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5551" w:rsidRDefault="00C45551" w:rsidP="00C45551">
      <w:pPr>
        <w:spacing w:after="0"/>
        <w:rPr>
          <w:rFonts w:ascii="Arial" w:hAnsi="Arial" w:cs="Arial"/>
          <w:b/>
          <w:bCs/>
          <w:color w:val="0066CC"/>
          <w:sz w:val="48"/>
          <w:szCs w:val="48"/>
          <w:lang w:eastAsia="en-GB"/>
        </w:rPr>
      </w:pPr>
      <w:r>
        <w:rPr>
          <w:rFonts w:ascii="Tms Rmn" w:hAnsi="Tms Rmn"/>
          <w:noProof/>
          <w:color w:val="0066CC"/>
          <w:sz w:val="24"/>
          <w:szCs w:val="24"/>
          <w:lang w:eastAsia="en-GB"/>
        </w:rPr>
        <w:drawing>
          <wp:inline distT="0" distB="0" distL="0" distR="0">
            <wp:extent cx="1063625" cy="975995"/>
            <wp:effectExtent l="0" t="0" r="3175" b="0"/>
            <wp:docPr id="1" name="Picture 1" descr="cid:image001.png@01D4B312.E1C1E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png@01D4B312.E1C1E170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3625" cy="97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color w:val="000000"/>
          <w:sz w:val="48"/>
          <w:szCs w:val="48"/>
          <w:lang w:eastAsia="en-GB"/>
        </w:rPr>
        <w:t>Media</w:t>
      </w:r>
      <w:bookmarkStart w:id="0" w:name="_GoBack"/>
      <w:bookmarkEnd w:id="0"/>
      <w:r>
        <w:rPr>
          <w:rFonts w:ascii="Arial" w:hAnsi="Arial" w:cs="Arial"/>
          <w:b/>
          <w:bCs/>
          <w:color w:val="000000"/>
          <w:sz w:val="48"/>
          <w:szCs w:val="48"/>
          <w:lang w:eastAsia="en-GB"/>
        </w:rPr>
        <w:t xml:space="preserve"> Advisory</w:t>
      </w:r>
    </w:p>
    <w:p w:rsidR="00C45551" w:rsidRDefault="00C45551" w:rsidP="00C4555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C45551" w:rsidRDefault="00C45551" w:rsidP="00C45551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Plnenie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ľudsko-právnych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záväzkov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Slovenskej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republiky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bude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preskúmané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prostredníctvom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pravidelného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hodnotenia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v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Rade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OSN pre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ľudské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práva</w:t>
      </w:r>
      <w:proofErr w:type="spellEnd"/>
    </w:p>
    <w:p w:rsidR="00C45551" w:rsidRDefault="00C45551" w:rsidP="00C45551">
      <w:pPr>
        <w:rPr>
          <w:rFonts w:ascii="Times New Roman" w:hAnsi="Times New Roman" w:cs="Times New Roman"/>
          <w:sz w:val="24"/>
          <w:szCs w:val="24"/>
        </w:rPr>
      </w:pPr>
    </w:p>
    <w:p w:rsidR="00C45551" w:rsidRDefault="00C45551" w:rsidP="00C455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k-SK"/>
        </w:rPr>
        <w:t>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ENEVA (23.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januára</w:t>
      </w:r>
      <w:proofErr w:type="spellEnd"/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2019)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</w:rPr>
        <w:t>Pracovná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Univerzálnej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periodickej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previerky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(UPR) </w:t>
      </w:r>
      <w:proofErr w:type="spellStart"/>
      <w:r>
        <w:rPr>
          <w:rFonts w:ascii="Times New Roman" w:hAnsi="Times New Roman" w:cs="Times New Roman"/>
          <w:sz w:val="24"/>
          <w:szCs w:val="24"/>
        </w:rPr>
        <w:t>Rady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OSN pre </w:t>
      </w:r>
      <w:proofErr w:type="spellStart"/>
      <w:r>
        <w:rPr>
          <w:rFonts w:ascii="Times New Roman" w:hAnsi="Times New Roman" w:cs="Times New Roman"/>
          <w:sz w:val="24"/>
          <w:szCs w:val="24"/>
        </w:rPr>
        <w:t>ľudské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práva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preskúma</w:t>
      </w:r>
      <w:proofErr w:type="spellEnd"/>
      <w: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ľudsko-právnych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záväzkov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Slovenskej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republiky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tretí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v </w:t>
      </w:r>
      <w:proofErr w:type="spellStart"/>
      <w:r>
        <w:rPr>
          <w:rFonts w:ascii="Times New Roman" w:hAnsi="Times New Roman" w:cs="Times New Roman"/>
          <w:sz w:val="24"/>
          <w:szCs w:val="24"/>
        </w:rPr>
        <w:t>pondelok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28.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januára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stretnutí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ktoré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vysielať</w:t>
      </w:r>
      <w:proofErr w:type="spellEnd"/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HYPERLINK "http://webtv.un.org/"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Style w:val="Hyperlink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Style w:val="Hyperlink"/>
          <w:rFonts w:ascii="Times New Roman" w:hAnsi="Times New Roman" w:cs="Times New Roman"/>
          <w:sz w:val="24"/>
          <w:szCs w:val="24"/>
        </w:rPr>
        <w:t>naživo</w:t>
      </w:r>
      <w:proofErr w:type="spellEnd"/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45551" w:rsidRDefault="00C45551" w:rsidP="00C45551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Slovensko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jedným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zo 14 </w:t>
      </w:r>
      <w:proofErr w:type="spellStart"/>
      <w:r>
        <w:rPr>
          <w:rFonts w:ascii="Times New Roman" w:hAnsi="Times New Roman" w:cs="Times New Roman"/>
          <w:sz w:val="24"/>
          <w:szCs w:val="24"/>
        </w:rPr>
        <w:t>štátov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ktoré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preskúmať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pracovná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UPR </w:t>
      </w:r>
      <w:proofErr w:type="spellStart"/>
      <w:r>
        <w:rPr>
          <w:rFonts w:ascii="Times New Roman" w:hAnsi="Times New Roman" w:cs="Times New Roman"/>
          <w:sz w:val="24"/>
          <w:szCs w:val="24"/>
        </w:rPr>
        <w:t>počas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zasadnutia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ktoré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 21.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januára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do 1.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februára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hyperlink r:id="rId6" w:history="1">
        <w:proofErr w:type="spellStart"/>
        <w:r>
          <w:rPr>
            <w:rStyle w:val="Hyperlink"/>
            <w:rFonts w:ascii="Times New Roman" w:hAnsi="Times New Roman" w:cs="Times New Roman"/>
            <w:sz w:val="24"/>
            <w:szCs w:val="24"/>
          </w:rPr>
          <w:t>Prvé</w:t>
        </w:r>
        <w:proofErr w:type="spellEnd"/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a </w:t>
        </w:r>
        <w:proofErr w:type="spellStart"/>
        <w:r>
          <w:rPr>
            <w:rStyle w:val="Hyperlink"/>
            <w:rFonts w:ascii="Times New Roman" w:hAnsi="Times New Roman" w:cs="Times New Roman"/>
            <w:sz w:val="24"/>
            <w:szCs w:val="24"/>
          </w:rPr>
          <w:t>druhé</w:t>
        </w:r>
        <w:proofErr w:type="spellEnd"/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>
          <w:rPr>
            <w:rStyle w:val="Hyperlink"/>
            <w:rFonts w:ascii="Times New Roman" w:hAnsi="Times New Roman" w:cs="Times New Roman"/>
            <w:sz w:val="24"/>
            <w:szCs w:val="24"/>
          </w:rPr>
          <w:t>hodnotenie</w:t>
        </w:r>
        <w:proofErr w:type="spellEnd"/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UPR </w:t>
        </w:r>
        <w:proofErr w:type="spellStart"/>
        <w:r>
          <w:rPr>
            <w:rStyle w:val="Hyperlink"/>
            <w:rFonts w:ascii="Times New Roman" w:hAnsi="Times New Roman" w:cs="Times New Roman"/>
            <w:sz w:val="24"/>
            <w:szCs w:val="24"/>
          </w:rPr>
          <w:t>Slovenskej</w:t>
        </w:r>
        <w:proofErr w:type="spellEnd"/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>
          <w:rPr>
            <w:rStyle w:val="Hyperlink"/>
            <w:rFonts w:ascii="Times New Roman" w:hAnsi="Times New Roman" w:cs="Times New Roman"/>
            <w:sz w:val="24"/>
            <w:szCs w:val="24"/>
          </w:rPr>
          <w:t>republiky</w:t>
        </w:r>
        <w:proofErr w:type="spellEnd"/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uskutočnili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>
        <w:rPr>
          <w:rFonts w:ascii="Times New Roman" w:hAnsi="Times New Roman" w:cs="Times New Roman"/>
          <w:sz w:val="24"/>
          <w:szCs w:val="24"/>
        </w:rPr>
        <w:t>máji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2009 a </w:t>
      </w:r>
      <w:proofErr w:type="spellStart"/>
      <w:r>
        <w:rPr>
          <w:rFonts w:ascii="Times New Roman" w:hAnsi="Times New Roman" w:cs="Times New Roman"/>
          <w:sz w:val="24"/>
          <w:szCs w:val="24"/>
        </w:rPr>
        <w:t>vo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februári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2014.</w:t>
      </w:r>
    </w:p>
    <w:p w:rsidR="00C45551" w:rsidRDefault="00C45551" w:rsidP="00C45551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Dokumenty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ktorých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zakladá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previerka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1) </w:t>
      </w:r>
      <w:proofErr w:type="spellStart"/>
      <w:r>
        <w:rPr>
          <w:rFonts w:ascii="Times New Roman" w:hAnsi="Times New Roman" w:cs="Times New Roman"/>
          <w:sz w:val="24"/>
          <w:szCs w:val="24"/>
        </w:rPr>
        <w:t>národná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správa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informácie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poskytnuté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skúmaným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štátom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2)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informácie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obsiahnuté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>
        <w:rPr>
          <w:rFonts w:ascii="Times New Roman" w:hAnsi="Times New Roman" w:cs="Times New Roman"/>
          <w:sz w:val="24"/>
          <w:szCs w:val="24"/>
        </w:rPr>
        <w:t>správach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nezávislých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odborníkov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skupín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>
        <w:rPr>
          <w:rFonts w:ascii="Times New Roman" w:hAnsi="Times New Roman" w:cs="Times New Roman"/>
          <w:sz w:val="24"/>
          <w:szCs w:val="24"/>
        </w:rPr>
        <w:t>oblasti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ľudských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práv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známych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Osobitné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postupy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kompilácia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odporúčaní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adresovaných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Slovensku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zmluvnými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orgánmi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OSN, a </w:t>
      </w:r>
      <w:proofErr w:type="spellStart"/>
      <w:r>
        <w:rPr>
          <w:rFonts w:ascii="Times New Roman" w:hAnsi="Times New Roman" w:cs="Times New Roman"/>
          <w:sz w:val="24"/>
          <w:szCs w:val="24"/>
        </w:rPr>
        <w:t>iné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subjekty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OSN; 3)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informácie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poskytnuté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inými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zainteresovanými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vrátane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národných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inštitúcií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pre </w:t>
      </w:r>
      <w:proofErr w:type="spellStart"/>
      <w:r>
        <w:rPr>
          <w:rFonts w:ascii="Times New Roman" w:hAnsi="Times New Roman" w:cs="Times New Roman"/>
          <w:sz w:val="24"/>
          <w:szCs w:val="24"/>
        </w:rPr>
        <w:t>ľudské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práva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regionálnych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organizácií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skupín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občianskej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spoločnosti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45551" w:rsidRDefault="00C45551" w:rsidP="00C455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Tri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správy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ktoré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slúžia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základ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pre </w:t>
      </w:r>
      <w:proofErr w:type="spellStart"/>
      <w:r>
        <w:rPr>
          <w:rFonts w:ascii="Times New Roman" w:hAnsi="Times New Roman" w:cs="Times New Roman"/>
          <w:sz w:val="24"/>
          <w:szCs w:val="24"/>
        </w:rPr>
        <w:t>preskúmanie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Slovenska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28.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januára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nájdete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proofErr w:type="spellStart"/>
        <w:r>
          <w:rPr>
            <w:rStyle w:val="Hyperlink"/>
            <w:rFonts w:ascii="Times New Roman" w:hAnsi="Times New Roman" w:cs="Times New Roman"/>
            <w:sz w:val="24"/>
            <w:szCs w:val="24"/>
          </w:rPr>
          <w:t>tu.</w:t>
        </w:r>
        <w:proofErr w:type="spellEnd"/>
      </w:hyperlink>
    </w:p>
    <w:p w:rsidR="00C45551" w:rsidRDefault="00C45551" w:rsidP="00C45551">
      <w:pPr>
        <w:rPr>
          <w:rFonts w:ascii="Times New Roman" w:hAnsi="Times New Roman" w:cs="Times New Roman"/>
          <w:sz w:val="24"/>
          <w:szCs w:val="24"/>
          <w:lang w:val="fr-CH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fr-CH"/>
        </w:rPr>
        <w:t>Miesto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fr-CH"/>
        </w:rPr>
        <w:t>:</w:t>
      </w:r>
      <w:r>
        <w:rPr>
          <w:rFonts w:ascii="Times New Roman" w:hAnsi="Times New Roman" w:cs="Times New Roman"/>
          <w:sz w:val="24"/>
          <w:szCs w:val="24"/>
          <w:lang w:val="fr-CH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Miestnosť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XX, Palais des Nations,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Ženeva</w:t>
      </w:r>
      <w:proofErr w:type="spellEnd"/>
    </w:p>
    <w:p w:rsidR="00C45551" w:rsidRDefault="00C45551" w:rsidP="00C45551">
      <w:pPr>
        <w:rPr>
          <w:rFonts w:ascii="Times New Roman" w:hAnsi="Times New Roman" w:cs="Times New Roman"/>
          <w:sz w:val="24"/>
          <w:szCs w:val="24"/>
          <w:lang w:val="fr-CH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fr-CH"/>
        </w:rPr>
        <w:t>Čas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fr-CH"/>
        </w:rPr>
        <w:t xml:space="preserve"> 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fr-CH"/>
        </w:rPr>
        <w:t>dátum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fr-CH"/>
        </w:rPr>
        <w:t>:</w:t>
      </w:r>
      <w:r>
        <w:rPr>
          <w:rFonts w:ascii="Times New Roman" w:hAnsi="Times New Roman" w:cs="Times New Roman"/>
          <w:sz w:val="24"/>
          <w:szCs w:val="24"/>
          <w:lang w:val="fr-CH"/>
        </w:rPr>
        <w:t xml:space="preserve"> 09:00 - 12:30,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pondelok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, 28.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januára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ženevský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čas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, GMT +1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hodina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>)</w:t>
      </w:r>
    </w:p>
    <w:p w:rsidR="00C45551" w:rsidRDefault="00C45551" w:rsidP="00C45551">
      <w:pPr>
        <w:rPr>
          <w:rFonts w:ascii="Times New Roman" w:hAnsi="Times New Roman" w:cs="Times New Roman"/>
          <w:sz w:val="24"/>
          <w:szCs w:val="24"/>
          <w:lang w:val="fr-CH"/>
        </w:rPr>
      </w:pPr>
      <w:r>
        <w:rPr>
          <w:rFonts w:ascii="Times New Roman" w:hAnsi="Times New Roman" w:cs="Times New Roman"/>
          <w:sz w:val="24"/>
          <w:szCs w:val="24"/>
          <w:lang w:val="fr-CH"/>
        </w:rPr>
        <w:t xml:space="preserve">UPR je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unikátny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proces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ktorý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zahŕňa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periodické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preskúmanie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fr-CH"/>
        </w:rPr>
        <w:t>dodržiavania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 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ľudských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fr-CH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práv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všetkých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193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členských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štátov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OSN.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Od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svojho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prvého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stretnutia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ktoré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sa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konalo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v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apríli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2008,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bolo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všetkých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193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členských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štátov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fr-CH"/>
        </w:rPr>
        <w:t xml:space="preserve">OSN 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preskúmaných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fr-CH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dvakrát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v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rámci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prvého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druhého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cyklu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UPR.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Počas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tretieho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cyklu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UPR sa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od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štátov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znovu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očakáva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že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podrobne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vysvetlia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kroky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ktoré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prijali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na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vykonanie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odporúčaní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predložených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počas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predchádzajúcich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hodnotení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, a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ktoré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sa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zaviazali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sledovať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, ako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aj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upozorniť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na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nedávny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vývoj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v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oblasti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ľudských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práv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v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krajine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>.</w:t>
      </w:r>
    </w:p>
    <w:p w:rsidR="00C45551" w:rsidRDefault="00C45551" w:rsidP="00C45551">
      <w:pPr>
        <w:rPr>
          <w:rFonts w:ascii="Times New Roman" w:hAnsi="Times New Roman" w:cs="Times New Roman"/>
          <w:sz w:val="24"/>
          <w:szCs w:val="24"/>
          <w:lang w:val="fr-CH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Delegáciu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SR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bude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viesť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pán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František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Ružička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štátny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tajomník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Ministerstva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zahraničných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vecí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európskych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záležitostí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Slovenskej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republiky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>.</w:t>
      </w:r>
    </w:p>
    <w:p w:rsidR="00C45551" w:rsidRDefault="00C45551" w:rsidP="00C45551">
      <w:pPr>
        <w:rPr>
          <w:rFonts w:ascii="Times New Roman" w:hAnsi="Times New Roman" w:cs="Times New Roman"/>
          <w:sz w:val="24"/>
          <w:szCs w:val="24"/>
          <w:lang w:val="fr-CH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Zástupcovia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troch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krajín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ktorí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slúžia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ako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spravodajcovia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("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trojka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") na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prehodnotenie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Slovenska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sú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Kamerun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Afganistan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val="fr-CH"/>
        </w:rPr>
        <w:t>Čile</w:t>
      </w:r>
      <w:proofErr w:type="spellEnd"/>
      <w:r>
        <w:rPr>
          <w:rFonts w:ascii="Times New Roman" w:hAnsi="Times New Roman" w:cs="Times New Roman"/>
          <w:sz w:val="24"/>
          <w:szCs w:val="24"/>
          <w:lang w:val="fr-CH"/>
        </w:rPr>
        <w:t>.</w:t>
      </w:r>
    </w:p>
    <w:p w:rsidR="00C45551" w:rsidRDefault="00C45551" w:rsidP="00C45551">
      <w:p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fr-CH"/>
        </w:rPr>
        <w:t> 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s-ES"/>
        </w:rPr>
        <w:t>Webcast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zasadnutia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bude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na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adrese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hyperlink r:id="rId8" w:history="1">
        <w:r>
          <w:rPr>
            <w:rStyle w:val="Hyperlink"/>
            <w:rFonts w:ascii="Times New Roman" w:hAnsi="Times New Roman" w:cs="Times New Roman"/>
            <w:sz w:val="24"/>
            <w:szCs w:val="24"/>
            <w:lang w:val="es-ES"/>
          </w:rPr>
          <w:t>http://webtv.un.org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5551" w:rsidRDefault="00C45551" w:rsidP="00C45551">
      <w:pPr>
        <w:rPr>
          <w:rFonts w:ascii="Times New Roman" w:hAnsi="Times New Roman" w:cs="Times New Roman"/>
          <w:sz w:val="24"/>
          <w:szCs w:val="24"/>
          <w:lang w:val="es-E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lastRenderedPageBreak/>
        <w:t>Zoznam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rečníkov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všetky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dostupné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vyhlásenia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ktoré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budú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doručené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počas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previerky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Slovenska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budú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zverejnené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na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extranete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UPR.</w:t>
      </w:r>
    </w:p>
    <w:p w:rsidR="00C45551" w:rsidRDefault="00C45551" w:rsidP="00C45551">
      <w:pPr>
        <w:rPr>
          <w:rFonts w:ascii="Times New Roman" w:hAnsi="Times New Roman" w:cs="Times New Roman"/>
          <w:sz w:val="24"/>
          <w:szCs w:val="24"/>
          <w:lang w:val="es-E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Pracovná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skupina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UPR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plánuje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s-ES"/>
        </w:rPr>
        <w:t>prijatie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s-ES"/>
        </w:rPr>
        <w:t>odporúčaní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predložených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Slovenskej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republike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31.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januára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o 16.30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hod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Štát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ktorý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predmetom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preskúmania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môže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vyjadriť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svoje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stanovisko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k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odporúčaniam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ktoré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mu boli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predložené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počas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previerky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Odporúčania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budú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zdieľané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s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médiami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v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deň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vopred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>.</w:t>
      </w:r>
    </w:p>
    <w:p w:rsidR="00C45551" w:rsidRDefault="00C45551" w:rsidP="00C45551">
      <w:pPr>
        <w:rPr>
          <w:rFonts w:ascii="Times New Roman" w:hAnsi="Times New Roman" w:cs="Times New Roman"/>
          <w:sz w:val="24"/>
          <w:szCs w:val="24"/>
          <w:lang w:val="es-ES"/>
        </w:rPr>
      </w:pPr>
    </w:p>
    <w:p w:rsidR="00C45551" w:rsidRDefault="00C45551" w:rsidP="00C45551">
      <w:p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KONIEC</w:t>
      </w:r>
    </w:p>
    <w:p w:rsidR="00C45551" w:rsidRDefault="00C45551" w:rsidP="00C45551">
      <w:pPr>
        <w:rPr>
          <w:rFonts w:ascii="Times New Roman" w:hAnsi="Times New Roman" w:cs="Times New Roman"/>
          <w:sz w:val="24"/>
          <w:szCs w:val="24"/>
          <w:lang w:val="es-E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Ďalšie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informácie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žiadosti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médií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: +41 (0) 22 917 9711 / </w:t>
      </w:r>
      <w:hyperlink r:id="rId9" w:history="1">
        <w:r>
          <w:rPr>
            <w:rStyle w:val="Hyperlink"/>
            <w:rFonts w:ascii="Times New Roman" w:hAnsi="Times New Roman" w:cs="Times New Roman"/>
            <w:sz w:val="24"/>
            <w:szCs w:val="24"/>
            <w:lang w:val="es-ES"/>
          </w:rPr>
          <w:t>rgomez@ohchr.org</w:t>
        </w:r>
      </w:hyperlink>
      <w:r>
        <w:rPr>
          <w:rFonts w:ascii="Times New Roman" w:hAnsi="Times New Roman" w:cs="Times New Roman"/>
          <w:sz w:val="24"/>
          <w:szCs w:val="24"/>
          <w:lang w:val="es-ES"/>
        </w:rPr>
        <w:t xml:space="preserve"> 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alebo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Cédric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Sapey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: +41 (0) 22 917 9845 / </w:t>
      </w:r>
      <w:hyperlink r:id="rId10" w:history="1">
        <w:r>
          <w:rPr>
            <w:rStyle w:val="Hyperlink"/>
            <w:rFonts w:ascii="Times New Roman" w:hAnsi="Times New Roman" w:cs="Times New Roman"/>
            <w:sz w:val="24"/>
            <w:szCs w:val="24"/>
            <w:lang w:val="es-ES"/>
          </w:rPr>
          <w:t>csapey@ohchr.org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5551" w:rsidRDefault="00C45551" w:rsidP="00C45551">
      <w:pPr>
        <w:rPr>
          <w:rFonts w:ascii="Times New Roman" w:hAnsi="Times New Roman" w:cs="Times New Roman"/>
          <w:sz w:val="24"/>
          <w:szCs w:val="24"/>
          <w:lang w:val="es-E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Viac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informácií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univerzálnej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periodickej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previerke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nájdete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na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stránke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: </w:t>
      </w:r>
      <w:hyperlink r:id="rId11" w:history="1">
        <w:r>
          <w:rPr>
            <w:rStyle w:val="Hyperlink"/>
            <w:rFonts w:ascii="Times New Roman" w:hAnsi="Times New Roman" w:cs="Times New Roman"/>
            <w:sz w:val="24"/>
            <w:szCs w:val="24"/>
            <w:lang w:val="es-ES"/>
          </w:rPr>
          <w:t>www.ohchr.org/hrc/upr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5551" w:rsidRDefault="00C45551" w:rsidP="00C45551">
      <w:p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Rada OSN pre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ľudské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práva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(</w:t>
      </w:r>
      <w:r>
        <w:rPr>
          <w:rFonts w:ascii="Times New Roman" w:hAnsi="Times New Roman" w:cs="Times New Roman"/>
          <w:color w:val="000000"/>
          <w:sz w:val="24"/>
          <w:szCs w:val="24"/>
          <w:lang w:val="es-ES" w:eastAsia="en-GB"/>
        </w:rPr>
        <w:t>UN Human Rights Council)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sledujte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nás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na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sociálnych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sieťach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: </w:t>
      </w:r>
    </w:p>
    <w:p w:rsidR="00C45551" w:rsidRDefault="00C45551" w:rsidP="00C45551">
      <w:pPr>
        <w:autoSpaceDE w:val="0"/>
        <w:autoSpaceDN w:val="0"/>
        <w:spacing w:after="0"/>
      </w:pPr>
      <w:hyperlink r:id="rId12" w:history="1">
        <w:r>
          <w:rPr>
            <w:rStyle w:val="Hyperlink"/>
            <w:rFonts w:ascii="Arial" w:hAnsi="Arial" w:cs="Arial"/>
            <w:lang w:eastAsia="en-GB"/>
          </w:rPr>
          <w:t>Facebook</w:t>
        </w:r>
      </w:hyperlink>
      <w:r>
        <w:rPr>
          <w:rFonts w:ascii="Arial" w:hAnsi="Arial" w:cs="Arial"/>
          <w:color w:val="000000"/>
          <w:lang w:eastAsia="en-GB"/>
        </w:rPr>
        <w:t xml:space="preserve">  </w:t>
      </w:r>
      <w:hyperlink r:id="rId13" w:history="1">
        <w:r>
          <w:rPr>
            <w:rStyle w:val="Hyperlink"/>
            <w:rFonts w:ascii="Arial" w:hAnsi="Arial" w:cs="Arial"/>
            <w:lang w:eastAsia="en-GB"/>
          </w:rPr>
          <w:t>Twitter</w:t>
        </w:r>
      </w:hyperlink>
      <w:r>
        <w:rPr>
          <w:rFonts w:ascii="Arial" w:hAnsi="Arial" w:cs="Arial"/>
          <w:color w:val="000000"/>
          <w:lang w:eastAsia="en-GB"/>
        </w:rPr>
        <w:t xml:space="preserve">  </w:t>
      </w:r>
      <w:hyperlink r:id="rId14" w:history="1">
        <w:r>
          <w:rPr>
            <w:rStyle w:val="Hyperlink"/>
            <w:rFonts w:ascii="Arial" w:hAnsi="Arial" w:cs="Arial"/>
            <w:lang w:eastAsia="en-GB"/>
          </w:rPr>
          <w:t>YouTube</w:t>
        </w:r>
      </w:hyperlink>
      <w:hyperlink r:id="rId15" w:history="1">
        <w:r>
          <w:rPr>
            <w:rStyle w:val="Hyperlink"/>
            <w:rFonts w:ascii="Arial" w:hAnsi="Arial" w:cs="Arial"/>
            <w:color w:val="auto"/>
            <w:u w:val="none"/>
          </w:rPr>
          <w:t xml:space="preserve"> </w:t>
        </w:r>
      </w:hyperlink>
      <w:hyperlink r:id="rId16" w:history="1">
        <w:r>
          <w:rPr>
            <w:rStyle w:val="Hyperlink"/>
            <w:rFonts w:ascii="Arial" w:hAnsi="Arial" w:cs="Arial"/>
          </w:rPr>
          <w:t>Instagram</w:t>
        </w:r>
      </w:hyperlink>
    </w:p>
    <w:p w:rsidR="00C45551" w:rsidRDefault="00C45551" w:rsidP="00C45551"/>
    <w:p w:rsidR="001A690B" w:rsidRDefault="00C45551"/>
    <w:sectPr w:rsidR="001A69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551"/>
    <w:rsid w:val="003A0643"/>
    <w:rsid w:val="00864A9E"/>
    <w:rsid w:val="00C45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8C44A6-D2AC-407B-A4F7-080159033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5551"/>
    <w:pPr>
      <w:spacing w:after="200" w:line="276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4555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911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btv.un.org" TargetMode="External"/><Relationship Id="rId13" Type="http://schemas.openxmlformats.org/officeDocument/2006/relationships/hyperlink" Target="https://twitter.com/UN_HRC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customXml" Target="../customXml/item3.xml"/><Relationship Id="rId7" Type="http://schemas.openxmlformats.org/officeDocument/2006/relationships/hyperlink" Target="https://www.ohchr.org/EN/HRBodies/UPR/Pages/SKindex.aspx" TargetMode="External"/><Relationship Id="rId12" Type="http://schemas.openxmlformats.org/officeDocument/2006/relationships/hyperlink" Target="https://www.facebook.com/UNHRC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instagram.com/humanrightscouncil/" TargetMode="External"/><Relationship Id="rId20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hyperlink" Target="https://www.ohchr.org/EN/HRBodies/UPR/Pages/SKindex.aspx" TargetMode="External"/><Relationship Id="rId11" Type="http://schemas.openxmlformats.org/officeDocument/2006/relationships/hyperlink" Target="http://www.ohchr.org/hrc/upr" TargetMode="External"/><Relationship Id="rId5" Type="http://schemas.openxmlformats.org/officeDocument/2006/relationships/image" Target="cid:image001.png@01D4B312.E1C1E170" TargetMode="External"/><Relationship Id="rId15" Type="http://schemas.openxmlformats.org/officeDocument/2006/relationships/hyperlink" Target="http://www.youtube.com/UNOHCHR" TargetMode="External"/><Relationship Id="rId10" Type="http://schemas.openxmlformats.org/officeDocument/2006/relationships/hyperlink" Target="mailto:csapey@ohchr.org" TargetMode="External"/><Relationship Id="rId19" Type="http://schemas.openxmlformats.org/officeDocument/2006/relationships/customXml" Target="../customXml/item1.xml"/><Relationship Id="rId4" Type="http://schemas.openxmlformats.org/officeDocument/2006/relationships/image" Target="media/image1.png"/><Relationship Id="rId9" Type="http://schemas.openxmlformats.org/officeDocument/2006/relationships/hyperlink" Target="mailto:rgomez@ohchr.org" TargetMode="External"/><Relationship Id="rId14" Type="http://schemas.openxmlformats.org/officeDocument/2006/relationships/hyperlink" Target="https://www.youtube.com/c/UNHumanRightsCounc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9AE440B-2ECB-4119-8E2E-0DFA4774F276}"/>
</file>

<file path=customXml/itemProps2.xml><?xml version="1.0" encoding="utf-8"?>
<ds:datastoreItem xmlns:ds="http://schemas.openxmlformats.org/officeDocument/2006/customXml" ds:itemID="{74909B23-8A9D-4030-A072-B472A1717369}"/>
</file>

<file path=customXml/itemProps3.xml><?xml version="1.0" encoding="utf-8"?>
<ds:datastoreItem xmlns:ds="http://schemas.openxmlformats.org/officeDocument/2006/customXml" ds:itemID="{B1C2BF5A-7A40-4E25-BFD5-1F88FEDAD64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OHCHR</Company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MediaAdvisory_UPR_Session32_Slovakia</dc:title>
  <dc:subject/>
  <dc:creator>ZAPATA Miriam</dc:creator>
  <cp:keywords/>
  <dc:description/>
  <cp:lastModifiedBy>ZAPATA Miriam</cp:lastModifiedBy>
  <cp:revision>1</cp:revision>
  <dcterms:created xsi:type="dcterms:W3CDTF">2019-01-23T11:01:00Z</dcterms:created>
  <dcterms:modified xsi:type="dcterms:W3CDTF">2019-01-23T11:11:00Z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</Properties>
</file>