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655A2" w14:textId="77777777" w:rsidR="00FF317B" w:rsidRDefault="00FF317B" w:rsidP="009869FE">
      <w:pPr>
        <w:rPr>
          <w:rFonts w:ascii="Roboto" w:hAnsi="Roboto"/>
          <w:color w:val="494D79"/>
          <w:sz w:val="21"/>
          <w:szCs w:val="21"/>
          <w:shd w:val="clear" w:color="auto" w:fill="FFFFFF"/>
        </w:rPr>
      </w:pPr>
    </w:p>
    <w:p w14:paraId="34AFE8F7" w14:textId="77777777" w:rsidR="00A02385" w:rsidRDefault="00A02385" w:rsidP="00A0238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United Nations Committee on the Elimination of Racial Discrimination (CERD)</w:t>
      </w:r>
    </w:p>
    <w:p w14:paraId="5B891FA6" w14:textId="77777777" w:rsidR="00A02385" w:rsidRDefault="00A02385" w:rsidP="00A0238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One St. Martin Association (aka One SXM)</w:t>
      </w:r>
    </w:p>
    <w:p w14:paraId="36900DEE" w14:textId="77777777" w:rsidR="00A02385" w:rsidRDefault="00A02385" w:rsidP="00A0238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Date: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November 7, 2025</w:t>
      </w:r>
    </w:p>
    <w:p w14:paraId="4F732925" w14:textId="77777777" w:rsidR="00A02385" w:rsidRDefault="00A0238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FFE4770" w14:textId="77777777" w:rsidR="00A02385" w:rsidRDefault="00A0238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90742BF" w14:textId="77777777" w:rsidR="00A02385" w:rsidRDefault="00A0238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Dear Sir(s)/Madam(s):</w:t>
      </w:r>
    </w:p>
    <w:p w14:paraId="16984F90" w14:textId="77777777" w:rsidR="00436BCE" w:rsidRPr="00A02385" w:rsidRDefault="00A845B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D35289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St. </w:t>
      </w:r>
      <w:r w:rsidR="00E17BD3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Martin Association (One SXM)</w:t>
      </w:r>
      <w:r w:rsidR="00A0284E" w:rsidRPr="00A02385">
        <w:rPr>
          <w:rStyle w:val="FootnoteReference"/>
          <w:rFonts w:cs="Times New Roman"/>
          <w:sz w:val="24"/>
          <w:szCs w:val="24"/>
          <w:shd w:val="clear" w:color="auto" w:fill="FFFFFF"/>
        </w:rPr>
        <w:footnoteReference w:id="1"/>
      </w:r>
      <w:r w:rsidR="00E17BD3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congratulates the CERD for this First Draft and welcomes the opportunity to offer feedback</w:t>
      </w:r>
      <w:r w:rsidR="00A0284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. One SXM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appreciates</w:t>
      </w:r>
      <w:r w:rsidR="00A0284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the meticulous seriousness to address all areas</w:t>
      </w:r>
      <w:r w:rsidR="00FF317B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2385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f the legacy of Slavery</w:t>
      </w:r>
      <w:r w:rsidR="00A02385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colonization, </w:t>
      </w:r>
      <w:r w:rsidR="005D7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well as the 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attempts to seek redress.  </w:t>
      </w:r>
    </w:p>
    <w:p w14:paraId="7015AB4A" w14:textId="77777777" w:rsidR="009869FE" w:rsidRPr="00A02385" w:rsidRDefault="00436BCE" w:rsidP="00436BC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Not only were our ancestors</w:t>
      </w:r>
      <w:r w:rsidR="00A845B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kidnapped, trafficked, enslaved</w:t>
      </w:r>
      <w:r w:rsidR="00A845B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, and exploited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D703B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both the Dutch and French states 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during </w:t>
      </w:r>
      <w:r w:rsidR="00A02385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Transatlantic Chattel 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Slavery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, but the underdevelopment of the St. Martin people is attributed directly</w:t>
      </w:r>
      <w:r w:rsidR="00A02385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continued colonization of </w:t>
      </w:r>
      <w:r w:rsidR="00A845B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our 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island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since formal Emancipation in 1848 and 1863 by the French and </w:t>
      </w:r>
      <w:r w:rsidR="005D7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Dutch 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respectively. </w:t>
      </w:r>
      <w:r w:rsidR="007F6386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United Nation’s </w:t>
      </w:r>
      <w:r w:rsidR="00591A35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call for de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colonization </w:t>
      </w:r>
      <w:r w:rsidR="00591A35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a century later</w:t>
      </w:r>
      <w:r w:rsidR="007F6386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not been heeded by either 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administering state.</w:t>
      </w:r>
      <w:r w:rsidR="00754301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Instead</w:t>
      </w:r>
      <w:r w:rsidR="007F6386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both </w:t>
      </w:r>
      <w:r w:rsidR="00754301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states 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sought to </w:t>
      </w:r>
      <w:r w:rsidR="007F6386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cloak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F6386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their continued colonization in euphemisms like “overseas territories” and “autonomous countries”</w:t>
      </w:r>
      <w:r w:rsidR="009869FE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the reality </w:t>
      </w:r>
      <w:r w:rsidR="00754301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colonialism has only intensified over the decades. </w:t>
      </w:r>
    </w:p>
    <w:p w14:paraId="0A592348" w14:textId="77777777" w:rsidR="00B9226C" w:rsidRPr="00A02385" w:rsidRDefault="009869FE" w:rsidP="004465C3">
      <w:pPr>
        <w:rPr>
          <w:rFonts w:ascii="Times New Roman" w:hAnsi="Times New Roman" w:cs="Times New Roman"/>
          <w:sz w:val="24"/>
          <w:szCs w:val="24"/>
        </w:rPr>
      </w:pP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CERD has </w:t>
      </w:r>
      <w:r w:rsidR="009B5581">
        <w:rPr>
          <w:rFonts w:ascii="Times New Roman" w:hAnsi="Times New Roman" w:cs="Times New Roman"/>
          <w:sz w:val="24"/>
          <w:szCs w:val="24"/>
          <w:shd w:val="clear" w:color="auto" w:fill="FFFFFF"/>
        </w:rPr>
        <w:t>justly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58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drawn attention to the fact that </w:t>
      </w:r>
      <w:r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Pr="00A02385">
        <w:rPr>
          <w:rFonts w:ascii="Times New Roman" w:hAnsi="Times New Roman" w:cs="Times New Roman"/>
          <w:sz w:val="24"/>
          <w:szCs w:val="24"/>
        </w:rPr>
        <w:t xml:space="preserve">Denials of redress and reparations have continued into the present, even as governments compensated former slaveholders,” and the formal apologies by the Netherlands 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Prime Minister </w:t>
      </w:r>
      <w:r w:rsidR="00754301" w:rsidRPr="00A02385">
        <w:rPr>
          <w:rFonts w:ascii="Times New Roman" w:hAnsi="Times New Roman" w:cs="Times New Roman"/>
          <w:sz w:val="24"/>
          <w:szCs w:val="24"/>
        </w:rPr>
        <w:t xml:space="preserve">Mark Rutte </w:t>
      </w:r>
      <w:r w:rsidRPr="00A02385">
        <w:rPr>
          <w:rFonts w:ascii="Times New Roman" w:hAnsi="Times New Roman" w:cs="Times New Roman"/>
          <w:sz w:val="24"/>
          <w:szCs w:val="24"/>
        </w:rPr>
        <w:t>in 20</w:t>
      </w:r>
      <w:r w:rsidR="004465C3" w:rsidRPr="00A02385">
        <w:rPr>
          <w:rFonts w:ascii="Times New Roman" w:hAnsi="Times New Roman" w:cs="Times New Roman"/>
          <w:sz w:val="24"/>
          <w:szCs w:val="24"/>
        </w:rPr>
        <w:t>22</w:t>
      </w:r>
      <w:r w:rsidRPr="00A02385">
        <w:rPr>
          <w:rFonts w:ascii="Times New Roman" w:hAnsi="Times New Roman" w:cs="Times New Roman"/>
          <w:sz w:val="24"/>
          <w:szCs w:val="24"/>
        </w:rPr>
        <w:t xml:space="preserve"> and </w:t>
      </w:r>
      <w:r w:rsidR="004465C3" w:rsidRPr="00A02385">
        <w:rPr>
          <w:rFonts w:ascii="Times New Roman" w:hAnsi="Times New Roman" w:cs="Times New Roman"/>
          <w:sz w:val="24"/>
          <w:szCs w:val="24"/>
        </w:rPr>
        <w:t>Netherlands King</w:t>
      </w:r>
      <w:r w:rsidR="00754301" w:rsidRPr="00A02385">
        <w:rPr>
          <w:rFonts w:ascii="Times New Roman" w:hAnsi="Times New Roman" w:cs="Times New Roman"/>
          <w:sz w:val="24"/>
          <w:szCs w:val="24"/>
        </w:rPr>
        <w:t xml:space="preserve"> Willem Alexander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 in </w:t>
      </w:r>
      <w:r w:rsidRPr="00A02385">
        <w:rPr>
          <w:rFonts w:ascii="Times New Roman" w:hAnsi="Times New Roman" w:cs="Times New Roman"/>
          <w:sz w:val="24"/>
          <w:szCs w:val="24"/>
        </w:rPr>
        <w:t>202</w:t>
      </w:r>
      <w:r w:rsidR="004465C3" w:rsidRPr="00A02385">
        <w:rPr>
          <w:rFonts w:ascii="Times New Roman" w:hAnsi="Times New Roman" w:cs="Times New Roman"/>
          <w:sz w:val="24"/>
          <w:szCs w:val="24"/>
        </w:rPr>
        <w:t>3</w:t>
      </w:r>
      <w:r w:rsidRPr="00A02385">
        <w:rPr>
          <w:rFonts w:ascii="Times New Roman" w:hAnsi="Times New Roman" w:cs="Times New Roman"/>
          <w:sz w:val="24"/>
          <w:szCs w:val="24"/>
        </w:rPr>
        <w:t xml:space="preserve"> are prime examples of this. One SXM requests that</w:t>
      </w:r>
      <w:r w:rsidR="00754301" w:rsidRPr="00A02385">
        <w:rPr>
          <w:rFonts w:ascii="Times New Roman" w:hAnsi="Times New Roman" w:cs="Times New Roman"/>
          <w:sz w:val="24"/>
          <w:szCs w:val="24"/>
        </w:rPr>
        <w:t xml:space="preserve"> CERD also mention </w:t>
      </w:r>
      <w:r w:rsidRPr="00A02385">
        <w:rPr>
          <w:rFonts w:ascii="Times New Roman" w:hAnsi="Times New Roman" w:cs="Times New Roman"/>
          <w:sz w:val="24"/>
          <w:szCs w:val="24"/>
        </w:rPr>
        <w:t xml:space="preserve">the Netherlands under </w:t>
      </w:r>
      <w:r w:rsidR="00754301" w:rsidRPr="00A02385">
        <w:rPr>
          <w:rFonts w:ascii="Times New Roman" w:hAnsi="Times New Roman" w:cs="Times New Roman"/>
          <w:b/>
          <w:sz w:val="24"/>
          <w:szCs w:val="24"/>
        </w:rPr>
        <w:t>p</w:t>
      </w:r>
      <w:r w:rsidRPr="00A02385">
        <w:rPr>
          <w:rFonts w:ascii="Times New Roman" w:hAnsi="Times New Roman" w:cs="Times New Roman"/>
          <w:b/>
          <w:sz w:val="24"/>
          <w:szCs w:val="24"/>
        </w:rPr>
        <w:t xml:space="preserve">oint 21 in the </w:t>
      </w:r>
      <w:r w:rsidR="00754301" w:rsidRPr="00A02385">
        <w:rPr>
          <w:rFonts w:ascii="Times New Roman" w:hAnsi="Times New Roman" w:cs="Times New Roman"/>
          <w:b/>
          <w:sz w:val="24"/>
          <w:szCs w:val="24"/>
        </w:rPr>
        <w:t>“</w:t>
      </w:r>
      <w:r w:rsidRPr="00A02385">
        <w:rPr>
          <w:rFonts w:ascii="Times New Roman" w:hAnsi="Times New Roman" w:cs="Times New Roman"/>
          <w:b/>
          <w:sz w:val="24"/>
          <w:szCs w:val="24"/>
        </w:rPr>
        <w:t>Historical Overview</w:t>
      </w:r>
      <w:r w:rsidR="00754301" w:rsidRPr="00A02385">
        <w:rPr>
          <w:rFonts w:ascii="Times New Roman" w:hAnsi="Times New Roman" w:cs="Times New Roman"/>
          <w:b/>
          <w:sz w:val="24"/>
          <w:szCs w:val="24"/>
        </w:rPr>
        <w:t>”</w:t>
      </w:r>
      <w:r w:rsidR="00754301" w:rsidRPr="00A02385">
        <w:rPr>
          <w:rFonts w:ascii="Times New Roman" w:hAnsi="Times New Roman" w:cs="Times New Roman"/>
          <w:sz w:val="24"/>
          <w:szCs w:val="24"/>
        </w:rPr>
        <w:t xml:space="preserve"> section</w:t>
      </w:r>
      <w:r w:rsidRPr="00A02385">
        <w:rPr>
          <w:rFonts w:ascii="Times New Roman" w:hAnsi="Times New Roman" w:cs="Times New Roman"/>
          <w:sz w:val="24"/>
          <w:szCs w:val="24"/>
        </w:rPr>
        <w:t xml:space="preserve"> because the Netherlands also paid compensation to slaveholders in 1863 for “loss of property,” and reportedly used three different amounts for enslaved people in Suriname, Curacao, and St. Maarten</w:t>
      </w:r>
      <w:r w:rsidR="00754301" w:rsidRPr="00A02385">
        <w:rPr>
          <w:rFonts w:ascii="Times New Roman" w:hAnsi="Times New Roman" w:cs="Times New Roman"/>
          <w:sz w:val="24"/>
          <w:szCs w:val="24"/>
        </w:rPr>
        <w:t xml:space="preserve"> based on their perceived value</w:t>
      </w:r>
      <w:r w:rsidRPr="00A023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AB3C21" w14:textId="77777777" w:rsidR="00754301" w:rsidRPr="00A02385" w:rsidRDefault="00B9226C" w:rsidP="004465C3">
      <w:pPr>
        <w:rPr>
          <w:rFonts w:ascii="Times New Roman" w:hAnsi="Times New Roman" w:cs="Times New Roman"/>
          <w:sz w:val="24"/>
          <w:szCs w:val="24"/>
        </w:rPr>
      </w:pPr>
      <w:r w:rsidRPr="00A02385">
        <w:rPr>
          <w:rFonts w:ascii="Times New Roman" w:hAnsi="Times New Roman" w:cs="Times New Roman"/>
          <w:sz w:val="24"/>
          <w:szCs w:val="24"/>
        </w:rPr>
        <w:t>In n</w:t>
      </w:r>
      <w:r w:rsidR="00135360" w:rsidRPr="00A02385">
        <w:rPr>
          <w:rFonts w:ascii="Times New Roman" w:hAnsi="Times New Roman" w:cs="Times New Roman"/>
          <w:sz w:val="24"/>
          <w:szCs w:val="24"/>
        </w:rPr>
        <w:t xml:space="preserve">either of the </w:t>
      </w:r>
      <w:r w:rsidRPr="00A02385">
        <w:rPr>
          <w:rFonts w:ascii="Times New Roman" w:hAnsi="Times New Roman" w:cs="Times New Roman"/>
          <w:sz w:val="24"/>
          <w:szCs w:val="24"/>
        </w:rPr>
        <w:t xml:space="preserve">formal </w:t>
      </w:r>
      <w:r w:rsidR="00135360" w:rsidRPr="00A02385">
        <w:rPr>
          <w:rFonts w:ascii="Times New Roman" w:hAnsi="Times New Roman" w:cs="Times New Roman"/>
          <w:sz w:val="24"/>
          <w:szCs w:val="24"/>
        </w:rPr>
        <w:t xml:space="preserve">apologies </w:t>
      </w:r>
      <w:r w:rsidRPr="00A02385">
        <w:rPr>
          <w:rFonts w:ascii="Times New Roman" w:hAnsi="Times New Roman" w:cs="Times New Roman"/>
          <w:sz w:val="24"/>
          <w:szCs w:val="24"/>
        </w:rPr>
        <w:t xml:space="preserve">issued </w:t>
      </w:r>
      <w:r w:rsidR="00135360" w:rsidRPr="00A02385">
        <w:rPr>
          <w:rFonts w:ascii="Times New Roman" w:hAnsi="Times New Roman" w:cs="Times New Roman"/>
          <w:sz w:val="24"/>
          <w:szCs w:val="24"/>
        </w:rPr>
        <w:t xml:space="preserve">by the Netherlands </w:t>
      </w:r>
      <w:r w:rsidRPr="00A02385">
        <w:rPr>
          <w:rFonts w:ascii="Times New Roman" w:hAnsi="Times New Roman" w:cs="Times New Roman"/>
          <w:sz w:val="24"/>
          <w:szCs w:val="24"/>
        </w:rPr>
        <w:t xml:space="preserve">representatives </w:t>
      </w:r>
      <w:r w:rsidR="00135360" w:rsidRPr="00A02385">
        <w:rPr>
          <w:rFonts w:ascii="Times New Roman" w:hAnsi="Times New Roman" w:cs="Times New Roman"/>
          <w:sz w:val="24"/>
          <w:szCs w:val="24"/>
        </w:rPr>
        <w:t xml:space="preserve">did </w:t>
      </w:r>
      <w:r w:rsidRPr="00A02385">
        <w:rPr>
          <w:rFonts w:ascii="Times New Roman" w:hAnsi="Times New Roman" w:cs="Times New Roman"/>
          <w:sz w:val="24"/>
          <w:szCs w:val="24"/>
        </w:rPr>
        <w:t xml:space="preserve">they </w:t>
      </w:r>
      <w:r w:rsidR="00135360" w:rsidRPr="00A02385">
        <w:rPr>
          <w:rFonts w:ascii="Times New Roman" w:hAnsi="Times New Roman" w:cs="Times New Roman"/>
          <w:sz w:val="24"/>
          <w:szCs w:val="24"/>
        </w:rPr>
        <w:t xml:space="preserve">make a commitment to non-repetition and reparations. </w:t>
      </w:r>
      <w:r w:rsidR="004465C3" w:rsidRPr="00A02385">
        <w:rPr>
          <w:rFonts w:ascii="Times New Roman" w:hAnsi="Times New Roman" w:cs="Times New Roman"/>
          <w:sz w:val="24"/>
          <w:szCs w:val="24"/>
        </w:rPr>
        <w:t>Instead, the apologies were aimed at</w:t>
      </w:r>
      <w:r w:rsidRPr="00A02385">
        <w:rPr>
          <w:rFonts w:ascii="Times New Roman" w:hAnsi="Times New Roman" w:cs="Times New Roman"/>
          <w:sz w:val="24"/>
          <w:szCs w:val="24"/>
        </w:rPr>
        <w:t xml:space="preserve"> forgetting and </w:t>
      </w:r>
      <w:r w:rsidR="004465C3" w:rsidRPr="00A02385">
        <w:rPr>
          <w:rFonts w:ascii="Times New Roman" w:hAnsi="Times New Roman" w:cs="Times New Roman"/>
          <w:sz w:val="24"/>
          <w:szCs w:val="24"/>
        </w:rPr>
        <w:t>moving on</w:t>
      </w:r>
      <w:r w:rsidR="00754301" w:rsidRPr="00A02385">
        <w:rPr>
          <w:rFonts w:ascii="Times New Roman" w:hAnsi="Times New Roman" w:cs="Times New Roman"/>
          <w:sz w:val="24"/>
          <w:szCs w:val="24"/>
        </w:rPr>
        <w:t xml:space="preserve">. 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We see this approach </w:t>
      </w:r>
      <w:r w:rsidR="00754301" w:rsidRPr="00A02385">
        <w:rPr>
          <w:rFonts w:ascii="Times New Roman" w:hAnsi="Times New Roman" w:cs="Times New Roman"/>
          <w:sz w:val="24"/>
          <w:szCs w:val="24"/>
        </w:rPr>
        <w:t xml:space="preserve">to “making the kingdom better” and working toward a “shared future” as 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further disrespect </w:t>
      </w:r>
      <w:r w:rsidR="00754301" w:rsidRPr="00A02385">
        <w:rPr>
          <w:rFonts w:ascii="Times New Roman" w:hAnsi="Times New Roman" w:cs="Times New Roman"/>
          <w:sz w:val="24"/>
          <w:szCs w:val="24"/>
        </w:rPr>
        <w:t>to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 our dignity</w:t>
      </w:r>
      <w:r w:rsidR="00411D59" w:rsidRPr="00A02385">
        <w:rPr>
          <w:rFonts w:ascii="Times New Roman" w:hAnsi="Times New Roman" w:cs="Times New Roman"/>
          <w:sz w:val="24"/>
          <w:szCs w:val="24"/>
        </w:rPr>
        <w:t xml:space="preserve">, and it 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must be denounced </w:t>
      </w:r>
      <w:r w:rsidR="00754301" w:rsidRPr="00A02385">
        <w:rPr>
          <w:rFonts w:ascii="Times New Roman" w:hAnsi="Times New Roman" w:cs="Times New Roman"/>
          <w:sz w:val="24"/>
          <w:szCs w:val="24"/>
        </w:rPr>
        <w:t>by CERD</w:t>
      </w:r>
      <w:r w:rsidRPr="00A02385">
        <w:rPr>
          <w:rFonts w:ascii="Times New Roman" w:hAnsi="Times New Roman" w:cs="Times New Roman"/>
          <w:sz w:val="24"/>
          <w:szCs w:val="24"/>
        </w:rPr>
        <w:t xml:space="preserve">, </w:t>
      </w:r>
      <w:r w:rsidR="00F358C1">
        <w:rPr>
          <w:rFonts w:ascii="Times New Roman" w:hAnsi="Times New Roman" w:cs="Times New Roman"/>
          <w:sz w:val="24"/>
          <w:szCs w:val="24"/>
        </w:rPr>
        <w:t>and more</w:t>
      </w:r>
      <w:r w:rsidRPr="00A02385">
        <w:rPr>
          <w:rFonts w:ascii="Times New Roman" w:hAnsi="Times New Roman" w:cs="Times New Roman"/>
          <w:sz w:val="24"/>
          <w:szCs w:val="24"/>
        </w:rPr>
        <w:t xml:space="preserve"> particularly 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because the remembrance initiatives that the Netherlands has </w:t>
      </w:r>
      <w:r w:rsidR="00754301" w:rsidRPr="00A02385">
        <w:rPr>
          <w:rFonts w:ascii="Times New Roman" w:hAnsi="Times New Roman" w:cs="Times New Roman"/>
          <w:sz w:val="24"/>
          <w:szCs w:val="24"/>
        </w:rPr>
        <w:t>undertaken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 </w:t>
      </w:r>
      <w:r w:rsidRPr="00A02385">
        <w:rPr>
          <w:rFonts w:ascii="Times New Roman" w:hAnsi="Times New Roman" w:cs="Times New Roman"/>
          <w:sz w:val="24"/>
          <w:szCs w:val="24"/>
        </w:rPr>
        <w:t xml:space="preserve">since the apologies </w:t>
      </w:r>
      <w:r w:rsidR="004465C3" w:rsidRPr="00A02385">
        <w:rPr>
          <w:rFonts w:ascii="Times New Roman" w:hAnsi="Times New Roman" w:cs="Times New Roman"/>
          <w:sz w:val="24"/>
          <w:szCs w:val="24"/>
        </w:rPr>
        <w:t>are being led by the</w:t>
      </w:r>
      <w:r w:rsidR="00754301" w:rsidRPr="00A02385">
        <w:rPr>
          <w:rFonts w:ascii="Times New Roman" w:hAnsi="Times New Roman" w:cs="Times New Roman"/>
          <w:sz w:val="24"/>
          <w:szCs w:val="24"/>
        </w:rPr>
        <w:t xml:space="preserve"> Netherlands, the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 perpetrator of the crimes against our humanity. </w:t>
      </w:r>
    </w:p>
    <w:p w14:paraId="7C2E6F96" w14:textId="77777777" w:rsidR="00FF317B" w:rsidRPr="00A02385" w:rsidRDefault="00FF317B" w:rsidP="004465C3">
      <w:pPr>
        <w:rPr>
          <w:rFonts w:ascii="Times New Roman" w:hAnsi="Times New Roman" w:cs="Times New Roman"/>
          <w:sz w:val="24"/>
          <w:szCs w:val="24"/>
        </w:rPr>
      </w:pPr>
      <w:r w:rsidRPr="00A02385">
        <w:rPr>
          <w:rFonts w:ascii="Times New Roman" w:hAnsi="Times New Roman" w:cs="Times New Roman"/>
          <w:sz w:val="24"/>
          <w:szCs w:val="24"/>
        </w:rPr>
        <w:t>T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he continued colonization of our island </w:t>
      </w:r>
      <w:r w:rsidRPr="00A02385">
        <w:rPr>
          <w:rFonts w:ascii="Times New Roman" w:hAnsi="Times New Roman" w:cs="Times New Roman"/>
          <w:sz w:val="24"/>
          <w:szCs w:val="24"/>
        </w:rPr>
        <w:t xml:space="preserve">is an impropriety 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based on the notion of inherent supremacy of Europeans to govern us, </w:t>
      </w:r>
      <w:r w:rsidR="007E509A" w:rsidRPr="00A02385">
        <w:rPr>
          <w:rFonts w:ascii="Times New Roman" w:hAnsi="Times New Roman" w:cs="Times New Roman"/>
          <w:sz w:val="24"/>
          <w:szCs w:val="24"/>
        </w:rPr>
        <w:t xml:space="preserve">restricting </w:t>
      </w:r>
      <w:r w:rsidR="007E509A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economic, education, and other possibilities for </w:t>
      </w:r>
      <w:r w:rsidRPr="00A0238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the full and equal enjoyment of our human rights and fundamental freedoms, </w:t>
      </w:r>
      <w:r w:rsidR="007E509A" w:rsidRPr="00A02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4465C3" w:rsidRPr="00A02385">
        <w:rPr>
          <w:rFonts w:ascii="Times New Roman" w:hAnsi="Times New Roman" w:cs="Times New Roman"/>
          <w:sz w:val="24"/>
          <w:szCs w:val="24"/>
        </w:rPr>
        <w:t>further undermi</w:t>
      </w:r>
      <w:r w:rsidR="00411D59" w:rsidRPr="00A02385">
        <w:rPr>
          <w:rFonts w:ascii="Times New Roman" w:hAnsi="Times New Roman" w:cs="Times New Roman"/>
          <w:sz w:val="24"/>
          <w:szCs w:val="24"/>
        </w:rPr>
        <w:t>n</w:t>
      </w:r>
      <w:r w:rsidRPr="00A02385">
        <w:rPr>
          <w:rFonts w:ascii="Times New Roman" w:hAnsi="Times New Roman" w:cs="Times New Roman"/>
          <w:sz w:val="24"/>
          <w:szCs w:val="24"/>
        </w:rPr>
        <w:t xml:space="preserve">es 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our birthright to dignity and development as </w:t>
      </w:r>
      <w:r w:rsidRPr="00A02385">
        <w:rPr>
          <w:rFonts w:ascii="Times New Roman" w:hAnsi="Times New Roman" w:cs="Times New Roman"/>
          <w:sz w:val="24"/>
          <w:szCs w:val="24"/>
        </w:rPr>
        <w:t xml:space="preserve">a 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Caribbean people of African descent. </w:t>
      </w:r>
    </w:p>
    <w:p w14:paraId="1C7BD723" w14:textId="77777777" w:rsidR="00DF0D49" w:rsidRPr="00A02385" w:rsidRDefault="00411D59" w:rsidP="004465C3">
      <w:pPr>
        <w:rPr>
          <w:rFonts w:ascii="Times New Roman" w:hAnsi="Times New Roman" w:cs="Times New Roman"/>
          <w:sz w:val="24"/>
          <w:szCs w:val="24"/>
        </w:rPr>
      </w:pPr>
      <w:r w:rsidRPr="00A02385">
        <w:rPr>
          <w:rFonts w:ascii="Times New Roman" w:eastAsia="Calibri" w:hAnsi="Times New Roman" w:cs="Times New Roman"/>
          <w:sz w:val="24"/>
          <w:szCs w:val="24"/>
        </w:rPr>
        <w:t>We</w:t>
      </w:r>
      <w:r w:rsidR="00B11F4F">
        <w:rPr>
          <w:rFonts w:ascii="Times New Roman" w:eastAsia="Calibri" w:hAnsi="Times New Roman" w:cs="Times New Roman"/>
          <w:sz w:val="24"/>
          <w:szCs w:val="24"/>
        </w:rPr>
        <w:t>,</w:t>
      </w:r>
      <w:r w:rsidRPr="00A02385">
        <w:rPr>
          <w:rFonts w:ascii="Times New Roman" w:eastAsia="Calibri" w:hAnsi="Times New Roman" w:cs="Times New Roman"/>
          <w:sz w:val="24"/>
          <w:szCs w:val="24"/>
        </w:rPr>
        <w:t xml:space="preserve"> therefore</w:t>
      </w:r>
      <w:r w:rsidR="00B11F4F">
        <w:rPr>
          <w:rFonts w:ascii="Times New Roman" w:eastAsia="Calibri" w:hAnsi="Times New Roman" w:cs="Times New Roman"/>
          <w:sz w:val="24"/>
          <w:szCs w:val="24"/>
        </w:rPr>
        <w:t>,</w:t>
      </w:r>
      <w:r w:rsidRPr="00A02385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="00DF0D49" w:rsidRPr="00A02385">
        <w:rPr>
          <w:rFonts w:ascii="Times New Roman" w:hAnsi="Times New Roman" w:cs="Times New Roman"/>
          <w:sz w:val="24"/>
          <w:szCs w:val="24"/>
        </w:rPr>
        <w:t>sk the Committee</w:t>
      </w:r>
      <w:r w:rsidRPr="00A02385">
        <w:rPr>
          <w:rFonts w:ascii="Times New Roman" w:hAnsi="Times New Roman" w:cs="Times New Roman"/>
          <w:sz w:val="24"/>
          <w:szCs w:val="24"/>
        </w:rPr>
        <w:t xml:space="preserve"> to instruct the </w:t>
      </w:r>
      <w:r w:rsidR="00DF0D49" w:rsidRPr="00A02385">
        <w:rPr>
          <w:rFonts w:ascii="Times New Roman" w:hAnsi="Times New Roman" w:cs="Times New Roman"/>
          <w:sz w:val="24"/>
          <w:szCs w:val="24"/>
        </w:rPr>
        <w:t>Netherlands and Fran</w:t>
      </w:r>
      <w:r w:rsidR="00B9226C" w:rsidRPr="00A02385">
        <w:rPr>
          <w:rFonts w:ascii="Times New Roman" w:hAnsi="Times New Roman" w:cs="Times New Roman"/>
          <w:sz w:val="24"/>
          <w:szCs w:val="24"/>
        </w:rPr>
        <w:t>ce, as administering states, t</w:t>
      </w:r>
      <w:r w:rsidR="00DF0D49" w:rsidRPr="00A02385">
        <w:rPr>
          <w:rFonts w:ascii="Times New Roman" w:hAnsi="Times New Roman" w:cs="Times New Roman"/>
          <w:sz w:val="24"/>
          <w:szCs w:val="24"/>
        </w:rPr>
        <w:t>o</w:t>
      </w:r>
      <w:r w:rsidRPr="00A02385">
        <w:rPr>
          <w:rFonts w:ascii="Times New Roman" w:hAnsi="Times New Roman" w:cs="Times New Roman"/>
          <w:sz w:val="24"/>
          <w:szCs w:val="24"/>
        </w:rPr>
        <w:t xml:space="preserve"> </w:t>
      </w:r>
      <w:r w:rsidR="00DF0D49" w:rsidRPr="00A02385">
        <w:rPr>
          <w:rFonts w:ascii="Times New Roman" w:hAnsi="Times New Roman" w:cs="Times New Roman"/>
          <w:sz w:val="24"/>
          <w:szCs w:val="24"/>
        </w:rPr>
        <w:t xml:space="preserve">acknowledge that their colonization of our island </w:t>
      </w:r>
      <w:r w:rsidR="007E509A" w:rsidRPr="00A02385">
        <w:rPr>
          <w:rFonts w:ascii="Times New Roman" w:hAnsi="Times New Roman" w:cs="Times New Roman"/>
          <w:sz w:val="24"/>
          <w:szCs w:val="24"/>
        </w:rPr>
        <w:t xml:space="preserve">continues to have </w:t>
      </w:r>
      <w:r w:rsidR="00DF0D49" w:rsidRPr="00A02385">
        <w:rPr>
          <w:rFonts w:ascii="Times New Roman" w:hAnsi="Times New Roman" w:cs="Times New Roman"/>
          <w:sz w:val="24"/>
          <w:szCs w:val="24"/>
        </w:rPr>
        <w:t>a negative effect</w:t>
      </w:r>
      <w:r w:rsidR="007E509A" w:rsidRPr="00A02385">
        <w:rPr>
          <w:rFonts w:ascii="Times New Roman" w:hAnsi="Times New Roman" w:cs="Times New Roman"/>
          <w:sz w:val="24"/>
          <w:szCs w:val="24"/>
        </w:rPr>
        <w:t xml:space="preserve"> on our people</w:t>
      </w:r>
      <w:r w:rsidR="00B9226C" w:rsidRPr="00A02385">
        <w:rPr>
          <w:rFonts w:ascii="Times New Roman" w:hAnsi="Times New Roman" w:cs="Times New Roman"/>
          <w:sz w:val="24"/>
          <w:szCs w:val="24"/>
        </w:rPr>
        <w:t xml:space="preserve">’s </w:t>
      </w:r>
      <w:r w:rsidR="00B11F4F">
        <w:rPr>
          <w:rFonts w:ascii="Times New Roman" w:hAnsi="Times New Roman" w:cs="Times New Roman"/>
          <w:sz w:val="24"/>
          <w:szCs w:val="24"/>
        </w:rPr>
        <w:t xml:space="preserve">full </w:t>
      </w:r>
      <w:r w:rsidR="00B9226C" w:rsidRPr="00A02385">
        <w:rPr>
          <w:rFonts w:ascii="Times New Roman" w:hAnsi="Times New Roman" w:cs="Times New Roman"/>
          <w:sz w:val="24"/>
          <w:szCs w:val="24"/>
        </w:rPr>
        <w:t>development</w:t>
      </w:r>
      <w:r w:rsidR="007E509A" w:rsidRPr="00A02385">
        <w:rPr>
          <w:rFonts w:ascii="Times New Roman" w:hAnsi="Times New Roman" w:cs="Times New Roman"/>
          <w:sz w:val="24"/>
          <w:szCs w:val="24"/>
        </w:rPr>
        <w:t>. We further seek the</w:t>
      </w:r>
      <w:r w:rsidR="00B11F4F">
        <w:rPr>
          <w:rFonts w:ascii="Times New Roman" w:hAnsi="Times New Roman" w:cs="Times New Roman"/>
          <w:sz w:val="24"/>
          <w:szCs w:val="24"/>
        </w:rPr>
        <w:t xml:space="preserve"> administering states’ </w:t>
      </w:r>
      <w:r w:rsidR="007E509A" w:rsidRPr="00A02385">
        <w:rPr>
          <w:rFonts w:ascii="Times New Roman" w:hAnsi="Times New Roman" w:cs="Times New Roman"/>
          <w:sz w:val="24"/>
          <w:szCs w:val="24"/>
        </w:rPr>
        <w:t xml:space="preserve">commitment to remedy this </w:t>
      </w:r>
      <w:r w:rsidRPr="00A02385">
        <w:rPr>
          <w:rFonts w:ascii="Times New Roman" w:hAnsi="Times New Roman" w:cs="Times New Roman"/>
          <w:sz w:val="24"/>
          <w:szCs w:val="24"/>
        </w:rPr>
        <w:t>injustice</w:t>
      </w:r>
      <w:r w:rsidR="007E509A" w:rsidRPr="00A02385">
        <w:rPr>
          <w:rFonts w:ascii="Times New Roman" w:hAnsi="Times New Roman" w:cs="Times New Roman"/>
          <w:sz w:val="24"/>
          <w:szCs w:val="24"/>
        </w:rPr>
        <w:t xml:space="preserve"> by </w:t>
      </w:r>
      <w:r w:rsidR="00DF0D49" w:rsidRPr="00A02385">
        <w:rPr>
          <w:rFonts w:ascii="Times New Roman" w:hAnsi="Times New Roman" w:cs="Times New Roman"/>
          <w:sz w:val="24"/>
          <w:szCs w:val="24"/>
        </w:rPr>
        <w:t>complete</w:t>
      </w:r>
      <w:r w:rsidR="007E509A" w:rsidRPr="00A02385">
        <w:rPr>
          <w:rFonts w:ascii="Times New Roman" w:hAnsi="Times New Roman" w:cs="Times New Roman"/>
          <w:sz w:val="24"/>
          <w:szCs w:val="24"/>
        </w:rPr>
        <w:t>ly</w:t>
      </w:r>
      <w:r w:rsidR="00DF0D49" w:rsidRPr="00A02385">
        <w:rPr>
          <w:rFonts w:ascii="Times New Roman" w:hAnsi="Times New Roman" w:cs="Times New Roman"/>
          <w:sz w:val="24"/>
          <w:szCs w:val="24"/>
        </w:rPr>
        <w:t xml:space="preserve"> decoloniz</w:t>
      </w:r>
      <w:r w:rsidR="007E509A" w:rsidRPr="00A02385">
        <w:rPr>
          <w:rFonts w:ascii="Times New Roman" w:hAnsi="Times New Roman" w:cs="Times New Roman"/>
          <w:sz w:val="24"/>
          <w:szCs w:val="24"/>
        </w:rPr>
        <w:t>ing i</w:t>
      </w:r>
      <w:r w:rsidR="004465C3" w:rsidRPr="00A02385">
        <w:rPr>
          <w:rFonts w:ascii="Times New Roman" w:hAnsi="Times New Roman" w:cs="Times New Roman"/>
          <w:sz w:val="24"/>
          <w:szCs w:val="24"/>
        </w:rPr>
        <w:t xml:space="preserve">n the form of political independence </w:t>
      </w:r>
      <w:r w:rsidR="007E509A" w:rsidRPr="00A02385">
        <w:rPr>
          <w:rFonts w:ascii="Times New Roman" w:hAnsi="Times New Roman" w:cs="Times New Roman"/>
          <w:sz w:val="24"/>
          <w:szCs w:val="24"/>
        </w:rPr>
        <w:t>and a commitment to full and effective reparations as</w:t>
      </w:r>
      <w:r w:rsidRPr="00A02385">
        <w:rPr>
          <w:rFonts w:ascii="Times New Roman" w:hAnsi="Times New Roman" w:cs="Times New Roman"/>
          <w:sz w:val="24"/>
          <w:szCs w:val="24"/>
        </w:rPr>
        <w:t xml:space="preserve"> a</w:t>
      </w:r>
      <w:r w:rsidR="007E509A" w:rsidRPr="00A02385">
        <w:rPr>
          <w:rFonts w:ascii="Times New Roman" w:hAnsi="Times New Roman" w:cs="Times New Roman"/>
          <w:sz w:val="24"/>
          <w:szCs w:val="24"/>
        </w:rPr>
        <w:t xml:space="preserve"> critical</w:t>
      </w:r>
      <w:r w:rsidR="00DF0D49" w:rsidRPr="00A02385">
        <w:rPr>
          <w:rFonts w:ascii="Times New Roman" w:hAnsi="Times New Roman" w:cs="Times New Roman"/>
          <w:sz w:val="24"/>
          <w:szCs w:val="24"/>
        </w:rPr>
        <w:t xml:space="preserve"> </w:t>
      </w:r>
      <w:r w:rsidRPr="00A02385">
        <w:rPr>
          <w:rFonts w:ascii="Times New Roman" w:hAnsi="Times New Roman" w:cs="Times New Roman"/>
          <w:sz w:val="24"/>
          <w:szCs w:val="24"/>
        </w:rPr>
        <w:t xml:space="preserve">component </w:t>
      </w:r>
      <w:r w:rsidR="007E509A" w:rsidRPr="00A02385">
        <w:rPr>
          <w:rFonts w:ascii="Times New Roman" w:hAnsi="Times New Roman" w:cs="Times New Roman"/>
          <w:sz w:val="24"/>
          <w:szCs w:val="24"/>
        </w:rPr>
        <w:t xml:space="preserve">to </w:t>
      </w:r>
      <w:r w:rsidR="00DF0D49" w:rsidRPr="00A02385">
        <w:rPr>
          <w:rFonts w:ascii="Times New Roman" w:hAnsi="Times New Roman" w:cs="Times New Roman"/>
          <w:sz w:val="24"/>
          <w:szCs w:val="24"/>
        </w:rPr>
        <w:t>repair</w:t>
      </w:r>
      <w:r w:rsidR="007E509A" w:rsidRPr="00A02385">
        <w:rPr>
          <w:rFonts w:ascii="Times New Roman" w:hAnsi="Times New Roman" w:cs="Times New Roman"/>
          <w:sz w:val="24"/>
          <w:szCs w:val="24"/>
        </w:rPr>
        <w:t>ing</w:t>
      </w:r>
      <w:r w:rsidR="00DF0D49" w:rsidRPr="00A02385">
        <w:rPr>
          <w:rFonts w:ascii="Times New Roman" w:hAnsi="Times New Roman" w:cs="Times New Roman"/>
          <w:sz w:val="24"/>
          <w:szCs w:val="24"/>
        </w:rPr>
        <w:t xml:space="preserve"> the damage</w:t>
      </w:r>
      <w:r w:rsidRPr="00A023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F9271D" w14:textId="77777777" w:rsidR="00FF317B" w:rsidRDefault="00FF317B" w:rsidP="00B11F4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02385">
        <w:rPr>
          <w:rFonts w:ascii="Times New Roman" w:hAnsi="Times New Roman" w:cs="Times New Roman"/>
          <w:sz w:val="24"/>
          <w:szCs w:val="24"/>
        </w:rPr>
        <w:t>On behalf of One SXM</w:t>
      </w:r>
    </w:p>
    <w:p w14:paraId="525E75BA" w14:textId="77777777" w:rsidR="00B11F4F" w:rsidRDefault="00B11F4F" w:rsidP="00B11F4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CD73385" w14:textId="77777777" w:rsidR="00B11F4F" w:rsidRPr="00A02385" w:rsidRDefault="00B11F4F" w:rsidP="00B11F4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D0A1D">
        <w:rPr>
          <w:noProof/>
          <w:sz w:val="24"/>
          <w:szCs w:val="24"/>
        </w:rPr>
        <w:drawing>
          <wp:inline distT="0" distB="0" distL="0" distR="0" wp14:anchorId="5B952CCF" wp14:editId="04E4DDD1">
            <wp:extent cx="755650" cy="272798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076" cy="30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02BB7" w14:textId="77777777" w:rsidR="00FF317B" w:rsidRPr="00A02385" w:rsidRDefault="00FF317B" w:rsidP="00B11F4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02385">
        <w:rPr>
          <w:rFonts w:ascii="Times New Roman" w:hAnsi="Times New Roman" w:cs="Times New Roman"/>
          <w:sz w:val="24"/>
          <w:szCs w:val="24"/>
        </w:rPr>
        <w:t>Dr. Rhoda Arrindell, President</w:t>
      </w:r>
    </w:p>
    <w:p w14:paraId="50F9E060" w14:textId="77777777" w:rsidR="00411D59" w:rsidRDefault="00411D59" w:rsidP="004465C3">
      <w:pPr>
        <w:rPr>
          <w:rFonts w:eastAsia="Calibri"/>
        </w:rPr>
      </w:pPr>
    </w:p>
    <w:sectPr w:rsidR="00411D59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0D9C3" w14:textId="77777777" w:rsidR="00C454E4" w:rsidRDefault="00C454E4" w:rsidP="00CD1B0E">
      <w:pPr>
        <w:spacing w:after="0" w:line="240" w:lineRule="auto"/>
      </w:pPr>
      <w:r>
        <w:separator/>
      </w:r>
    </w:p>
  </w:endnote>
  <w:endnote w:type="continuationSeparator" w:id="0">
    <w:p w14:paraId="71152505" w14:textId="77777777" w:rsidR="00C454E4" w:rsidRDefault="00C454E4" w:rsidP="00CD1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214F4" w14:textId="77777777" w:rsidR="00C454E4" w:rsidRDefault="00C454E4" w:rsidP="00CD1B0E">
      <w:pPr>
        <w:spacing w:after="0" w:line="240" w:lineRule="auto"/>
      </w:pPr>
      <w:r>
        <w:separator/>
      </w:r>
    </w:p>
  </w:footnote>
  <w:footnote w:type="continuationSeparator" w:id="0">
    <w:p w14:paraId="663E29C1" w14:textId="77777777" w:rsidR="00C454E4" w:rsidRDefault="00C454E4" w:rsidP="00CD1B0E">
      <w:pPr>
        <w:spacing w:after="0" w:line="240" w:lineRule="auto"/>
      </w:pPr>
      <w:r>
        <w:continuationSeparator/>
      </w:r>
    </w:p>
  </w:footnote>
  <w:footnote w:id="1">
    <w:p w14:paraId="0402F74A" w14:textId="77777777" w:rsidR="00A0284E" w:rsidRPr="00A0284E" w:rsidRDefault="00A0284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One SXM is a pro-independence organization that represents the people of St. Martin, </w:t>
      </w:r>
      <w:r w:rsidR="00B11F4F">
        <w:rPr>
          <w:lang w:val="en-US"/>
        </w:rPr>
        <w:t xml:space="preserve">on all </w:t>
      </w:r>
      <w:r>
        <w:rPr>
          <w:lang w:val="en-US"/>
        </w:rPr>
        <w:t>37-square-mile</w:t>
      </w:r>
      <w:r w:rsidR="00B11F4F">
        <w:rPr>
          <w:lang w:val="en-US"/>
        </w:rPr>
        <w:t>s</w:t>
      </w:r>
      <w:r>
        <w:rPr>
          <w:lang w:val="en-US"/>
        </w:rPr>
        <w:t xml:space="preserve"> </w:t>
      </w:r>
      <w:r w:rsidR="00B11F4F">
        <w:rPr>
          <w:lang w:val="en-US"/>
        </w:rPr>
        <w:t xml:space="preserve">of </w:t>
      </w:r>
      <w:r>
        <w:rPr>
          <w:lang w:val="en-US"/>
        </w:rPr>
        <w:t>island still colonized by France and the Netherlands.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7130" w14:textId="77777777" w:rsidR="00FF317B" w:rsidRDefault="00FF317B">
    <w:pPr>
      <w:pStyle w:val="Header"/>
    </w:pPr>
    <w:r>
      <w:rPr>
        <w:noProof/>
      </w:rPr>
      <w:drawing>
        <wp:inline distT="0" distB="0" distL="0" distR="0" wp14:anchorId="47E2CE13" wp14:editId="578728CF">
          <wp:extent cx="1017037" cy="539767"/>
          <wp:effectExtent l="0" t="0" r="0" b="0"/>
          <wp:docPr id="8" name="Picture 7">
            <a:extLst xmlns:a="http://schemas.openxmlformats.org/drawingml/2006/main">
              <a:ext uri="{FF2B5EF4-FFF2-40B4-BE49-F238E27FC236}">
                <a16:creationId xmlns:a16="http://schemas.microsoft.com/office/drawing/2014/main" id="{3CC1C44C-96FB-4989-9CA2-4F1FD7BABC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3CC1C44C-96FB-4989-9CA2-4F1FD7BABC8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216" cy="547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44807"/>
    <w:multiLevelType w:val="hybridMultilevel"/>
    <w:tmpl w:val="381A93D2"/>
    <w:lvl w:ilvl="0" w:tplc="4A32CCFC">
      <w:start w:val="1"/>
      <w:numFmt w:val="decimal"/>
      <w:lvlText w:val="%1."/>
      <w:lvlJc w:val="left"/>
      <w:pPr>
        <w:ind w:left="6598" w:hanging="360"/>
      </w:pPr>
      <w:rPr>
        <w:i w:val="0"/>
        <w:iCs/>
        <w:sz w:val="20"/>
        <w:szCs w:val="20"/>
      </w:rPr>
    </w:lvl>
    <w:lvl w:ilvl="1" w:tplc="20000019" w:tentative="1">
      <w:start w:val="1"/>
      <w:numFmt w:val="lowerLetter"/>
      <w:lvlText w:val="%2."/>
      <w:lvlJc w:val="left"/>
      <w:pPr>
        <w:ind w:left="2574" w:hanging="360"/>
      </w:pPr>
    </w:lvl>
    <w:lvl w:ilvl="2" w:tplc="2000001B" w:tentative="1">
      <w:start w:val="1"/>
      <w:numFmt w:val="lowerRoman"/>
      <w:lvlText w:val="%3."/>
      <w:lvlJc w:val="right"/>
      <w:pPr>
        <w:ind w:left="3294" w:hanging="180"/>
      </w:pPr>
    </w:lvl>
    <w:lvl w:ilvl="3" w:tplc="2000000F" w:tentative="1">
      <w:start w:val="1"/>
      <w:numFmt w:val="decimal"/>
      <w:lvlText w:val="%4."/>
      <w:lvlJc w:val="left"/>
      <w:pPr>
        <w:ind w:left="4014" w:hanging="360"/>
      </w:pPr>
    </w:lvl>
    <w:lvl w:ilvl="4" w:tplc="20000019" w:tentative="1">
      <w:start w:val="1"/>
      <w:numFmt w:val="lowerLetter"/>
      <w:lvlText w:val="%5."/>
      <w:lvlJc w:val="left"/>
      <w:pPr>
        <w:ind w:left="4734" w:hanging="360"/>
      </w:pPr>
    </w:lvl>
    <w:lvl w:ilvl="5" w:tplc="2000001B" w:tentative="1">
      <w:start w:val="1"/>
      <w:numFmt w:val="lowerRoman"/>
      <w:lvlText w:val="%6."/>
      <w:lvlJc w:val="right"/>
      <w:pPr>
        <w:ind w:left="5454" w:hanging="180"/>
      </w:pPr>
    </w:lvl>
    <w:lvl w:ilvl="6" w:tplc="2000000F" w:tentative="1">
      <w:start w:val="1"/>
      <w:numFmt w:val="decimal"/>
      <w:lvlText w:val="%7."/>
      <w:lvlJc w:val="left"/>
      <w:pPr>
        <w:ind w:left="6174" w:hanging="360"/>
      </w:pPr>
    </w:lvl>
    <w:lvl w:ilvl="7" w:tplc="20000019" w:tentative="1">
      <w:start w:val="1"/>
      <w:numFmt w:val="lowerLetter"/>
      <w:lvlText w:val="%8."/>
      <w:lvlJc w:val="left"/>
      <w:pPr>
        <w:ind w:left="6894" w:hanging="360"/>
      </w:pPr>
    </w:lvl>
    <w:lvl w:ilvl="8" w:tplc="200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6392216B"/>
    <w:multiLevelType w:val="hybridMultilevel"/>
    <w:tmpl w:val="175EC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656611">
    <w:abstractNumId w:val="0"/>
  </w:num>
  <w:num w:numId="2" w16cid:durableId="1147285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1D"/>
    <w:rsid w:val="0007433C"/>
    <w:rsid w:val="000A3805"/>
    <w:rsid w:val="000C4599"/>
    <w:rsid w:val="000F7EAD"/>
    <w:rsid w:val="00135360"/>
    <w:rsid w:val="00136026"/>
    <w:rsid w:val="00372517"/>
    <w:rsid w:val="00411D59"/>
    <w:rsid w:val="00436BCE"/>
    <w:rsid w:val="004465C3"/>
    <w:rsid w:val="00510950"/>
    <w:rsid w:val="00591A35"/>
    <w:rsid w:val="005D703B"/>
    <w:rsid w:val="00647820"/>
    <w:rsid w:val="006E2C1D"/>
    <w:rsid w:val="00736EB0"/>
    <w:rsid w:val="00754301"/>
    <w:rsid w:val="007E509A"/>
    <w:rsid w:val="007F6386"/>
    <w:rsid w:val="008506AC"/>
    <w:rsid w:val="008750AD"/>
    <w:rsid w:val="00876F92"/>
    <w:rsid w:val="00886D41"/>
    <w:rsid w:val="009869FE"/>
    <w:rsid w:val="009B5581"/>
    <w:rsid w:val="009D4D6F"/>
    <w:rsid w:val="00A02385"/>
    <w:rsid w:val="00A0284E"/>
    <w:rsid w:val="00A16E71"/>
    <w:rsid w:val="00A845BE"/>
    <w:rsid w:val="00A92656"/>
    <w:rsid w:val="00AF4AEC"/>
    <w:rsid w:val="00B11F4F"/>
    <w:rsid w:val="00B771B8"/>
    <w:rsid w:val="00B9226C"/>
    <w:rsid w:val="00BD0624"/>
    <w:rsid w:val="00C454E4"/>
    <w:rsid w:val="00C82F28"/>
    <w:rsid w:val="00C951E3"/>
    <w:rsid w:val="00CD1B0E"/>
    <w:rsid w:val="00D22DC7"/>
    <w:rsid w:val="00D35289"/>
    <w:rsid w:val="00D72412"/>
    <w:rsid w:val="00DE7941"/>
    <w:rsid w:val="00DF0D49"/>
    <w:rsid w:val="00E17BD3"/>
    <w:rsid w:val="00ED054C"/>
    <w:rsid w:val="00F358C1"/>
    <w:rsid w:val="00FA6AE3"/>
    <w:rsid w:val="00FF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F09CDD"/>
  <w15:chartTrackingRefBased/>
  <w15:docId w15:val="{59CFACA6-9489-4E29-AE3D-F08DCF56F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E17BD3"/>
    <w:pPr>
      <w:kinsoku w:val="0"/>
      <w:overflowPunct w:val="0"/>
      <w:autoSpaceDE w:val="0"/>
      <w:autoSpaceDN w:val="0"/>
      <w:adjustRightInd w:val="0"/>
      <w:snapToGrid w:val="0"/>
      <w:spacing w:after="0" w:line="240" w:lineRule="auto"/>
      <w:outlineLvl w:val="1"/>
    </w:pPr>
    <w:rPr>
      <w:rFonts w:ascii="Times New Roman" w:eastAsiaTheme="minorEastAsia" w:hAnsi="Times New Roman" w:cs="Times New Roman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E2C1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E2C1D"/>
    <w:rPr>
      <w:color w:val="0000FF"/>
      <w:u w:val="single"/>
    </w:rPr>
  </w:style>
  <w:style w:type="character" w:styleId="FootnoteReference">
    <w:name w:val="footnote reference"/>
    <w:aliases w:val="4_G"/>
    <w:basedOn w:val="DefaultParagraphFont"/>
    <w:uiPriority w:val="99"/>
    <w:qFormat/>
    <w:rsid w:val="00CD1B0E"/>
    <w:rPr>
      <w:rFonts w:ascii="Times New Roman" w:hAnsi="Times New Roman"/>
      <w:sz w:val="18"/>
      <w:vertAlign w:val="superscript"/>
      <w:lang w:val="fr-CH"/>
    </w:rPr>
  </w:style>
  <w:style w:type="paragraph" w:styleId="FootnoteText">
    <w:name w:val="footnote text"/>
    <w:aliases w:val="5_G"/>
    <w:basedOn w:val="Normal"/>
    <w:link w:val="FootnoteTextChar"/>
    <w:uiPriority w:val="99"/>
    <w:qFormat/>
    <w:rsid w:val="00CD1B0E"/>
    <w:pPr>
      <w:tabs>
        <w:tab w:val="right" w:pos="1021"/>
      </w:tabs>
      <w:kinsoku w:val="0"/>
      <w:overflowPunct w:val="0"/>
      <w:autoSpaceDE w:val="0"/>
      <w:autoSpaceDN w:val="0"/>
      <w:adjustRightInd w:val="0"/>
      <w:snapToGrid w:val="0"/>
      <w:spacing w:after="0" w:line="220" w:lineRule="exact"/>
      <w:ind w:left="1134" w:right="1134" w:hanging="1134"/>
    </w:pPr>
    <w:rPr>
      <w:rFonts w:ascii="Times New Roman" w:eastAsiaTheme="minorEastAsia" w:hAnsi="Times New Roman" w:cs="Times New Roman"/>
      <w:sz w:val="18"/>
      <w:szCs w:val="20"/>
      <w:lang w:val="en-GB" w:eastAsia="zh-CN"/>
    </w:rPr>
  </w:style>
  <w:style w:type="character" w:customStyle="1" w:styleId="FootnoteTextChar">
    <w:name w:val="Footnote Text Char"/>
    <w:aliases w:val="5_G Char"/>
    <w:basedOn w:val="DefaultParagraphFont"/>
    <w:link w:val="FootnoteText"/>
    <w:uiPriority w:val="99"/>
    <w:rsid w:val="00CD1B0E"/>
    <w:rPr>
      <w:rFonts w:ascii="Times New Roman" w:eastAsiaTheme="minorEastAsia" w:hAnsi="Times New Roman" w:cs="Times New Roman"/>
      <w:sz w:val="18"/>
      <w:szCs w:val="20"/>
      <w:lang w:val="en-GB" w:eastAsia="zh-CN"/>
    </w:rPr>
  </w:style>
  <w:style w:type="paragraph" w:customStyle="1" w:styleId="SingleTxtG">
    <w:name w:val="_ Single Txt_G"/>
    <w:basedOn w:val="Normal"/>
    <w:qFormat/>
    <w:rsid w:val="00A16E71"/>
    <w:pPr>
      <w:tabs>
        <w:tab w:val="left" w:pos="1701"/>
        <w:tab w:val="left" w:pos="2268"/>
        <w:tab w:val="left" w:pos="2835"/>
      </w:tabs>
      <w:kinsoku w:val="0"/>
      <w:overflowPunct w:val="0"/>
      <w:autoSpaceDE w:val="0"/>
      <w:autoSpaceDN w:val="0"/>
      <w:adjustRightInd w:val="0"/>
      <w:snapToGrid w:val="0"/>
      <w:spacing w:after="120" w:line="240" w:lineRule="auto"/>
      <w:ind w:left="1134" w:right="1134"/>
      <w:jc w:val="both"/>
    </w:pPr>
    <w:rPr>
      <w:rFonts w:ascii="Times New Roman" w:eastAsiaTheme="minorEastAsia" w:hAnsi="Times New Roman" w:cs="Times New Roman"/>
      <w:sz w:val="20"/>
      <w:szCs w:val="20"/>
      <w:lang w:val="en-GB" w:eastAsia="zh-CN"/>
    </w:rPr>
  </w:style>
  <w:style w:type="paragraph" w:styleId="ListParagraph">
    <w:name w:val="List Paragraph"/>
    <w:basedOn w:val="Normal"/>
    <w:uiPriority w:val="34"/>
    <w:qFormat/>
    <w:rsid w:val="00A16E7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17BD3"/>
    <w:rPr>
      <w:rFonts w:ascii="Times New Roman" w:eastAsiaTheme="minorEastAsia" w:hAnsi="Times New Roman" w:cs="Times New Roman"/>
      <w:sz w:val="20"/>
      <w:szCs w:val="20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FF3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17B"/>
  </w:style>
  <w:style w:type="paragraph" w:styleId="Footer">
    <w:name w:val="footer"/>
    <w:basedOn w:val="Normal"/>
    <w:link w:val="FooterChar"/>
    <w:uiPriority w:val="99"/>
    <w:unhideWhenUsed/>
    <w:rsid w:val="00FF3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d42e65b2-cf21-49c1-b27d-d23f90380c0e">
      <Terms xmlns="http://schemas.microsoft.com/office/infopath/2007/PartnerControls"/>
    </lcf76f155ced4ddcb4097134ff3c332f>
    <AIcounter xmlns="d42e65b2-cf21-49c1-b27d-d23f90380c0e">0</AIcounter>
    <Category xmlns="d42e65b2-cf21-49c1-b27d-d23f90380c0e">CSOs</Category>
    <Filename xmlns="d42e65b2-cf21-49c1-b27d-d23f90380c0e" xsi:nil="true"/>
    <Doctype xmlns="d42e65b2-cf21-49c1-b27d-d23f90380c0e">input</Doctype>
    <Contributor xmlns="d42e65b2-cf21-49c1-b27d-d23f90380c0e">One St.Martin Association - One SXM</Contributor>
    <Status xmlns="d42e65b2-cf21-49c1-b27d-d23f90380c0e">Ready to publish</Status>
    <AItagger xmlns="d42e65b2-cf21-49c1-b27d-d23f90380c0e">false</AItagg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33" ma:contentTypeDescription="Create a new document." ma:contentTypeScope="" ma:versionID="e4152e80b297497bf179b6e599b3a5a8">
  <xsd:schema xmlns:xsd="http://www.w3.org/2001/XMLSchema" xmlns:xs="http://www.w3.org/2001/XMLSchema" xmlns:p="http://schemas.microsoft.com/office/2006/metadata/properties" xmlns:ns2="d42e65b2-cf21-49c1-b27d-d23f90380c0e" xmlns:ns3="9c2e4527-2efa-4ade-b3d6-b2418af14986" xmlns:ns4="985ec44e-1bab-4c0b-9df0-6ba128686fc9" targetNamespace="http://schemas.microsoft.com/office/2006/metadata/properties" ma:root="true" ma:fieldsID="c4a1058a1da92cd6dea230ffa20d6228" ns2:_="" ns3:_="" ns4:_="">
    <xsd:import namespace="d42e65b2-cf21-49c1-b27d-d23f90380c0e"/>
    <xsd:import namespace="9c2e4527-2efa-4ade-b3d6-b2418af1498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Doctype" minOccurs="0"/>
                <xsd:element ref="ns2:Category" minOccurs="0"/>
                <xsd:element ref="ns2:Filena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tatus" minOccurs="0"/>
                <xsd:element ref="ns2:AItagger" minOccurs="0"/>
                <xsd:element ref="ns2:AIcoun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1" nillable="true" ma:displayName="Contributor" ma:description="Who submitted this document?&#10;Click and enter the contributor's name" ma:internalName="Contributor">
      <xsd:simpleType>
        <xsd:restriction base="dms:Text">
          <xsd:maxLength value="255"/>
        </xsd:restriction>
      </xsd:simpleType>
    </xsd:element>
    <xsd:element name="Doctype" ma:index="2" nillable="true" ma:displayName="Doc type" ma:default="input" ma:format="Dropdown" ma:internalName="Doctype" ma:readOnly="fals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English version"/>
              <xsd:enumeration value="French version"/>
              <xsd:enumeration value="Spanish version"/>
              <xsd:enumeration value="Arabic version"/>
              <xsd:enumeration value="Chinese version"/>
              <xsd:enumeration value="Russian version"/>
              <xsd:enumeration value="English translation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Category" ma:index="3" nillable="true" ma:displayName="Category" ma:format="Dropdown" ma:internalName="Category" ma:readOnly="false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IGO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genous Peoples"/>
              <xsd:enumeration value="Individuals"/>
            </xsd:restriction>
          </xsd:simpleType>
        </xsd:union>
      </xsd:simpleType>
    </xsd:element>
    <xsd:element name="Filename" ma:index="4" nillable="true" ma:displayName="File name" ma:format="Dropdown" ma:hidden="true" ma:internalName="Filename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6" nillable="true" ma:displayName="Status" ma:default="New" ma:format="Dropdown" ma:hidden="true" ma:internalName="Status">
      <xsd:simpleType>
        <xsd:restriction base="dms:Choice">
          <xsd:enumeration value="New"/>
          <xsd:enumeration value="AI tagging..."/>
          <xsd:enumeration value="AI tagged"/>
          <xsd:enumeration value="AI tagging failed"/>
          <xsd:enumeration value="Human tagged"/>
          <xsd:enumeration value="Preparing for publishing..."/>
          <xsd:enumeration value="Error"/>
          <xsd:enumeration value="Ready to publish"/>
          <xsd:enumeration value="Web published"/>
        </xsd:restriction>
      </xsd:simpleType>
    </xsd:element>
    <xsd:element name="AItagger" ma:index="27" nillable="true" ma:displayName="AI tagger" ma:default="0" ma:format="Dropdown" ma:internalName="AItagger">
      <xsd:simpleType>
        <xsd:restriction base="dms:Boolean"/>
      </xsd:simpleType>
    </xsd:element>
    <xsd:element name="AIcounter" ma:index="28" nillable="true" ma:displayName="AI counter" ma:decimals="0" ma:default="0" ma:description="How many times AI tagger has been triggered" ma:format="Dropdown" ma:internalName="AIcount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afd02e-5a56-4f93-83f9-320cd14d78c4}" ma:internalName="TaxCatchAll" ma:readOnly="false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BF5F8F-04CB-4C9D-A644-3F5E97F1DD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648F95-6FA4-4275-9B7F-8D2A37857FE9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11a6fe0c-d8de-4390-afb3-d9c7c54181f0"/>
    <ds:schemaRef ds:uri="e4d076cb-6441-4b2e-9c25-dd7fb9385ccb"/>
  </ds:schemaRefs>
</ds:datastoreItem>
</file>

<file path=customXml/itemProps3.xml><?xml version="1.0" encoding="utf-8"?>
<ds:datastoreItem xmlns:ds="http://schemas.openxmlformats.org/officeDocument/2006/customXml" ds:itemID="{9186BECB-6741-41E8-AD41-2D7899E36B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BF73C4-8CEA-405B-B966-7A57CA8F31C0}"/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Arrindell, Rhoda</dc:creator>
  <cp:keywords/>
  <dc:description/>
  <cp:lastModifiedBy>Arrindell, Rhoda</cp:lastModifiedBy>
  <cp:revision>6</cp:revision>
  <dcterms:created xsi:type="dcterms:W3CDTF">2025-11-06T23:28:00Z</dcterms:created>
  <dcterms:modified xsi:type="dcterms:W3CDTF">2026-03-09T09:14:00Z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  <property fmtid="{D5CDD505-2E9C-101B-9397-08002B2CF9AE}" pid="3" name="MediaServiceImageTags">
    <vt:lpwstr/>
  </property>
</Properties>
</file>