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7D35" w14:textId="77777777" w:rsidR="00017D16" w:rsidRPr="009D1C38" w:rsidRDefault="00017D16" w:rsidP="00017D16">
      <w:pPr>
        <w:rPr>
          <w:rFonts w:ascii="Calibri" w:hAnsi="Calibri" w:cs="Calibri"/>
          <w:u w:val="single"/>
        </w:rPr>
      </w:pPr>
      <w:r w:rsidRPr="00717906">
        <w:rPr>
          <w:rFonts w:ascii="Calibri" w:hAnsi="Calibri" w:cs="Calibri"/>
          <w:u w:val="single"/>
        </w:rPr>
        <w:t>Estonia</w:t>
      </w:r>
      <w:r>
        <w:rPr>
          <w:rFonts w:ascii="Calibri" w:hAnsi="Calibri" w:cs="Calibri"/>
          <w:u w:val="single"/>
        </w:rPr>
        <w:t xml:space="preserve"> (</w:t>
      </w:r>
      <w:r w:rsidRPr="009D1C38">
        <w:rPr>
          <w:rFonts w:ascii="Calibri" w:hAnsi="Calibri" w:cs="Calibri"/>
          <w:u w:val="single"/>
        </w:rPr>
        <w:t>Chancellor of Justice)</w:t>
      </w:r>
    </w:p>
    <w:p w14:paraId="502016F2" w14:textId="77777777" w:rsidR="00017D16" w:rsidRDefault="00017D16">
      <w:pPr>
        <w:rPr>
          <w:b/>
          <w:bCs/>
          <w:lang w:val="en-GB"/>
        </w:rPr>
      </w:pPr>
    </w:p>
    <w:p w14:paraId="502BE579" w14:textId="180342A3" w:rsidR="00D4663B" w:rsidRPr="001741EC" w:rsidRDefault="00054E86">
      <w:pPr>
        <w:rPr>
          <w:lang w:val="en-GB"/>
        </w:rPr>
      </w:pPr>
      <w:r w:rsidRPr="001741EC">
        <w:rPr>
          <w:b/>
          <w:bCs/>
          <w:lang w:val="en-GB"/>
        </w:rPr>
        <w:t xml:space="preserve">Re: </w:t>
      </w:r>
      <w:r w:rsidR="008905CA" w:rsidRPr="001741EC">
        <w:rPr>
          <w:b/>
          <w:bCs/>
          <w:lang w:val="en-GB"/>
        </w:rPr>
        <w:t>Request for NHRIs best practices for the 3rd, 4th UPR cycles and suggestions for the 5th UPR Cycle</w:t>
      </w:r>
    </w:p>
    <w:p w14:paraId="6965DF8E" w14:textId="77777777" w:rsidR="0079304C" w:rsidRPr="001741EC" w:rsidRDefault="0079304C">
      <w:pPr>
        <w:rPr>
          <w:lang w:val="en-GB"/>
        </w:rPr>
      </w:pPr>
    </w:p>
    <w:p w14:paraId="7B0BBD33" w14:textId="7A9EBDA9" w:rsidR="005918C0" w:rsidRPr="001741EC" w:rsidRDefault="005918C0" w:rsidP="005918C0">
      <w:pPr>
        <w:rPr>
          <w:rFonts w:cs="Times New Roman"/>
          <w:lang w:val="en-GB"/>
        </w:rPr>
      </w:pPr>
      <w:r w:rsidRPr="001741EC">
        <w:rPr>
          <w:rFonts w:cs="Times New Roman"/>
          <w:lang w:val="en-GB"/>
        </w:rPr>
        <w:t>Dear Sir / Madam</w:t>
      </w:r>
      <w:r w:rsidR="00E75E80">
        <w:rPr>
          <w:rFonts w:cs="Times New Roman"/>
          <w:lang w:val="en-GB"/>
        </w:rPr>
        <w:t>,</w:t>
      </w:r>
      <w:r w:rsidRPr="001741EC">
        <w:rPr>
          <w:rFonts w:cs="Times New Roman"/>
          <w:lang w:val="en-GB"/>
        </w:rPr>
        <w:t xml:space="preserve"> </w:t>
      </w:r>
    </w:p>
    <w:p w14:paraId="01281DCC" w14:textId="77777777" w:rsidR="005918C0" w:rsidRPr="001741EC" w:rsidRDefault="005918C0">
      <w:pPr>
        <w:rPr>
          <w:lang w:val="en-GB"/>
        </w:rPr>
      </w:pPr>
    </w:p>
    <w:p w14:paraId="5F643721" w14:textId="5F85DCCF" w:rsidR="0079304C" w:rsidRPr="001741EC" w:rsidRDefault="00CD3D83">
      <w:pPr>
        <w:rPr>
          <w:rFonts w:cs="Times New Roman"/>
          <w:lang w:val="en-GB"/>
        </w:rPr>
      </w:pPr>
      <w:r w:rsidRPr="001741EC">
        <w:rPr>
          <w:rFonts w:cs="Times New Roman"/>
          <w:lang w:val="en-GB"/>
        </w:rPr>
        <w:t xml:space="preserve">Thank you for the opportunity to share information on </w:t>
      </w:r>
      <w:r w:rsidR="00AA1817" w:rsidRPr="001741EC">
        <w:rPr>
          <w:rFonts w:cs="Times New Roman"/>
          <w:lang w:val="en-GB"/>
        </w:rPr>
        <w:t>NHRIs</w:t>
      </w:r>
      <w:r w:rsidR="001E587C">
        <w:rPr>
          <w:rFonts w:cs="Times New Roman"/>
          <w:lang w:val="en-GB"/>
        </w:rPr>
        <w:t>’</w:t>
      </w:r>
      <w:r w:rsidR="00AA1817" w:rsidRPr="001741EC">
        <w:rPr>
          <w:rFonts w:cs="Times New Roman"/>
          <w:lang w:val="en-GB"/>
        </w:rPr>
        <w:t xml:space="preserve"> best practices in the UPR cycles</w:t>
      </w:r>
      <w:r w:rsidRPr="001741EC">
        <w:rPr>
          <w:rFonts w:cs="Times New Roman"/>
          <w:lang w:val="en-GB"/>
        </w:rPr>
        <w:t xml:space="preserve">. On behalf of the </w:t>
      </w:r>
      <w:hyperlink r:id="rId6" w:history="1">
        <w:r w:rsidRPr="001741EC">
          <w:rPr>
            <w:rStyle w:val="Hyperlink"/>
            <w:rFonts w:cs="Times New Roman"/>
            <w:lang w:val="en-GB"/>
          </w:rPr>
          <w:t>Chancellor of Justice</w:t>
        </w:r>
      </w:hyperlink>
      <w:r w:rsidRPr="001741EC">
        <w:rPr>
          <w:rFonts w:cs="Times New Roman"/>
          <w:lang w:val="en-GB"/>
        </w:rPr>
        <w:t xml:space="preserve"> in Estonia as the </w:t>
      </w:r>
      <w:hyperlink r:id="rId7" w:history="1">
        <w:r w:rsidRPr="001741EC">
          <w:rPr>
            <w:rStyle w:val="Hyperlink"/>
            <w:rFonts w:cs="Times New Roman"/>
            <w:lang w:val="en-GB"/>
          </w:rPr>
          <w:t>NHRI</w:t>
        </w:r>
      </w:hyperlink>
      <w:r w:rsidR="001E587C">
        <w:rPr>
          <w:lang w:val="en-GB"/>
        </w:rPr>
        <w:t>,</w:t>
      </w:r>
      <w:r w:rsidRPr="001741EC">
        <w:rPr>
          <w:rFonts w:cs="Times New Roman"/>
          <w:lang w:val="en-GB"/>
        </w:rPr>
        <w:t xml:space="preserve"> we provide a short input on </w:t>
      </w:r>
      <w:r w:rsidR="00C3252F" w:rsidRPr="001741EC">
        <w:rPr>
          <w:rFonts w:cs="Times New Roman"/>
          <w:lang w:val="en-GB"/>
        </w:rPr>
        <w:t>the involvement of the Chancellor of Justice in the UPR cycles.</w:t>
      </w:r>
    </w:p>
    <w:p w14:paraId="33B2490D" w14:textId="77777777" w:rsidR="00C3252F" w:rsidRPr="001741EC" w:rsidRDefault="00C3252F">
      <w:pPr>
        <w:rPr>
          <w:rFonts w:cs="Times New Roman"/>
          <w:lang w:val="en-GB"/>
        </w:rPr>
      </w:pPr>
    </w:p>
    <w:p w14:paraId="3F156985" w14:textId="436D50F0" w:rsidR="007B069B" w:rsidRPr="001741EC" w:rsidRDefault="00B97F7F" w:rsidP="00B97F7F">
      <w:pPr>
        <w:rPr>
          <w:lang w:val="en-GB"/>
        </w:rPr>
      </w:pPr>
      <w:r w:rsidRPr="001741EC">
        <w:rPr>
          <w:lang w:val="en-GB"/>
        </w:rPr>
        <w:t>The Chancellor of Justice has submitted a report to the UPR during the 3</w:t>
      </w:r>
      <w:r w:rsidRPr="001741EC">
        <w:rPr>
          <w:vertAlign w:val="superscript"/>
          <w:lang w:val="en-GB"/>
        </w:rPr>
        <w:t>rd</w:t>
      </w:r>
      <w:r w:rsidRPr="001741EC">
        <w:rPr>
          <w:lang w:val="en-GB"/>
        </w:rPr>
        <w:t xml:space="preserve"> and 4</w:t>
      </w:r>
      <w:r w:rsidRPr="001741EC">
        <w:rPr>
          <w:vertAlign w:val="superscript"/>
          <w:lang w:val="en-GB"/>
        </w:rPr>
        <w:t>th</w:t>
      </w:r>
      <w:r w:rsidRPr="001741EC">
        <w:rPr>
          <w:lang w:val="en-GB"/>
        </w:rPr>
        <w:t xml:space="preserve"> cycle</w:t>
      </w:r>
      <w:r w:rsidR="001E587C">
        <w:rPr>
          <w:lang w:val="en-GB"/>
        </w:rPr>
        <w:t>s</w:t>
      </w:r>
      <w:r w:rsidRPr="001741EC">
        <w:rPr>
          <w:lang w:val="en-GB"/>
        </w:rPr>
        <w:t xml:space="preserve">. </w:t>
      </w:r>
    </w:p>
    <w:p w14:paraId="7F1FDECC" w14:textId="77777777" w:rsidR="007B069B" w:rsidRPr="001741EC" w:rsidRDefault="007B069B" w:rsidP="00B97F7F">
      <w:pPr>
        <w:rPr>
          <w:lang w:val="en-GB"/>
        </w:rPr>
      </w:pPr>
    </w:p>
    <w:p w14:paraId="761911D9" w14:textId="3AA9DB84" w:rsidR="006B0DF2" w:rsidRPr="001741EC" w:rsidRDefault="006B0DF2" w:rsidP="00B97F7F">
      <w:pPr>
        <w:rPr>
          <w:lang w:val="en-GB"/>
        </w:rPr>
      </w:pPr>
      <w:r w:rsidRPr="001741EC">
        <w:rPr>
          <w:lang w:val="en-GB"/>
        </w:rPr>
        <w:t xml:space="preserve">Whilst preparing the latest report, the </w:t>
      </w:r>
      <w:r w:rsidR="00B342DF" w:rsidRPr="001741EC">
        <w:rPr>
          <w:lang w:val="en-GB"/>
        </w:rPr>
        <w:t xml:space="preserve">Office of the Chancellor of Justice </w:t>
      </w:r>
      <w:r w:rsidR="0055731E" w:rsidRPr="001741EC">
        <w:rPr>
          <w:lang w:val="en-GB"/>
        </w:rPr>
        <w:t xml:space="preserve">also </w:t>
      </w:r>
      <w:r w:rsidR="00B342DF" w:rsidRPr="001741EC">
        <w:rPr>
          <w:lang w:val="en-GB"/>
        </w:rPr>
        <w:t>consulted CSOs</w:t>
      </w:r>
      <w:r w:rsidR="00514F36" w:rsidRPr="001741EC">
        <w:rPr>
          <w:lang w:val="en-GB"/>
        </w:rPr>
        <w:t xml:space="preserve"> and HRDs</w:t>
      </w:r>
      <w:r w:rsidR="0040515A" w:rsidRPr="001741EC">
        <w:rPr>
          <w:lang w:val="en-GB"/>
        </w:rPr>
        <w:t>, among other</w:t>
      </w:r>
      <w:r w:rsidR="00721075">
        <w:rPr>
          <w:lang w:val="en-GB"/>
        </w:rPr>
        <w:t>s,</w:t>
      </w:r>
      <w:r w:rsidR="0040515A" w:rsidRPr="001741EC">
        <w:rPr>
          <w:lang w:val="en-GB"/>
        </w:rPr>
        <w:t xml:space="preserve"> through the </w:t>
      </w:r>
      <w:hyperlink r:id="rId8" w:history="1">
        <w:r w:rsidR="0040515A" w:rsidRPr="001741EC">
          <w:rPr>
            <w:rStyle w:val="Hyperlink"/>
            <w:lang w:val="en-GB"/>
          </w:rPr>
          <w:t xml:space="preserve">Advisory </w:t>
        </w:r>
        <w:r w:rsidR="008C5A50" w:rsidRPr="001741EC">
          <w:rPr>
            <w:rStyle w:val="Hyperlink"/>
            <w:lang w:val="en-GB"/>
          </w:rPr>
          <w:t>Committee on Human Rights</w:t>
        </w:r>
      </w:hyperlink>
      <w:r w:rsidR="008C5A50" w:rsidRPr="001741EC">
        <w:rPr>
          <w:lang w:val="en-GB"/>
        </w:rPr>
        <w:t>, convened by the Chancellor</w:t>
      </w:r>
      <w:r w:rsidR="00E018E4" w:rsidRPr="001741EC">
        <w:rPr>
          <w:lang w:val="en-GB"/>
        </w:rPr>
        <w:t xml:space="preserve">. </w:t>
      </w:r>
      <w:r w:rsidR="00AB3EBC" w:rsidRPr="001741EC">
        <w:rPr>
          <w:lang w:val="en-GB"/>
        </w:rPr>
        <w:t>One</w:t>
      </w:r>
      <w:r w:rsidR="00E018E4" w:rsidRPr="001741EC">
        <w:rPr>
          <w:lang w:val="en-GB"/>
        </w:rPr>
        <w:t xml:space="preserve"> aim was to gather </w:t>
      </w:r>
      <w:r w:rsidR="007C3118" w:rsidRPr="001741EC">
        <w:rPr>
          <w:lang w:val="en-GB"/>
        </w:rPr>
        <w:t xml:space="preserve">wider </w:t>
      </w:r>
      <w:r w:rsidR="00E018E4" w:rsidRPr="001741EC">
        <w:rPr>
          <w:lang w:val="en-GB"/>
        </w:rPr>
        <w:t xml:space="preserve">input on what </w:t>
      </w:r>
      <w:r w:rsidR="00260562" w:rsidRPr="001741EC">
        <w:rPr>
          <w:lang w:val="en-GB"/>
        </w:rPr>
        <w:t xml:space="preserve">human rights issues could be covered in the Chancellor’s report. </w:t>
      </w:r>
      <w:r w:rsidR="00AB3EBC" w:rsidRPr="001741EC">
        <w:rPr>
          <w:lang w:val="en-GB"/>
        </w:rPr>
        <w:t>I</w:t>
      </w:r>
      <w:r w:rsidR="00260562" w:rsidRPr="001741EC">
        <w:rPr>
          <w:lang w:val="en-GB"/>
        </w:rPr>
        <w:t xml:space="preserve">t also </w:t>
      </w:r>
      <w:r w:rsidR="00A50AA5" w:rsidRPr="001741EC">
        <w:rPr>
          <w:lang w:val="en-GB"/>
        </w:rPr>
        <w:t xml:space="preserve">encouraged more stakeholders to submit </w:t>
      </w:r>
      <w:r w:rsidR="002A6E71">
        <w:rPr>
          <w:lang w:val="en-GB"/>
        </w:rPr>
        <w:t xml:space="preserve">their own </w:t>
      </w:r>
      <w:r w:rsidR="00A50AA5" w:rsidRPr="001741EC">
        <w:rPr>
          <w:lang w:val="en-GB"/>
        </w:rPr>
        <w:t>report</w:t>
      </w:r>
      <w:r w:rsidR="00D17310">
        <w:rPr>
          <w:lang w:val="en-GB"/>
        </w:rPr>
        <w:t>s</w:t>
      </w:r>
      <w:r w:rsidR="00A50AA5" w:rsidRPr="001741EC">
        <w:rPr>
          <w:lang w:val="en-GB"/>
        </w:rPr>
        <w:t xml:space="preserve"> </w:t>
      </w:r>
      <w:r w:rsidR="00CD4E84">
        <w:rPr>
          <w:lang w:val="en-GB"/>
        </w:rPr>
        <w:t xml:space="preserve">to the UPR </w:t>
      </w:r>
      <w:r w:rsidR="00A50AA5" w:rsidRPr="001741EC">
        <w:rPr>
          <w:lang w:val="en-GB"/>
        </w:rPr>
        <w:t xml:space="preserve">and </w:t>
      </w:r>
      <w:r w:rsidR="00260562" w:rsidRPr="001741EC">
        <w:rPr>
          <w:lang w:val="en-GB"/>
        </w:rPr>
        <w:t>provided</w:t>
      </w:r>
      <w:r w:rsidR="00D7649F" w:rsidRPr="001741EC">
        <w:rPr>
          <w:lang w:val="en-GB"/>
        </w:rPr>
        <w:t xml:space="preserve"> </w:t>
      </w:r>
      <w:r w:rsidR="00582419">
        <w:rPr>
          <w:lang w:val="en-GB"/>
        </w:rPr>
        <w:t xml:space="preserve">them </w:t>
      </w:r>
      <w:r w:rsidR="00C619C7">
        <w:rPr>
          <w:lang w:val="en-GB"/>
        </w:rPr>
        <w:t xml:space="preserve">with </w:t>
      </w:r>
      <w:r w:rsidR="00306750" w:rsidRPr="001741EC">
        <w:rPr>
          <w:lang w:val="en-GB"/>
        </w:rPr>
        <w:t xml:space="preserve">an </w:t>
      </w:r>
      <w:r w:rsidR="00D7649F" w:rsidRPr="001741EC">
        <w:rPr>
          <w:lang w:val="en-GB"/>
        </w:rPr>
        <w:t xml:space="preserve">opportunity to exchange information </w:t>
      </w:r>
      <w:r w:rsidR="007C3118" w:rsidRPr="001741EC">
        <w:rPr>
          <w:lang w:val="en-GB"/>
        </w:rPr>
        <w:t>on reporting</w:t>
      </w:r>
      <w:r w:rsidR="00771DA5" w:rsidRPr="001741EC">
        <w:rPr>
          <w:lang w:val="en-GB"/>
        </w:rPr>
        <w:t xml:space="preserve"> focuses</w:t>
      </w:r>
      <w:r w:rsidR="007C3118" w:rsidRPr="001741EC">
        <w:rPr>
          <w:lang w:val="en-GB"/>
        </w:rPr>
        <w:t xml:space="preserve">. </w:t>
      </w:r>
    </w:p>
    <w:p w14:paraId="228323C8" w14:textId="77777777" w:rsidR="006B0DF2" w:rsidRPr="001741EC" w:rsidRDefault="006B0DF2" w:rsidP="00B97F7F">
      <w:pPr>
        <w:rPr>
          <w:lang w:val="en-GB"/>
        </w:rPr>
      </w:pPr>
    </w:p>
    <w:p w14:paraId="50404C42" w14:textId="537C4E7B" w:rsidR="00C3252F" w:rsidRPr="001741EC" w:rsidRDefault="007B069B" w:rsidP="00B97F7F">
      <w:pPr>
        <w:rPr>
          <w:lang w:val="en-GB"/>
        </w:rPr>
      </w:pPr>
      <w:r w:rsidRPr="001741EC">
        <w:rPr>
          <w:lang w:val="en-GB"/>
        </w:rPr>
        <w:t xml:space="preserve">During the latest cycle, the </w:t>
      </w:r>
      <w:r w:rsidR="00B97F7F" w:rsidRPr="001741EC">
        <w:rPr>
          <w:lang w:val="en-GB"/>
        </w:rPr>
        <w:t>Ministry of Foreign</w:t>
      </w:r>
      <w:r w:rsidRPr="001741EC">
        <w:rPr>
          <w:lang w:val="en-GB"/>
        </w:rPr>
        <w:t xml:space="preserve"> </w:t>
      </w:r>
      <w:r w:rsidR="00B97F7F" w:rsidRPr="001741EC">
        <w:rPr>
          <w:lang w:val="en-GB"/>
        </w:rPr>
        <w:t>Affairs sent to the Chancellor and other stakeholders the draft of the national report and</w:t>
      </w:r>
      <w:r w:rsidRPr="001741EC">
        <w:rPr>
          <w:lang w:val="en-GB"/>
        </w:rPr>
        <w:t xml:space="preserve"> </w:t>
      </w:r>
      <w:r w:rsidR="00B97F7F" w:rsidRPr="001741EC">
        <w:rPr>
          <w:lang w:val="en-GB"/>
        </w:rPr>
        <w:t xml:space="preserve">held a consultative meeting. The Chancellor’s office commented </w:t>
      </w:r>
      <w:r w:rsidR="008025A1">
        <w:rPr>
          <w:lang w:val="en-GB"/>
        </w:rPr>
        <w:t xml:space="preserve">on </w:t>
      </w:r>
      <w:r w:rsidR="00B97F7F" w:rsidRPr="001741EC">
        <w:rPr>
          <w:lang w:val="en-GB"/>
        </w:rPr>
        <w:t xml:space="preserve">only those sections </w:t>
      </w:r>
      <w:r w:rsidR="00212F94" w:rsidRPr="001741EC">
        <w:rPr>
          <w:lang w:val="en-GB"/>
        </w:rPr>
        <w:t xml:space="preserve">in the draft report </w:t>
      </w:r>
      <w:r w:rsidR="00B97F7F" w:rsidRPr="001741EC">
        <w:rPr>
          <w:lang w:val="en-GB"/>
        </w:rPr>
        <w:t>that</w:t>
      </w:r>
      <w:r w:rsidR="006B0DF2" w:rsidRPr="001741EC">
        <w:rPr>
          <w:lang w:val="en-GB"/>
        </w:rPr>
        <w:t xml:space="preserve"> </w:t>
      </w:r>
      <w:r w:rsidR="00B97F7F" w:rsidRPr="001741EC">
        <w:rPr>
          <w:lang w:val="en-GB"/>
        </w:rPr>
        <w:t xml:space="preserve">concerned the Chancellor. Some but not all suggestions </w:t>
      </w:r>
      <w:r w:rsidR="008D6233" w:rsidRPr="001741EC">
        <w:rPr>
          <w:lang w:val="en-GB"/>
        </w:rPr>
        <w:t xml:space="preserve">made by the Chancellor’s office </w:t>
      </w:r>
      <w:r w:rsidR="00B97F7F" w:rsidRPr="001741EC">
        <w:rPr>
          <w:lang w:val="en-GB"/>
        </w:rPr>
        <w:t xml:space="preserve">are reflected in the </w:t>
      </w:r>
      <w:r w:rsidR="004E6A20" w:rsidRPr="001741EC">
        <w:rPr>
          <w:lang w:val="en-GB"/>
        </w:rPr>
        <w:t>final version of the</w:t>
      </w:r>
      <w:r w:rsidR="00B97F7F" w:rsidRPr="001741EC">
        <w:rPr>
          <w:lang w:val="en-GB"/>
        </w:rPr>
        <w:t xml:space="preserve"> report.</w:t>
      </w:r>
    </w:p>
    <w:p w14:paraId="229DCFF2" w14:textId="77777777" w:rsidR="00B9459E" w:rsidRPr="001741EC" w:rsidRDefault="00B9459E" w:rsidP="00B97F7F">
      <w:pPr>
        <w:rPr>
          <w:lang w:val="en-GB"/>
        </w:rPr>
      </w:pPr>
    </w:p>
    <w:p w14:paraId="62D6BE27" w14:textId="033B3FFE" w:rsidR="00B9459E" w:rsidRPr="001741EC" w:rsidRDefault="00B9459E" w:rsidP="00B97F7F">
      <w:pPr>
        <w:rPr>
          <w:lang w:val="en-GB"/>
        </w:rPr>
      </w:pPr>
      <w:r w:rsidRPr="001741EC">
        <w:rPr>
          <w:lang w:val="en-GB"/>
        </w:rPr>
        <w:t>Representative of the Chancellor of Justice</w:t>
      </w:r>
      <w:r w:rsidR="001D7E63" w:rsidRPr="001741EC">
        <w:rPr>
          <w:lang w:val="en-GB"/>
        </w:rPr>
        <w:t>, alongside two CSO representatives,</w:t>
      </w:r>
      <w:r w:rsidRPr="001741EC">
        <w:rPr>
          <w:lang w:val="en-GB"/>
        </w:rPr>
        <w:t xml:space="preserve"> participated </w:t>
      </w:r>
      <w:r w:rsidR="007C7B25">
        <w:rPr>
          <w:lang w:val="en-GB"/>
        </w:rPr>
        <w:t>in</w:t>
      </w:r>
      <w:r w:rsidR="007C7B25" w:rsidRPr="001741EC">
        <w:rPr>
          <w:lang w:val="en-GB"/>
        </w:rPr>
        <w:t xml:space="preserve"> </w:t>
      </w:r>
      <w:r w:rsidR="00615597" w:rsidRPr="001741EC">
        <w:rPr>
          <w:lang w:val="en-GB"/>
        </w:rPr>
        <w:t xml:space="preserve">the UPR pre-session organised by UPR Info. </w:t>
      </w:r>
      <w:r w:rsidR="00CF5807" w:rsidRPr="001741EC">
        <w:rPr>
          <w:lang w:val="en-GB"/>
        </w:rPr>
        <w:t xml:space="preserve">The </w:t>
      </w:r>
      <w:r w:rsidR="00FF5DE8" w:rsidRPr="001741EC">
        <w:rPr>
          <w:lang w:val="en-GB"/>
        </w:rPr>
        <w:t xml:space="preserve">Chancellor’s </w:t>
      </w:r>
      <w:r w:rsidR="00CF5807" w:rsidRPr="001741EC">
        <w:rPr>
          <w:lang w:val="en-GB"/>
        </w:rPr>
        <w:t xml:space="preserve">statement </w:t>
      </w:r>
      <w:r w:rsidR="00AD4312" w:rsidRPr="001741EC">
        <w:rPr>
          <w:lang w:val="en-GB"/>
        </w:rPr>
        <w:t>referred</w:t>
      </w:r>
      <w:r w:rsidR="00CF5807" w:rsidRPr="001741EC">
        <w:rPr>
          <w:lang w:val="en-GB"/>
        </w:rPr>
        <w:t xml:space="preserve"> to </w:t>
      </w:r>
      <w:r w:rsidR="00F144EC" w:rsidRPr="001741EC">
        <w:rPr>
          <w:lang w:val="en-GB"/>
        </w:rPr>
        <w:t xml:space="preserve">recommendations made during the previous cycle, </w:t>
      </w:r>
      <w:r w:rsidR="009E7CC2" w:rsidRPr="001741EC">
        <w:rPr>
          <w:lang w:val="en-GB"/>
        </w:rPr>
        <w:t xml:space="preserve">noted developments on their </w:t>
      </w:r>
      <w:r w:rsidR="00571C5F" w:rsidRPr="001741EC">
        <w:rPr>
          <w:lang w:val="en-GB"/>
        </w:rPr>
        <w:t>implementation</w:t>
      </w:r>
      <w:r w:rsidR="00FE1DF0">
        <w:rPr>
          <w:lang w:val="en-GB"/>
        </w:rPr>
        <w:t>,</w:t>
      </w:r>
      <w:r w:rsidR="009E7CC2" w:rsidRPr="001741EC">
        <w:rPr>
          <w:lang w:val="en-GB"/>
        </w:rPr>
        <w:t xml:space="preserve"> and </w:t>
      </w:r>
      <w:r w:rsidR="00571C5F" w:rsidRPr="001741EC">
        <w:rPr>
          <w:lang w:val="en-GB"/>
        </w:rPr>
        <w:t xml:space="preserve">proposed further recommendations. </w:t>
      </w:r>
      <w:r w:rsidR="00C449EB" w:rsidRPr="001741EC">
        <w:rPr>
          <w:lang w:val="en-GB"/>
        </w:rPr>
        <w:t>Before the pre-session, t</w:t>
      </w:r>
      <w:r w:rsidR="006426B8" w:rsidRPr="001741EC">
        <w:rPr>
          <w:lang w:val="en-GB"/>
        </w:rPr>
        <w:t xml:space="preserve">he Chancellor’s </w:t>
      </w:r>
      <w:proofErr w:type="gramStart"/>
      <w:r w:rsidR="006426B8" w:rsidRPr="001741EC">
        <w:rPr>
          <w:lang w:val="en-GB"/>
        </w:rPr>
        <w:t>office initiated</w:t>
      </w:r>
      <w:proofErr w:type="gramEnd"/>
      <w:r w:rsidR="006426B8" w:rsidRPr="001741EC">
        <w:rPr>
          <w:lang w:val="en-GB"/>
        </w:rPr>
        <w:t xml:space="preserve"> coordination with other </w:t>
      </w:r>
      <w:r w:rsidR="00215DE6" w:rsidRPr="001741EC">
        <w:rPr>
          <w:lang w:val="en-GB"/>
        </w:rPr>
        <w:t xml:space="preserve">participating </w:t>
      </w:r>
      <w:r w:rsidR="006426B8" w:rsidRPr="001741EC">
        <w:rPr>
          <w:lang w:val="en-GB"/>
        </w:rPr>
        <w:t>stakeholders</w:t>
      </w:r>
      <w:r w:rsidR="00FE1DF0">
        <w:rPr>
          <w:lang w:val="en-GB"/>
        </w:rPr>
        <w:t>,</w:t>
      </w:r>
      <w:r w:rsidR="006426B8" w:rsidRPr="001741EC">
        <w:rPr>
          <w:lang w:val="en-GB"/>
        </w:rPr>
        <w:t xml:space="preserve"> </w:t>
      </w:r>
      <w:r w:rsidR="00B45D8C" w:rsidRPr="001741EC">
        <w:rPr>
          <w:lang w:val="en-GB"/>
        </w:rPr>
        <w:t xml:space="preserve">which helped </w:t>
      </w:r>
      <w:r w:rsidR="00441503" w:rsidRPr="001741EC">
        <w:rPr>
          <w:lang w:val="en-GB"/>
        </w:rPr>
        <w:t xml:space="preserve">to cover </w:t>
      </w:r>
      <w:r w:rsidR="0066438D" w:rsidRPr="001741EC">
        <w:rPr>
          <w:lang w:val="en-GB"/>
        </w:rPr>
        <w:t>as many issues as possible, avoid repetitions</w:t>
      </w:r>
      <w:r w:rsidR="00FE1DF0">
        <w:rPr>
          <w:lang w:val="en-GB"/>
        </w:rPr>
        <w:t>,</w:t>
      </w:r>
      <w:r w:rsidR="0066438D" w:rsidRPr="001741EC">
        <w:rPr>
          <w:lang w:val="en-GB"/>
        </w:rPr>
        <w:t xml:space="preserve"> but </w:t>
      </w:r>
      <w:r w:rsidR="00FB0193" w:rsidRPr="001741EC">
        <w:rPr>
          <w:lang w:val="en-GB"/>
        </w:rPr>
        <w:t xml:space="preserve">still </w:t>
      </w:r>
      <w:r w:rsidR="00CB2150" w:rsidRPr="001741EC">
        <w:rPr>
          <w:lang w:val="en-GB"/>
        </w:rPr>
        <w:t>note</w:t>
      </w:r>
      <w:r w:rsidR="00FB0193" w:rsidRPr="001741EC">
        <w:rPr>
          <w:lang w:val="en-GB"/>
        </w:rPr>
        <w:t xml:space="preserve"> the re-occurring issues in </w:t>
      </w:r>
      <w:r w:rsidR="006500A7" w:rsidRPr="001741EC">
        <w:rPr>
          <w:lang w:val="en-GB"/>
        </w:rPr>
        <w:t xml:space="preserve">different reports. </w:t>
      </w:r>
    </w:p>
    <w:p w14:paraId="7BA61EAB" w14:textId="77777777" w:rsidR="00E7223B" w:rsidRPr="001741EC" w:rsidRDefault="00E7223B" w:rsidP="00B97F7F">
      <w:pPr>
        <w:rPr>
          <w:lang w:val="en-GB"/>
        </w:rPr>
      </w:pPr>
    </w:p>
    <w:p w14:paraId="51189D04" w14:textId="19437572" w:rsidR="00E7223B" w:rsidRPr="001741EC" w:rsidRDefault="00E7223B" w:rsidP="00B97F7F">
      <w:pPr>
        <w:rPr>
          <w:lang w:val="en-GB"/>
        </w:rPr>
      </w:pPr>
      <w:r w:rsidRPr="001741EC">
        <w:rPr>
          <w:lang w:val="en-GB"/>
        </w:rPr>
        <w:t xml:space="preserve">For the next cycle, the </w:t>
      </w:r>
      <w:r w:rsidR="00BD18AD" w:rsidRPr="001741EC">
        <w:rPr>
          <w:lang w:val="en-GB"/>
        </w:rPr>
        <w:t xml:space="preserve">Chancellor’s office </w:t>
      </w:r>
      <w:r w:rsidR="007D6E31" w:rsidRPr="001741EC">
        <w:rPr>
          <w:lang w:val="en-GB"/>
        </w:rPr>
        <w:t xml:space="preserve">is </w:t>
      </w:r>
      <w:r w:rsidR="00B56DAB" w:rsidRPr="001741EC">
        <w:rPr>
          <w:lang w:val="en-GB"/>
        </w:rPr>
        <w:t>better</w:t>
      </w:r>
      <w:r w:rsidR="007D6E31" w:rsidRPr="001741EC">
        <w:rPr>
          <w:lang w:val="en-GB"/>
        </w:rPr>
        <w:t xml:space="preserve"> aware of the stakeholders’ expectations </w:t>
      </w:r>
      <w:r w:rsidR="00531ADE" w:rsidRPr="001741EC">
        <w:rPr>
          <w:lang w:val="en-GB"/>
        </w:rPr>
        <w:t xml:space="preserve">to share information </w:t>
      </w:r>
      <w:r w:rsidR="00FE3202" w:rsidRPr="001741EC">
        <w:rPr>
          <w:lang w:val="en-GB"/>
        </w:rPr>
        <w:t>and know</w:t>
      </w:r>
      <w:r w:rsidR="00CB7F47">
        <w:rPr>
          <w:lang w:val="en-GB"/>
        </w:rPr>
        <w:t>-</w:t>
      </w:r>
      <w:r w:rsidR="00FE3202" w:rsidRPr="001741EC">
        <w:rPr>
          <w:lang w:val="en-GB"/>
        </w:rPr>
        <w:t xml:space="preserve">how </w:t>
      </w:r>
      <w:r w:rsidR="00531ADE" w:rsidRPr="001741EC">
        <w:rPr>
          <w:lang w:val="en-GB"/>
        </w:rPr>
        <w:t xml:space="preserve">on the reporting cycle, </w:t>
      </w:r>
      <w:r w:rsidR="004052F6" w:rsidRPr="001741EC">
        <w:rPr>
          <w:lang w:val="en-GB"/>
        </w:rPr>
        <w:t xml:space="preserve">including </w:t>
      </w:r>
      <w:r w:rsidR="00531ADE" w:rsidRPr="001741EC">
        <w:rPr>
          <w:lang w:val="en-GB"/>
        </w:rPr>
        <w:t xml:space="preserve">the </w:t>
      </w:r>
      <w:r w:rsidR="00A22E4C" w:rsidRPr="001741EC">
        <w:rPr>
          <w:lang w:val="en-GB"/>
        </w:rPr>
        <w:t>means and deadlines of submissions</w:t>
      </w:r>
      <w:r w:rsidR="004052F6" w:rsidRPr="001741EC">
        <w:rPr>
          <w:lang w:val="en-GB"/>
        </w:rPr>
        <w:t>, and</w:t>
      </w:r>
      <w:r w:rsidR="00A22E4C" w:rsidRPr="001741EC">
        <w:rPr>
          <w:lang w:val="en-GB"/>
        </w:rPr>
        <w:t xml:space="preserve"> the pre-session</w:t>
      </w:r>
      <w:r w:rsidR="004052F6" w:rsidRPr="001741EC">
        <w:rPr>
          <w:lang w:val="en-GB"/>
        </w:rPr>
        <w:t xml:space="preserve"> process. </w:t>
      </w:r>
      <w:r w:rsidR="00740115" w:rsidRPr="001741EC">
        <w:rPr>
          <w:lang w:val="en-GB"/>
        </w:rPr>
        <w:t xml:space="preserve">While the pre-session is a valuable opportunity to </w:t>
      </w:r>
      <w:r w:rsidR="00CE4A42" w:rsidRPr="001741EC">
        <w:rPr>
          <w:lang w:val="en-GB"/>
        </w:rPr>
        <w:t xml:space="preserve">amplify the stakeholders’ reports, it may be worthwhile </w:t>
      </w:r>
      <w:r w:rsidR="00F776B4">
        <w:rPr>
          <w:lang w:val="en-GB"/>
        </w:rPr>
        <w:t xml:space="preserve">to </w:t>
      </w:r>
      <w:r w:rsidR="00CE4A42" w:rsidRPr="001741EC">
        <w:rPr>
          <w:lang w:val="en-GB"/>
        </w:rPr>
        <w:t xml:space="preserve">consider hybrid formats to save everyone’s strained </w:t>
      </w:r>
      <w:r w:rsidR="00EA283D" w:rsidRPr="001741EC">
        <w:rPr>
          <w:lang w:val="en-GB"/>
        </w:rPr>
        <w:t xml:space="preserve">finances. </w:t>
      </w:r>
    </w:p>
    <w:p w14:paraId="6189AB04" w14:textId="77777777" w:rsidR="00074EDA" w:rsidRPr="001741EC" w:rsidRDefault="00074EDA" w:rsidP="00B97F7F">
      <w:pPr>
        <w:rPr>
          <w:lang w:val="en-GB"/>
        </w:rPr>
      </w:pPr>
    </w:p>
    <w:p w14:paraId="4D5E9EED" w14:textId="43D63AF4" w:rsidR="00074EDA" w:rsidRPr="001741EC" w:rsidRDefault="00074EDA" w:rsidP="00074EDA">
      <w:pPr>
        <w:rPr>
          <w:rFonts w:cs="Times New Roman"/>
          <w:lang w:val="en-GB"/>
        </w:rPr>
      </w:pPr>
      <w:r w:rsidRPr="001741EC">
        <w:rPr>
          <w:rFonts w:cs="Times New Roman"/>
          <w:lang w:val="en-GB"/>
        </w:rPr>
        <w:t>Hopefully</w:t>
      </w:r>
      <w:r w:rsidR="00A1269A">
        <w:rPr>
          <w:rFonts w:cs="Times New Roman"/>
          <w:lang w:val="en-GB"/>
        </w:rPr>
        <w:t>,</w:t>
      </w:r>
      <w:r w:rsidRPr="001741EC">
        <w:rPr>
          <w:rFonts w:cs="Times New Roman"/>
          <w:lang w:val="en-GB"/>
        </w:rPr>
        <w:t xml:space="preserve"> our input is of assistance </w:t>
      </w:r>
      <w:r w:rsidR="0052045C" w:rsidRPr="001741EC">
        <w:rPr>
          <w:rFonts w:cs="Times New Roman"/>
          <w:lang w:val="en-GB"/>
        </w:rPr>
        <w:t>and relevance in</w:t>
      </w:r>
      <w:r w:rsidRPr="001741EC">
        <w:rPr>
          <w:rFonts w:cs="Times New Roman"/>
          <w:lang w:val="en-GB"/>
        </w:rPr>
        <w:t xml:space="preserve"> preparation </w:t>
      </w:r>
      <w:r w:rsidR="0052045C" w:rsidRPr="001741EC">
        <w:rPr>
          <w:rFonts w:cs="Times New Roman"/>
          <w:lang w:val="en-GB"/>
        </w:rPr>
        <w:t>for the 5</w:t>
      </w:r>
      <w:r w:rsidR="0052045C" w:rsidRPr="001741EC">
        <w:rPr>
          <w:rFonts w:cs="Times New Roman"/>
          <w:vertAlign w:val="superscript"/>
          <w:lang w:val="en-GB"/>
        </w:rPr>
        <w:t>th</w:t>
      </w:r>
      <w:r w:rsidR="0052045C" w:rsidRPr="001741EC">
        <w:rPr>
          <w:rFonts w:cs="Times New Roman"/>
          <w:lang w:val="en-GB"/>
        </w:rPr>
        <w:t xml:space="preserve"> cycle of </w:t>
      </w:r>
      <w:r w:rsidR="00A1269A">
        <w:rPr>
          <w:rFonts w:cs="Times New Roman"/>
          <w:lang w:val="en-GB"/>
        </w:rPr>
        <w:t xml:space="preserve">the </w:t>
      </w:r>
      <w:r w:rsidR="0052045C" w:rsidRPr="001741EC">
        <w:rPr>
          <w:rFonts w:cs="Times New Roman"/>
          <w:lang w:val="en-GB"/>
        </w:rPr>
        <w:t>UPR</w:t>
      </w:r>
      <w:r w:rsidRPr="001741EC">
        <w:rPr>
          <w:rFonts w:cs="Times New Roman"/>
          <w:lang w:val="en-GB"/>
        </w:rPr>
        <w:t xml:space="preserve">. </w:t>
      </w:r>
    </w:p>
    <w:p w14:paraId="7935B86D" w14:textId="77777777" w:rsidR="00074EDA" w:rsidRPr="001741EC" w:rsidRDefault="00074EDA" w:rsidP="00074EDA">
      <w:pPr>
        <w:rPr>
          <w:rFonts w:cs="Times New Roman"/>
          <w:lang w:val="en-GB"/>
        </w:rPr>
      </w:pPr>
    </w:p>
    <w:p w14:paraId="3FB2E742" w14:textId="77777777" w:rsidR="00074EDA" w:rsidRPr="001741EC" w:rsidRDefault="00074EDA" w:rsidP="00B97F7F">
      <w:pPr>
        <w:rPr>
          <w:lang w:val="en-GB"/>
        </w:rPr>
      </w:pPr>
    </w:p>
    <w:sectPr w:rsidR="00074EDA" w:rsidRPr="00174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2D75" w14:textId="77777777" w:rsidR="00017D16" w:rsidRDefault="00017D16" w:rsidP="00017D16">
      <w:r>
        <w:separator/>
      </w:r>
    </w:p>
  </w:endnote>
  <w:endnote w:type="continuationSeparator" w:id="0">
    <w:p w14:paraId="538D6FD2" w14:textId="77777777" w:rsidR="00017D16" w:rsidRDefault="00017D16" w:rsidP="0001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E1C7D" w14:textId="77777777" w:rsidR="00017D16" w:rsidRDefault="00017D16" w:rsidP="00017D16">
      <w:r>
        <w:separator/>
      </w:r>
    </w:p>
  </w:footnote>
  <w:footnote w:type="continuationSeparator" w:id="0">
    <w:p w14:paraId="13D3E217" w14:textId="77777777" w:rsidR="00017D16" w:rsidRDefault="00017D16" w:rsidP="00017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BE"/>
    <w:rsid w:val="00017D16"/>
    <w:rsid w:val="00054E86"/>
    <w:rsid w:val="00074EDA"/>
    <w:rsid w:val="001741EC"/>
    <w:rsid w:val="001D7E63"/>
    <w:rsid w:val="001E587C"/>
    <w:rsid w:val="00212F94"/>
    <w:rsid w:val="00215DE6"/>
    <w:rsid w:val="00260562"/>
    <w:rsid w:val="002A6E71"/>
    <w:rsid w:val="002B2209"/>
    <w:rsid w:val="00306750"/>
    <w:rsid w:val="0040515A"/>
    <w:rsid w:val="004052F6"/>
    <w:rsid w:val="004214E7"/>
    <w:rsid w:val="00441503"/>
    <w:rsid w:val="004E6A20"/>
    <w:rsid w:val="004F53D2"/>
    <w:rsid w:val="00514F36"/>
    <w:rsid w:val="0052045C"/>
    <w:rsid w:val="00531ADE"/>
    <w:rsid w:val="0055731E"/>
    <w:rsid w:val="00571C5F"/>
    <w:rsid w:val="00582419"/>
    <w:rsid w:val="005918C0"/>
    <w:rsid w:val="005D00D8"/>
    <w:rsid w:val="005F41B8"/>
    <w:rsid w:val="00615597"/>
    <w:rsid w:val="006226F5"/>
    <w:rsid w:val="006426B8"/>
    <w:rsid w:val="00644F7A"/>
    <w:rsid w:val="006500A7"/>
    <w:rsid w:val="006521AE"/>
    <w:rsid w:val="0066438D"/>
    <w:rsid w:val="006A789B"/>
    <w:rsid w:val="006B0DF2"/>
    <w:rsid w:val="007072BE"/>
    <w:rsid w:val="00721075"/>
    <w:rsid w:val="00740115"/>
    <w:rsid w:val="00771DA5"/>
    <w:rsid w:val="0079304C"/>
    <w:rsid w:val="007B069B"/>
    <w:rsid w:val="007C3118"/>
    <w:rsid w:val="007C7B25"/>
    <w:rsid w:val="007D6E31"/>
    <w:rsid w:val="008006F2"/>
    <w:rsid w:val="008025A1"/>
    <w:rsid w:val="008905CA"/>
    <w:rsid w:val="00896B85"/>
    <w:rsid w:val="008C5A50"/>
    <w:rsid w:val="008D6233"/>
    <w:rsid w:val="009C3116"/>
    <w:rsid w:val="009D1BF5"/>
    <w:rsid w:val="009D6C39"/>
    <w:rsid w:val="009E7CC2"/>
    <w:rsid w:val="00A1269A"/>
    <w:rsid w:val="00A22E4C"/>
    <w:rsid w:val="00A50AA5"/>
    <w:rsid w:val="00A57F52"/>
    <w:rsid w:val="00AA1817"/>
    <w:rsid w:val="00AB3EBC"/>
    <w:rsid w:val="00AD4312"/>
    <w:rsid w:val="00B239BE"/>
    <w:rsid w:val="00B342DF"/>
    <w:rsid w:val="00B45D8C"/>
    <w:rsid w:val="00B56DAB"/>
    <w:rsid w:val="00B70D9D"/>
    <w:rsid w:val="00B9459E"/>
    <w:rsid w:val="00B97F7F"/>
    <w:rsid w:val="00BA00EF"/>
    <w:rsid w:val="00BD18AD"/>
    <w:rsid w:val="00C3252F"/>
    <w:rsid w:val="00C449EB"/>
    <w:rsid w:val="00C619C7"/>
    <w:rsid w:val="00CA146F"/>
    <w:rsid w:val="00CA5F64"/>
    <w:rsid w:val="00CB2150"/>
    <w:rsid w:val="00CB7F47"/>
    <w:rsid w:val="00CD3D83"/>
    <w:rsid w:val="00CD4E84"/>
    <w:rsid w:val="00CE4A42"/>
    <w:rsid w:val="00CF5807"/>
    <w:rsid w:val="00D17310"/>
    <w:rsid w:val="00D4663B"/>
    <w:rsid w:val="00D7649F"/>
    <w:rsid w:val="00DF26BC"/>
    <w:rsid w:val="00E018E4"/>
    <w:rsid w:val="00E2793C"/>
    <w:rsid w:val="00E7223B"/>
    <w:rsid w:val="00E75E80"/>
    <w:rsid w:val="00E80832"/>
    <w:rsid w:val="00EA283D"/>
    <w:rsid w:val="00EC36B4"/>
    <w:rsid w:val="00F029BA"/>
    <w:rsid w:val="00F144EC"/>
    <w:rsid w:val="00F163B4"/>
    <w:rsid w:val="00F37136"/>
    <w:rsid w:val="00F4427C"/>
    <w:rsid w:val="00F776B4"/>
    <w:rsid w:val="00F90299"/>
    <w:rsid w:val="00FA2369"/>
    <w:rsid w:val="00FB0193"/>
    <w:rsid w:val="00FE1DF0"/>
    <w:rsid w:val="00FE3202"/>
    <w:rsid w:val="00FF4B07"/>
    <w:rsid w:val="00FF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45752C"/>
  <w15:chartTrackingRefBased/>
  <w15:docId w15:val="{1E7D4FA7-A3BE-4516-AD82-A7787319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1AE"/>
    <w:pPr>
      <w:spacing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9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9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9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9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9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9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9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9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9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9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9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9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9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9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9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9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9BE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9BE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9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D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6F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41EC"/>
    <w:pPr>
      <w:spacing w:after="0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017D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D1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17D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D1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iguskantsler.ee/en/areas-activity/national-human-rights-institution/advisory-committee-human-rights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oiguskantsler.ee/en/areas-activity/national-human-rights-institution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iguskantsler.ee/en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3" ma:contentTypeDescription="Create a new document." ma:contentTypeScope="" ma:versionID="e4152e80b297497bf179b6e599b3a5a8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c4a1058a1da92cd6dea230ffa20d6228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Icounter xmlns="d42e65b2-cf21-49c1-b27d-d23f90380c0e">0</AIcounter>
    <Category xmlns="d42e65b2-cf21-49c1-b27d-d23f90380c0e">NHRIs</Category>
    <lcf76f155ced4ddcb4097134ff3c332f xmlns="d42e65b2-cf21-49c1-b27d-d23f90380c0e">
      <Terms xmlns="http://schemas.microsoft.com/office/infopath/2007/PartnerControls"/>
    </lcf76f155ced4ddcb4097134ff3c332f>
    <Filename xmlns="d42e65b2-cf21-49c1-b27d-d23f90380c0e" xsi:nil="true"/>
    <Doctype xmlns="d42e65b2-cf21-49c1-b27d-d23f90380c0e">input</Doctype>
    <TaxCatchAll xmlns="985ec44e-1bab-4c0b-9df0-6ba128686fc9" xsi:nil="true"/>
    <Contributor xmlns="d42e65b2-cf21-49c1-b27d-d23f90380c0e">Estonia - Chancellor of Justice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0C29F2B8-FEC2-4B7F-9751-CEDC5A576745}"/>
</file>

<file path=customXml/itemProps2.xml><?xml version="1.0" encoding="utf-8"?>
<ds:datastoreItem xmlns:ds="http://schemas.openxmlformats.org/officeDocument/2006/customXml" ds:itemID="{85720B08-B5B3-4C55-909B-A939893486EC}"/>
</file>

<file path=customXml/itemProps3.xml><?xml version="1.0" encoding="utf-8"?>
<ds:datastoreItem xmlns:ds="http://schemas.openxmlformats.org/officeDocument/2006/customXml" ds:itemID="{D20D5019-80BF-4657-97BE-C40599E6505C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Sarv - OKK</dc:creator>
  <cp:keywords/>
  <dc:description/>
  <cp:lastModifiedBy>Jeroen Klok</cp:lastModifiedBy>
  <cp:revision>4</cp:revision>
  <dcterms:created xsi:type="dcterms:W3CDTF">2026-02-27T15:13:00Z</dcterms:created>
  <dcterms:modified xsi:type="dcterms:W3CDTF">2026-03-10T14:39:00Z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2026-02-27T12:56:11Z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a739a4a0-0283-4b59-a421-88f25c9f7788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be4fd648-8754-4188-9d45-e7afe968fc2a</vt:lpwstr>
  </property>
  <property fmtid="{D5CDD505-2E9C-101B-9397-08002B2CF9AE}" pid="11" name="ContentTypeId">
    <vt:lpwstr>0x0101009D953D6983EF5F4EB0B6A5354F975E96</vt:lpwstr>
  </property>
  <property fmtid="{D5CDD505-2E9C-101B-9397-08002B2CF9AE}" pid="12" name="MediaServiceImageTags">
    <vt:lpwstr/>
  </property>
</Properties>
</file>