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FC2" w:rsidRPr="00512F9C" w:rsidRDefault="00401FC2" w:rsidP="00512F9C">
      <w:pPr>
        <w:jc w:val="center"/>
        <w:rPr>
          <w:b/>
          <w:bCs/>
          <w:sz w:val="24"/>
          <w:szCs w:val="24"/>
          <w:u w:val="single"/>
        </w:rPr>
      </w:pPr>
      <w:r w:rsidRPr="00512F9C">
        <w:rPr>
          <w:b/>
          <w:bCs/>
          <w:sz w:val="24"/>
          <w:szCs w:val="24"/>
          <w:u w:val="single"/>
        </w:rPr>
        <w:t>Annex I</w:t>
      </w:r>
      <w:r w:rsidR="00AF2956" w:rsidRPr="00512F9C">
        <w:rPr>
          <w:b/>
          <w:bCs/>
          <w:sz w:val="24"/>
          <w:szCs w:val="24"/>
          <w:u w:val="single"/>
        </w:rPr>
        <w:t>II</w:t>
      </w:r>
    </w:p>
    <w:p w:rsidR="00401FC2" w:rsidRPr="00845BA2" w:rsidRDefault="00401FC2">
      <w:pPr>
        <w:rPr>
          <w:b/>
          <w:sz w:val="28"/>
          <w:szCs w:val="28"/>
        </w:rPr>
      </w:pPr>
    </w:p>
    <w:p w:rsidR="00E84BDB" w:rsidRPr="00E22986" w:rsidRDefault="00401FC2">
      <w:pPr>
        <w:jc w:val="center"/>
        <w:rPr>
          <w:bCs/>
          <w:sz w:val="24"/>
          <w:szCs w:val="24"/>
        </w:rPr>
      </w:pPr>
      <w:r w:rsidRPr="00E22986">
        <w:rPr>
          <w:bCs/>
          <w:sz w:val="24"/>
          <w:szCs w:val="24"/>
        </w:rPr>
        <w:t xml:space="preserve">Biographical data form of candidates to </w:t>
      </w:r>
      <w:r w:rsidR="00E84BDB" w:rsidRPr="00E22986">
        <w:rPr>
          <w:bCs/>
          <w:sz w:val="24"/>
          <w:szCs w:val="24"/>
        </w:rPr>
        <w:t>the</w:t>
      </w:r>
    </w:p>
    <w:p w:rsidR="00401FC2" w:rsidRPr="00E22986" w:rsidRDefault="00E84BDB">
      <w:pPr>
        <w:jc w:val="center"/>
        <w:rPr>
          <w:bCs/>
          <w:sz w:val="24"/>
          <w:szCs w:val="24"/>
        </w:rPr>
      </w:pPr>
      <w:r w:rsidRPr="00E22986">
        <w:rPr>
          <w:bCs/>
          <w:sz w:val="24"/>
          <w:szCs w:val="24"/>
        </w:rPr>
        <w:t xml:space="preserve">Committee on the Elimination of Discrimination against Women </w:t>
      </w:r>
    </w:p>
    <w:p w:rsidR="00401FC2" w:rsidRPr="00BB17A0" w:rsidRDefault="00401FC2">
      <w:pPr>
        <w:jc w:val="center"/>
        <w:rPr>
          <w:b/>
          <w:bCs/>
          <w:sz w:val="24"/>
        </w:rPr>
      </w:pPr>
      <w:r w:rsidRPr="00BB17A0">
        <w:rPr>
          <w:b/>
          <w:bCs/>
          <w:sz w:val="24"/>
        </w:rPr>
        <w:t>(Please respect the specified amount of lines when completing this form</w:t>
      </w:r>
      <w:r w:rsidR="00BB17A0" w:rsidRPr="00BB17A0">
        <w:rPr>
          <w:b/>
          <w:bCs/>
          <w:sz w:val="24"/>
        </w:rPr>
        <w:t xml:space="preserve"> and return it electronically in word format)</w:t>
      </w:r>
    </w:p>
    <w:p w:rsidR="00401FC2" w:rsidRDefault="00401FC2">
      <w:pPr>
        <w:rPr>
          <w:sz w:val="24"/>
        </w:rPr>
      </w:pPr>
    </w:p>
    <w:p w:rsidR="00401FC2" w:rsidRDefault="00401FC2">
      <w:pPr>
        <w:rPr>
          <w:sz w:val="24"/>
        </w:rPr>
      </w:pPr>
    </w:p>
    <w:p w:rsidR="003A089A" w:rsidRDefault="00401FC2">
      <w:pPr>
        <w:rPr>
          <w:sz w:val="24"/>
        </w:rPr>
      </w:pPr>
      <w:r>
        <w:rPr>
          <w:sz w:val="24"/>
        </w:rPr>
        <w:t xml:space="preserve">Name </w:t>
      </w:r>
      <w:r w:rsidR="00E84BDB">
        <w:rPr>
          <w:sz w:val="24"/>
        </w:rPr>
        <w:t>(family name, first name</w:t>
      </w:r>
      <w:r w:rsidR="003242F6">
        <w:rPr>
          <w:sz w:val="24"/>
        </w:rPr>
        <w:t xml:space="preserve">): </w:t>
      </w:r>
      <w:proofErr w:type="spellStart"/>
      <w:r w:rsidR="003242F6">
        <w:rPr>
          <w:sz w:val="24"/>
        </w:rPr>
        <w:t>Jarbussynova</w:t>
      </w:r>
      <w:proofErr w:type="spellEnd"/>
      <w:r w:rsidR="003242F6">
        <w:rPr>
          <w:sz w:val="24"/>
        </w:rPr>
        <w:t xml:space="preserve"> </w:t>
      </w:r>
      <w:proofErr w:type="spellStart"/>
      <w:r w:rsidR="003242F6">
        <w:rPr>
          <w:sz w:val="24"/>
        </w:rPr>
        <w:t>Madina</w:t>
      </w:r>
      <w:proofErr w:type="spellEnd"/>
      <w:r w:rsidR="003242F6">
        <w:rPr>
          <w:sz w:val="24"/>
        </w:rPr>
        <w:t xml:space="preserve"> </w:t>
      </w:r>
    </w:p>
    <w:p w:rsidR="003A089A" w:rsidRDefault="003A089A">
      <w:pPr>
        <w:rPr>
          <w:sz w:val="24"/>
        </w:rPr>
      </w:pPr>
    </w:p>
    <w:p w:rsidR="00E84BDB" w:rsidRDefault="003242F6">
      <w:pPr>
        <w:rPr>
          <w:sz w:val="24"/>
        </w:rPr>
      </w:pPr>
      <w:bookmarkStart w:id="0" w:name="_GoBack"/>
      <w:bookmarkEnd w:id="0"/>
      <w:r>
        <w:rPr>
          <w:sz w:val="24"/>
        </w:rPr>
        <w:t>Nationality: Kazakhstan</w:t>
      </w:r>
    </w:p>
    <w:p w:rsidR="00E84BDB" w:rsidRDefault="00E84BDB">
      <w:pPr>
        <w:rPr>
          <w:sz w:val="24"/>
        </w:rPr>
      </w:pPr>
    </w:p>
    <w:p w:rsidR="003A089A" w:rsidRDefault="00401FC2">
      <w:pPr>
        <w:rPr>
          <w:sz w:val="24"/>
        </w:rPr>
      </w:pPr>
      <w:r>
        <w:rPr>
          <w:sz w:val="24"/>
        </w:rPr>
        <w:t xml:space="preserve">Date and place of </w:t>
      </w:r>
      <w:r w:rsidR="003242F6">
        <w:rPr>
          <w:sz w:val="24"/>
        </w:rPr>
        <w:t xml:space="preserve">birth:10 November, 1954 </w:t>
      </w:r>
    </w:p>
    <w:p w:rsidR="003A089A" w:rsidRDefault="003A089A">
      <w:pPr>
        <w:rPr>
          <w:sz w:val="24"/>
        </w:rPr>
      </w:pPr>
    </w:p>
    <w:p w:rsidR="00401FC2" w:rsidRDefault="00401FC2">
      <w:pPr>
        <w:rPr>
          <w:sz w:val="24"/>
        </w:rPr>
      </w:pPr>
      <w:r>
        <w:rPr>
          <w:sz w:val="24"/>
        </w:rPr>
        <w:t xml:space="preserve">Working </w:t>
      </w:r>
      <w:r w:rsidR="003242F6">
        <w:rPr>
          <w:sz w:val="24"/>
        </w:rPr>
        <w:t xml:space="preserve">languages: English, Russian </w:t>
      </w:r>
    </w:p>
    <w:p w:rsidR="00401FC2" w:rsidRDefault="00401FC2">
      <w:pPr>
        <w:rPr>
          <w:sz w:val="24"/>
        </w:rPr>
      </w:pPr>
    </w:p>
    <w:p w:rsidR="00401FC2" w:rsidRDefault="00401FC2">
      <w:pPr>
        <w:rPr>
          <w:sz w:val="24"/>
        </w:rPr>
      </w:pPr>
      <w:r>
        <w:rPr>
          <w:sz w:val="24"/>
        </w:rPr>
        <w:t>Current position/function:</w:t>
      </w:r>
    </w:p>
    <w:p w:rsidR="00401FC2" w:rsidRDefault="00401FC2">
      <w:pPr>
        <w:rPr>
          <w:sz w:val="24"/>
        </w:rPr>
      </w:pPr>
      <w:r>
        <w:rPr>
          <w:sz w:val="24"/>
        </w:rPr>
        <w:t>(5 lines maximum)</w:t>
      </w:r>
    </w:p>
    <w:p w:rsidR="003A089A" w:rsidRDefault="003A089A">
      <w:pPr>
        <w:rPr>
          <w:sz w:val="24"/>
        </w:rPr>
      </w:pPr>
    </w:p>
    <w:p w:rsidR="00401FC2" w:rsidRDefault="003242F6">
      <w:pPr>
        <w:rPr>
          <w:sz w:val="24"/>
        </w:rPr>
      </w:pPr>
      <w:r>
        <w:rPr>
          <w:sz w:val="24"/>
        </w:rPr>
        <w:t>National Consultant</w:t>
      </w:r>
      <w:r w:rsidR="002714FA">
        <w:rPr>
          <w:sz w:val="24"/>
        </w:rPr>
        <w:t xml:space="preserve">, Senior Adviser </w:t>
      </w:r>
      <w:r>
        <w:rPr>
          <w:sz w:val="24"/>
        </w:rPr>
        <w:t>of the UN Women in Kazakhstan</w:t>
      </w:r>
    </w:p>
    <w:p w:rsidR="00401FC2" w:rsidRDefault="00401FC2">
      <w:pPr>
        <w:rPr>
          <w:sz w:val="24"/>
        </w:rPr>
      </w:pPr>
    </w:p>
    <w:p w:rsidR="00A33718" w:rsidRDefault="00401FC2" w:rsidP="00A33718">
      <w:pPr>
        <w:overflowPunct/>
        <w:autoSpaceDE/>
        <w:autoSpaceDN/>
        <w:adjustRightInd/>
        <w:rPr>
          <w:sz w:val="24"/>
          <w:szCs w:val="24"/>
          <w:lang w:val="en-GB" w:eastAsia="en-GB"/>
        </w:rPr>
      </w:pPr>
      <w:r>
        <w:rPr>
          <w:sz w:val="24"/>
        </w:rPr>
        <w:t>Main professional activities</w:t>
      </w:r>
      <w:r w:rsidR="00A33718">
        <w:rPr>
          <w:sz w:val="24"/>
          <w:vertAlign w:val="superscript"/>
        </w:rPr>
        <w:endnoteReference w:id="1"/>
      </w:r>
      <w:r w:rsidR="00A33718">
        <w:rPr>
          <w:sz w:val="24"/>
        </w:rPr>
        <w:t>:</w:t>
      </w:r>
      <w:r w:rsidR="00A33718">
        <w:rPr>
          <w:sz w:val="24"/>
          <w:szCs w:val="24"/>
          <w:lang w:val="en-GB" w:eastAsia="en-GB"/>
        </w:rPr>
        <w:t xml:space="preserve"> </w:t>
      </w:r>
    </w:p>
    <w:p w:rsidR="00401FC2" w:rsidRDefault="00401FC2">
      <w:pPr>
        <w:rPr>
          <w:sz w:val="24"/>
        </w:rPr>
      </w:pPr>
      <w:r>
        <w:rPr>
          <w:sz w:val="24"/>
        </w:rPr>
        <w:t>(10 lines maximum)</w:t>
      </w:r>
    </w:p>
    <w:p w:rsidR="00DD0E63" w:rsidRDefault="00DD0E63">
      <w:pPr>
        <w:rPr>
          <w:sz w:val="24"/>
        </w:rPr>
      </w:pPr>
    </w:p>
    <w:p w:rsidR="00401FC2" w:rsidRDefault="003242F6" w:rsidP="003A089A">
      <w:pPr>
        <w:jc w:val="both"/>
        <w:rPr>
          <w:sz w:val="24"/>
        </w:rPr>
      </w:pPr>
      <w:r>
        <w:rPr>
          <w:sz w:val="24"/>
        </w:rPr>
        <w:t>Since August 1995 to August 2018 was in the diplomatic service</w:t>
      </w:r>
      <w:r w:rsidR="00330737" w:rsidRPr="00330737">
        <w:rPr>
          <w:sz w:val="24"/>
        </w:rPr>
        <w:t xml:space="preserve"> </w:t>
      </w:r>
      <w:r w:rsidR="00330737">
        <w:rPr>
          <w:sz w:val="24"/>
        </w:rPr>
        <w:t xml:space="preserve">as an </w:t>
      </w:r>
      <w:r w:rsidR="002714FA">
        <w:rPr>
          <w:sz w:val="24"/>
        </w:rPr>
        <w:t>A</w:t>
      </w:r>
      <w:r w:rsidR="00330737">
        <w:rPr>
          <w:sz w:val="24"/>
        </w:rPr>
        <w:t xml:space="preserve">dviser, </w:t>
      </w:r>
      <w:r w:rsidR="002714FA">
        <w:rPr>
          <w:sz w:val="24"/>
        </w:rPr>
        <w:t>D</w:t>
      </w:r>
      <w:r w:rsidR="00330737">
        <w:rPr>
          <w:sz w:val="24"/>
        </w:rPr>
        <w:t>irector of the department of multilateral, Vice-Minister of Foreign Affairs. From November 1999 to May 2003 represented Kazakhstan as the Permanent Representative to the UN. From 2003 to 2012 served as the Ambassador-at-Large coordinating issues of cooperation at the multilateral level in the field of democratization, human rights and gender equality</w:t>
      </w:r>
      <w:r w:rsidR="002714FA">
        <w:rPr>
          <w:sz w:val="24"/>
        </w:rPr>
        <w:t>. From June 2012 to September 2014 was the OSCE Co-ordinator, Ambassador</w:t>
      </w:r>
      <w:r w:rsidR="00330737">
        <w:rPr>
          <w:sz w:val="24"/>
        </w:rPr>
        <w:t xml:space="preserve"> </w:t>
      </w:r>
      <w:r w:rsidR="002714FA">
        <w:rPr>
          <w:sz w:val="24"/>
        </w:rPr>
        <w:t xml:space="preserve">in Ukraine. From September 2014 to August 2018 was the OSCE Special Representative, Co-ordinator for combating trafficking in human beings.  From January 2020 </w:t>
      </w:r>
      <w:r w:rsidR="00BB5E9D">
        <w:rPr>
          <w:sz w:val="24"/>
        </w:rPr>
        <w:t xml:space="preserve">to November 2021 </w:t>
      </w:r>
      <w:r w:rsidR="002714FA">
        <w:rPr>
          <w:sz w:val="24"/>
        </w:rPr>
        <w:t xml:space="preserve">was </w:t>
      </w:r>
      <w:r w:rsidR="001324DA">
        <w:rPr>
          <w:sz w:val="24"/>
        </w:rPr>
        <w:t>the</w:t>
      </w:r>
      <w:r w:rsidR="002714FA">
        <w:rPr>
          <w:sz w:val="24"/>
        </w:rPr>
        <w:t xml:space="preserve"> Head of the Department of multilateral cooperation and integration associations of the Institute of Foreign Policy Studies under the MFA. Since April 2021 – the National Consultant, Senior Adviser of the UN Women in Kazakhstan </w:t>
      </w:r>
    </w:p>
    <w:p w:rsidR="00401FC2" w:rsidRDefault="00401FC2">
      <w:pPr>
        <w:rPr>
          <w:sz w:val="24"/>
        </w:rPr>
      </w:pPr>
    </w:p>
    <w:p w:rsidR="00401FC2" w:rsidRDefault="00401FC2">
      <w:pPr>
        <w:rPr>
          <w:sz w:val="24"/>
        </w:rPr>
      </w:pPr>
      <w:r>
        <w:rPr>
          <w:sz w:val="24"/>
        </w:rPr>
        <w:t>Educational background:</w:t>
      </w:r>
    </w:p>
    <w:p w:rsidR="00401FC2" w:rsidRDefault="00401FC2">
      <w:pPr>
        <w:rPr>
          <w:sz w:val="24"/>
        </w:rPr>
      </w:pPr>
      <w:r>
        <w:rPr>
          <w:sz w:val="24"/>
        </w:rPr>
        <w:t>(5 lines maximum)</w:t>
      </w:r>
    </w:p>
    <w:p w:rsidR="00401FC2" w:rsidRDefault="00401FC2">
      <w:pPr>
        <w:rPr>
          <w:sz w:val="24"/>
        </w:rPr>
      </w:pPr>
    </w:p>
    <w:p w:rsidR="00A33F40" w:rsidRDefault="00A33F40" w:rsidP="003A089A">
      <w:pPr>
        <w:jc w:val="both"/>
        <w:rPr>
          <w:sz w:val="24"/>
          <w:szCs w:val="24"/>
        </w:rPr>
      </w:pPr>
      <w:r>
        <w:rPr>
          <w:sz w:val="24"/>
        </w:rPr>
        <w:t xml:space="preserve">1971 -1975 -Kazakh State University </w:t>
      </w:r>
      <w:r w:rsidRPr="00A33F40">
        <w:rPr>
          <w:sz w:val="24"/>
          <w:szCs w:val="24"/>
        </w:rPr>
        <w:t>of International Relations and the World Languages</w:t>
      </w:r>
      <w:r>
        <w:rPr>
          <w:sz w:val="24"/>
          <w:szCs w:val="24"/>
        </w:rPr>
        <w:t>; 1977-1980 -</w:t>
      </w:r>
      <w:r w:rsidRPr="00A33F40">
        <w:rPr>
          <w:sz w:val="24"/>
          <w:szCs w:val="24"/>
        </w:rPr>
        <w:t xml:space="preserve"> Postgraduate courses at the Academy of Sciences of</w:t>
      </w:r>
      <w:r w:rsidRPr="005A10F1">
        <w:t xml:space="preserve"> </w:t>
      </w:r>
      <w:r w:rsidRPr="00A33F40">
        <w:rPr>
          <w:sz w:val="24"/>
          <w:szCs w:val="24"/>
        </w:rPr>
        <w:t>USSR (Moscow)</w:t>
      </w:r>
      <w:r>
        <w:rPr>
          <w:sz w:val="24"/>
          <w:szCs w:val="24"/>
        </w:rPr>
        <w:t xml:space="preserve">; </w:t>
      </w:r>
    </w:p>
    <w:p w:rsidR="003A089A" w:rsidRDefault="00A33F40" w:rsidP="003A089A">
      <w:pPr>
        <w:jc w:val="both"/>
        <w:rPr>
          <w:sz w:val="24"/>
          <w:szCs w:val="24"/>
        </w:rPr>
      </w:pPr>
      <w:r>
        <w:rPr>
          <w:sz w:val="24"/>
          <w:szCs w:val="24"/>
        </w:rPr>
        <w:t xml:space="preserve">1982-1983 </w:t>
      </w:r>
      <w:r w:rsidRPr="00A33F40">
        <w:rPr>
          <w:sz w:val="24"/>
          <w:szCs w:val="24"/>
        </w:rPr>
        <w:t>- Postgraduate courses at London University College, Survey of English</w:t>
      </w:r>
      <w:r>
        <w:rPr>
          <w:sz w:val="24"/>
          <w:szCs w:val="24"/>
        </w:rPr>
        <w:t xml:space="preserve">; </w:t>
      </w:r>
    </w:p>
    <w:p w:rsidR="003A089A" w:rsidRDefault="003A089A" w:rsidP="003A089A">
      <w:pPr>
        <w:tabs>
          <w:tab w:val="left" w:pos="3762"/>
        </w:tabs>
        <w:jc w:val="both"/>
        <w:rPr>
          <w:sz w:val="24"/>
          <w:szCs w:val="24"/>
        </w:rPr>
      </w:pPr>
      <w:r>
        <w:rPr>
          <w:sz w:val="24"/>
          <w:szCs w:val="24"/>
        </w:rPr>
        <w:t xml:space="preserve">1998 - </w:t>
      </w:r>
      <w:r w:rsidRPr="00A33F40">
        <w:rPr>
          <w:sz w:val="24"/>
          <w:szCs w:val="24"/>
        </w:rPr>
        <w:t>Courses at the Diplomatic Academy of the Ministry of Foreign Affairs of Kazakhstan</w:t>
      </w:r>
      <w:r>
        <w:rPr>
          <w:sz w:val="24"/>
          <w:szCs w:val="24"/>
        </w:rPr>
        <w:t>;</w:t>
      </w:r>
    </w:p>
    <w:p w:rsidR="003A089A" w:rsidRDefault="003A089A" w:rsidP="003A089A">
      <w:pPr>
        <w:tabs>
          <w:tab w:val="left" w:pos="3762"/>
        </w:tabs>
        <w:jc w:val="both"/>
        <w:rPr>
          <w:sz w:val="24"/>
          <w:szCs w:val="24"/>
        </w:rPr>
      </w:pPr>
      <w:r>
        <w:rPr>
          <w:sz w:val="24"/>
          <w:szCs w:val="24"/>
        </w:rPr>
        <w:t>2005-</w:t>
      </w:r>
      <w:r>
        <w:rPr>
          <w:sz w:val="24"/>
          <w:szCs w:val="24"/>
        </w:rPr>
        <w:t xml:space="preserve">2007 - </w:t>
      </w:r>
      <w:r w:rsidRPr="00A33F40">
        <w:rPr>
          <w:sz w:val="24"/>
          <w:szCs w:val="24"/>
        </w:rPr>
        <w:t xml:space="preserve">Law Faculty at the University named after D. </w:t>
      </w:r>
      <w:proofErr w:type="spellStart"/>
      <w:r w:rsidRPr="00A33F40">
        <w:rPr>
          <w:sz w:val="24"/>
          <w:szCs w:val="24"/>
        </w:rPr>
        <w:t>Kunayev</w:t>
      </w:r>
      <w:proofErr w:type="spellEnd"/>
      <w:r w:rsidRPr="00A33F40">
        <w:rPr>
          <w:sz w:val="24"/>
          <w:szCs w:val="24"/>
        </w:rPr>
        <w:t>, Almaty, Kazakhstan</w:t>
      </w:r>
      <w:r>
        <w:rPr>
          <w:sz w:val="24"/>
          <w:szCs w:val="24"/>
        </w:rPr>
        <w:t xml:space="preserve">. </w:t>
      </w:r>
    </w:p>
    <w:p w:rsidR="00401FC2" w:rsidRDefault="00401FC2">
      <w:pPr>
        <w:rPr>
          <w:sz w:val="24"/>
        </w:rPr>
      </w:pPr>
    </w:p>
    <w:p w:rsidR="00401FC2" w:rsidRDefault="00401FC2" w:rsidP="003A089A">
      <w:pPr>
        <w:jc w:val="both"/>
        <w:rPr>
          <w:sz w:val="24"/>
        </w:rPr>
      </w:pPr>
      <w:r>
        <w:rPr>
          <w:sz w:val="24"/>
        </w:rPr>
        <w:t>Other main activities in the field relevant to the mand</w:t>
      </w:r>
      <w:r w:rsidR="00B23197">
        <w:rPr>
          <w:sz w:val="24"/>
        </w:rPr>
        <w:t>ate of the Co</w:t>
      </w:r>
      <w:r w:rsidR="000A0F6C">
        <w:rPr>
          <w:sz w:val="24"/>
        </w:rPr>
        <w:t>nvention on the Elimination of All Forms of Discrimination against Women</w:t>
      </w:r>
      <w:r>
        <w:rPr>
          <w:sz w:val="24"/>
        </w:rPr>
        <w:t>:</w:t>
      </w:r>
    </w:p>
    <w:p w:rsidR="00401FC2" w:rsidRDefault="00401FC2">
      <w:pPr>
        <w:rPr>
          <w:sz w:val="24"/>
        </w:rPr>
      </w:pPr>
      <w:r>
        <w:rPr>
          <w:sz w:val="24"/>
        </w:rPr>
        <w:t>(10 lines maximum)</w:t>
      </w:r>
    </w:p>
    <w:p w:rsidR="003A089A" w:rsidRDefault="003A089A">
      <w:pPr>
        <w:rPr>
          <w:sz w:val="24"/>
        </w:rPr>
      </w:pPr>
    </w:p>
    <w:p w:rsidR="0081138D" w:rsidRDefault="00345A5E" w:rsidP="003A089A">
      <w:pPr>
        <w:jc w:val="both"/>
        <w:rPr>
          <w:sz w:val="24"/>
        </w:rPr>
      </w:pPr>
      <w:r>
        <w:rPr>
          <w:sz w:val="24"/>
        </w:rPr>
        <w:lastRenderedPageBreak/>
        <w:t>1998 -2012 – a member of the National Commission on family issues and gender policy under the President of Kazakhstan; 2004 -2013 – a member of the Commission on Human Rights</w:t>
      </w:r>
      <w:r w:rsidR="00401FC2">
        <w:rPr>
          <w:sz w:val="24"/>
        </w:rPr>
        <w:t>.</w:t>
      </w:r>
      <w:r>
        <w:rPr>
          <w:sz w:val="24"/>
        </w:rPr>
        <w:t xml:space="preserve"> Under the President of Kazakhstan. Participated at the 23 UN GA Special session: Women in 2000 Equality between men an</w:t>
      </w:r>
      <w:r w:rsidR="00A86FD6">
        <w:rPr>
          <w:sz w:val="24"/>
        </w:rPr>
        <w:t xml:space="preserve">d women; 24, 37 sessions of CEDAW.  </w:t>
      </w:r>
      <w:r w:rsidR="00A86FD6" w:rsidRPr="00A86FD6">
        <w:rPr>
          <w:sz w:val="24"/>
          <w:szCs w:val="24"/>
        </w:rPr>
        <w:t>Headed delegations of Kazakhstan at 49-54, 56 sessions of the Commission on the Status of women,</w:t>
      </w:r>
      <w:r w:rsidR="00A86FD6">
        <w:rPr>
          <w:sz w:val="24"/>
          <w:szCs w:val="24"/>
        </w:rPr>
        <w:t xml:space="preserve"> in 2002-2003 participated in the work of the UNUFEM Advisory Board. Headed the national delegations at 49 -54 sessions of</w:t>
      </w:r>
      <w:r w:rsidR="00A86FD6" w:rsidRPr="00A86FD6">
        <w:t xml:space="preserve"> </w:t>
      </w:r>
      <w:r w:rsidR="00A86FD6" w:rsidRPr="00A86FD6">
        <w:rPr>
          <w:sz w:val="24"/>
          <w:szCs w:val="24"/>
        </w:rPr>
        <w:t xml:space="preserve">the Commission on the Status of </w:t>
      </w:r>
      <w:r w:rsidR="009F3DDD">
        <w:rPr>
          <w:sz w:val="24"/>
          <w:szCs w:val="24"/>
        </w:rPr>
        <w:t>W</w:t>
      </w:r>
      <w:r w:rsidR="00A86FD6" w:rsidRPr="00A86FD6">
        <w:rPr>
          <w:sz w:val="24"/>
          <w:szCs w:val="24"/>
        </w:rPr>
        <w:t>omen</w:t>
      </w:r>
      <w:r w:rsidR="00A86FD6">
        <w:rPr>
          <w:sz w:val="24"/>
          <w:szCs w:val="24"/>
        </w:rPr>
        <w:t>, participated</w:t>
      </w:r>
      <w:r w:rsidR="009F3DDD">
        <w:rPr>
          <w:sz w:val="24"/>
          <w:szCs w:val="24"/>
        </w:rPr>
        <w:t xml:space="preserve"> at its 67-th session. </w:t>
      </w:r>
      <w:r w:rsidR="009F3DDD">
        <w:rPr>
          <w:sz w:val="24"/>
        </w:rPr>
        <w:t>Addressed the UN Security Council meetings in</w:t>
      </w:r>
      <w:r w:rsidR="00BB5E9D">
        <w:t xml:space="preserve"> </w:t>
      </w:r>
      <w:r w:rsidR="00BB5E9D" w:rsidRPr="00BB5E9D">
        <w:rPr>
          <w:sz w:val="24"/>
          <w:szCs w:val="24"/>
        </w:rPr>
        <w:t>2017 -2018, 2023 on SC resolution 1325</w:t>
      </w:r>
      <w:r w:rsidR="00BB5E9D">
        <w:rPr>
          <w:sz w:val="24"/>
          <w:szCs w:val="24"/>
        </w:rPr>
        <w:t>. During 2023 consulted Central Asian Dialogue of women leaders. In 2023 appointed the National Coordinator on Women, Peace and Security.</w:t>
      </w:r>
      <w:r w:rsidR="00BB5E9D">
        <w:rPr>
          <w:sz w:val="24"/>
        </w:rPr>
        <w:t xml:space="preserve"> </w:t>
      </w:r>
      <w:r w:rsidR="009F3DDD">
        <w:rPr>
          <w:sz w:val="24"/>
        </w:rPr>
        <w:t xml:space="preserve"> </w:t>
      </w:r>
    </w:p>
    <w:p w:rsidR="00401FC2" w:rsidRDefault="00401FC2">
      <w:pPr>
        <w:rPr>
          <w:sz w:val="24"/>
        </w:rPr>
      </w:pPr>
    </w:p>
    <w:p w:rsidR="00401FC2" w:rsidRDefault="00401FC2" w:rsidP="003A089A">
      <w:pPr>
        <w:jc w:val="both"/>
        <w:rPr>
          <w:sz w:val="24"/>
        </w:rPr>
      </w:pPr>
      <w:r>
        <w:rPr>
          <w:sz w:val="24"/>
        </w:rPr>
        <w:t>List of most recent publications in the field</w:t>
      </w:r>
      <w:r w:rsidR="00B23197">
        <w:rPr>
          <w:sz w:val="24"/>
        </w:rPr>
        <w:t xml:space="preserve"> of </w:t>
      </w:r>
      <w:r w:rsidR="000A0F6C">
        <w:rPr>
          <w:sz w:val="24"/>
        </w:rPr>
        <w:t>discrimination against women and advancement of their human rights</w:t>
      </w:r>
      <w:r>
        <w:rPr>
          <w:sz w:val="24"/>
        </w:rPr>
        <w:t>:</w:t>
      </w:r>
    </w:p>
    <w:p w:rsidR="00401FC2" w:rsidRDefault="00401FC2">
      <w:pPr>
        <w:rPr>
          <w:sz w:val="24"/>
        </w:rPr>
      </w:pPr>
      <w:r>
        <w:rPr>
          <w:sz w:val="24"/>
        </w:rPr>
        <w:t>(5 lines)</w:t>
      </w:r>
    </w:p>
    <w:p w:rsidR="00401FC2" w:rsidRDefault="00401FC2" w:rsidP="003A089A">
      <w:pPr>
        <w:jc w:val="both"/>
        <w:rPr>
          <w:sz w:val="24"/>
        </w:rPr>
      </w:pPr>
    </w:p>
    <w:p w:rsidR="00B23197" w:rsidRDefault="003A089A" w:rsidP="003A089A">
      <w:pPr>
        <w:jc w:val="both"/>
        <w:rPr>
          <w:sz w:val="24"/>
        </w:rPr>
      </w:pPr>
      <w:proofErr w:type="gramStart"/>
      <w:r>
        <w:rPr>
          <w:sz w:val="24"/>
        </w:rPr>
        <w:t>”</w:t>
      </w:r>
      <w:r w:rsidR="00BB5E9D">
        <w:rPr>
          <w:sz w:val="24"/>
        </w:rPr>
        <w:t>Women</w:t>
      </w:r>
      <w:proofErr w:type="gramEnd"/>
      <w:r w:rsidR="00BB5E9D">
        <w:rPr>
          <w:sz w:val="24"/>
        </w:rPr>
        <w:t>, peace and security</w:t>
      </w:r>
      <w:r w:rsidR="00FB0EE4">
        <w:rPr>
          <w:sz w:val="24"/>
        </w:rPr>
        <w:t>” in the collection of statements</w:t>
      </w:r>
      <w:r w:rsidR="00BB5E9D">
        <w:rPr>
          <w:sz w:val="24"/>
        </w:rPr>
        <w:t xml:space="preserve"> </w:t>
      </w:r>
      <w:r w:rsidR="00FB0EE4">
        <w:rPr>
          <w:sz w:val="24"/>
        </w:rPr>
        <w:t>at the Civil society alliance Forum. Almaty, November 202</w:t>
      </w:r>
      <w:r w:rsidR="0029211A">
        <w:rPr>
          <w:sz w:val="24"/>
        </w:rPr>
        <w:t>1. ” Gender</w:t>
      </w:r>
      <w:r w:rsidR="00FB0EE4">
        <w:rPr>
          <w:sz w:val="24"/>
        </w:rPr>
        <w:t xml:space="preserve"> equality in Kazakhstan”- materials of the international conference</w:t>
      </w:r>
      <w:r w:rsidR="0029211A">
        <w:rPr>
          <w:sz w:val="24"/>
        </w:rPr>
        <w:t>. Astana, July 2022.</w:t>
      </w:r>
      <w:r w:rsidR="00FB0EE4">
        <w:rPr>
          <w:sz w:val="24"/>
        </w:rPr>
        <w:t xml:space="preserve"> </w:t>
      </w:r>
      <w:r w:rsidR="0029211A">
        <w:rPr>
          <w:sz w:val="24"/>
        </w:rPr>
        <w:t>“</w:t>
      </w:r>
      <w:r w:rsidR="00FB0EE4">
        <w:rPr>
          <w:sz w:val="24"/>
        </w:rPr>
        <w:t xml:space="preserve">On the role of human rights mechanisms to protect the rights and ensure the safety of women and girls in Central Asia and Afghanistan” –materials of regional consultations of ombudsmen. June 2023, Astana. </w:t>
      </w:r>
    </w:p>
    <w:p w:rsidR="00B23197" w:rsidRDefault="00B23197" w:rsidP="00B23197">
      <w:pPr>
        <w:rPr>
          <w:sz w:val="24"/>
        </w:rPr>
      </w:pPr>
    </w:p>
    <w:p w:rsidR="00B23197" w:rsidRPr="00B23197" w:rsidRDefault="00B23197" w:rsidP="00B23197">
      <w:pPr>
        <w:rPr>
          <w:sz w:val="24"/>
        </w:rPr>
      </w:pPr>
    </w:p>
    <w:p w:rsidR="00401FC2" w:rsidRDefault="00401FC2">
      <w:pPr>
        <w:jc w:val="center"/>
        <w:rPr>
          <w:sz w:val="24"/>
        </w:rPr>
      </w:pPr>
    </w:p>
    <w:p w:rsidR="00401FC2" w:rsidRDefault="00401FC2">
      <w:pPr>
        <w:jc w:val="center"/>
        <w:rPr>
          <w:sz w:val="24"/>
        </w:rPr>
      </w:pPr>
    </w:p>
    <w:p w:rsidR="00401FC2" w:rsidRDefault="00401FC2">
      <w:pPr>
        <w:jc w:val="center"/>
        <w:rPr>
          <w:sz w:val="24"/>
        </w:rPr>
      </w:pPr>
    </w:p>
    <w:sectPr w:rsidR="00401FC2">
      <w:endnotePr>
        <w:numFmt w:val="decimal"/>
      </w:endnotePr>
      <w:type w:val="continuous"/>
      <w:pgSz w:w="11905" w:h="16837"/>
      <w:pgMar w:top="1440" w:right="1412" w:bottom="144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18A" w:rsidRDefault="00B5218A" w:rsidP="00A33718">
      <w:r>
        <w:separator/>
      </w:r>
    </w:p>
  </w:endnote>
  <w:endnote w:type="continuationSeparator" w:id="0">
    <w:p w:rsidR="00B5218A" w:rsidRDefault="00B5218A" w:rsidP="00A33718">
      <w:r>
        <w:continuationSeparator/>
      </w:r>
    </w:p>
  </w:endnote>
  <w:endnote w:id="1">
    <w:p w:rsidR="00A33718" w:rsidRDefault="00A33718" w:rsidP="00A33718">
      <w:pPr>
        <w:spacing w:after="240"/>
      </w:pPr>
      <w:r>
        <w:rPr>
          <w:vertAlign w:val="superscript"/>
        </w:rPr>
        <w:endnoteRef/>
      </w:r>
      <w:r>
        <w:t xml:space="preserve"> It should be noted that membership in the Committee on the Elimination of Discrimination against Women requires participation in three annual sessions of three weeks duration, plus participation (on a rotating basis) in a pre-session working group of one week in respect of each session.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18A" w:rsidRDefault="00B5218A" w:rsidP="00A33718">
      <w:r>
        <w:separator/>
      </w:r>
    </w:p>
  </w:footnote>
  <w:footnote w:type="continuationSeparator" w:id="0">
    <w:p w:rsidR="00B5218A" w:rsidRDefault="00B5218A" w:rsidP="00A337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51B"/>
    <w:rsid w:val="00084CE1"/>
    <w:rsid w:val="000A0F6C"/>
    <w:rsid w:val="001324DA"/>
    <w:rsid w:val="002535B2"/>
    <w:rsid w:val="0025474C"/>
    <w:rsid w:val="002714FA"/>
    <w:rsid w:val="0029211A"/>
    <w:rsid w:val="003242F6"/>
    <w:rsid w:val="00330737"/>
    <w:rsid w:val="00345A5E"/>
    <w:rsid w:val="0036667B"/>
    <w:rsid w:val="00376BAF"/>
    <w:rsid w:val="003A089A"/>
    <w:rsid w:val="003F2918"/>
    <w:rsid w:val="003F46CC"/>
    <w:rsid w:val="00401FC2"/>
    <w:rsid w:val="004A40F9"/>
    <w:rsid w:val="00512F9C"/>
    <w:rsid w:val="00513450"/>
    <w:rsid w:val="00562000"/>
    <w:rsid w:val="005623CA"/>
    <w:rsid w:val="005F3455"/>
    <w:rsid w:val="006603AA"/>
    <w:rsid w:val="00736914"/>
    <w:rsid w:val="007C12E3"/>
    <w:rsid w:val="0081138D"/>
    <w:rsid w:val="00845BA2"/>
    <w:rsid w:val="00887E3B"/>
    <w:rsid w:val="00910066"/>
    <w:rsid w:val="00983BF9"/>
    <w:rsid w:val="009F3DDD"/>
    <w:rsid w:val="00A33718"/>
    <w:rsid w:val="00A33F40"/>
    <w:rsid w:val="00A86FD6"/>
    <w:rsid w:val="00AF2956"/>
    <w:rsid w:val="00B23197"/>
    <w:rsid w:val="00B5218A"/>
    <w:rsid w:val="00BB17A0"/>
    <w:rsid w:val="00BB5E9D"/>
    <w:rsid w:val="00CE1D17"/>
    <w:rsid w:val="00D0020B"/>
    <w:rsid w:val="00DD0E63"/>
    <w:rsid w:val="00DE10ED"/>
    <w:rsid w:val="00E22986"/>
    <w:rsid w:val="00E84BDB"/>
    <w:rsid w:val="00EE34D2"/>
    <w:rsid w:val="00EF6B8B"/>
    <w:rsid w:val="00F0651B"/>
    <w:rsid w:val="00FB0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0D792"/>
  <w15:chartTrackingRefBased/>
  <w15:docId w15:val="{007D75AF-6737-4927-9C1C-F612D970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sz w:val="24"/>
      <w:u w:val="single"/>
    </w:rPr>
  </w:style>
  <w:style w:type="paragraph" w:styleId="a4">
    <w:name w:val="Balloon Text"/>
    <w:basedOn w:val="a"/>
    <w:semiHidden/>
    <w:rsid w:val="003F29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82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3" ma:contentTypeDescription="Create a new document." ma:contentTypeScope="" ma:versionID="d8e1f86316230a8c46c779257df8fe6b">
  <xsd:schema xmlns:xsd="http://www.w3.org/2001/XMLSchema" xmlns:xs="http://www.w3.org/2001/XMLSchema" xmlns:p="http://schemas.microsoft.com/office/2006/metadata/properties" xmlns:ns2="fa1020ff-48ad-4b90-98f4-7161a6f3b630" xmlns:ns3="985ec44e-1bab-4c0b-9df0-6ba128686fc9" targetNamespace="http://schemas.microsoft.com/office/2006/metadata/properties" ma:root="true" ma:fieldsID="f1e5e4911cbe53465694d25e0c1ad037" ns2:_="" ns3:_="">
    <xsd:import namespace="fa1020ff-48ad-4b90-98f4-7161a6f3b63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471BA4-96C3-424E-AF03-B527B5EFCEFA}"/>
</file>

<file path=customXml/itemProps2.xml><?xml version="1.0" encoding="utf-8"?>
<ds:datastoreItem xmlns:ds="http://schemas.openxmlformats.org/officeDocument/2006/customXml" ds:itemID="{342AC5B8-0983-40E7-993B-17B85049F297}"/>
</file>

<file path=customXml/itemProps3.xml><?xml version="1.0" encoding="utf-8"?>
<ds:datastoreItem xmlns:ds="http://schemas.openxmlformats.org/officeDocument/2006/customXml" ds:itemID="{077DD09D-3B52-4014-A212-F932772F20D4}"/>
</file>

<file path=docProps/app.xml><?xml version="1.0" encoding="utf-8"?>
<Properties xmlns="http://schemas.openxmlformats.org/officeDocument/2006/extended-properties" xmlns:vt="http://schemas.openxmlformats.org/officeDocument/2006/docPropsVTypes">
  <Template>Normal</Template>
  <TotalTime>3</TotalTime>
  <Pages>2</Pages>
  <Words>530</Words>
  <Characters>2987</Characters>
  <Application>Microsoft Office Word</Application>
  <DocSecurity>0</DocSecurity>
  <Lines>24</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Annex III</vt:lpstr>
      <vt:lpstr>Annex III</vt:lpstr>
    </vt:vector>
  </TitlesOfParts>
  <Company>ONU</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Jamila Devi Seerathun</dc:title>
  <dc:subject/>
  <dc:creator>daniello</dc:creator>
  <cp:keywords/>
  <cp:lastModifiedBy>PMK_11</cp:lastModifiedBy>
  <cp:revision>3</cp:revision>
  <cp:lastPrinted>2005-07-20T12:52:00Z</cp:lastPrinted>
  <dcterms:created xsi:type="dcterms:W3CDTF">2024-02-14T04:43:00Z</dcterms:created>
  <dcterms:modified xsi:type="dcterms:W3CDTF">2024-02-19T07:59:00Z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RE&amp;#58; Update of the CEDAW 2024 elections webpage</vt:lpwstr>
  </property>
  <property fmtid="{D5CDD505-2E9C-101B-9397-08002B2CF9AE}" pid="4" name="MediaServiceImageTags">
    <vt:lpwstr/>
  </property>
</Properties>
</file>