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542E9" w14:textId="21E070CB" w:rsidR="003B019B" w:rsidRPr="00C41F87" w:rsidRDefault="003B019B" w:rsidP="003B019B">
      <w:pPr>
        <w:tabs>
          <w:tab w:val="left" w:pos="993"/>
        </w:tabs>
        <w:jc w:val="both"/>
        <w:rPr>
          <w:b/>
          <w:sz w:val="24"/>
          <w:szCs w:val="24"/>
          <w:lang w:val="es-ES"/>
        </w:rPr>
      </w:pPr>
      <w:r w:rsidRPr="00C41F87">
        <w:rPr>
          <w:b/>
          <w:sz w:val="24"/>
          <w:szCs w:val="24"/>
          <w:lang w:val="es-ES"/>
        </w:rPr>
        <w:t xml:space="preserve">Asunto: </w:t>
      </w:r>
      <w:r w:rsidR="008441B3" w:rsidRPr="00C41F87">
        <w:rPr>
          <w:b/>
          <w:sz w:val="24"/>
          <w:szCs w:val="24"/>
          <w:lang w:val="es-ES"/>
        </w:rPr>
        <w:t xml:space="preserve">Solicitud de aportaciones sobre la </w:t>
      </w:r>
      <w:r w:rsidR="0009316C" w:rsidRPr="00C41F87">
        <w:rPr>
          <w:b/>
          <w:sz w:val="24"/>
          <w:szCs w:val="24"/>
          <w:lang w:val="es-ES"/>
        </w:rPr>
        <w:t>violencia de género facilitada por la tecnología y su impacto en mujeres y niñas</w:t>
      </w:r>
      <w:r w:rsidR="00EF646E" w:rsidRPr="00C41F87">
        <w:rPr>
          <w:b/>
          <w:sz w:val="24"/>
          <w:szCs w:val="24"/>
          <w:lang w:val="es-ES"/>
        </w:rPr>
        <w:t>.</w:t>
      </w:r>
    </w:p>
    <w:p w14:paraId="7B5BE5EF" w14:textId="77777777" w:rsidR="003B019B" w:rsidRPr="00C41F87" w:rsidRDefault="003B019B" w:rsidP="003B019B">
      <w:pPr>
        <w:tabs>
          <w:tab w:val="left" w:pos="993"/>
        </w:tabs>
        <w:jc w:val="both"/>
        <w:rPr>
          <w:rFonts w:asciiTheme="minorHAnsi" w:hAnsiTheme="minorHAnsi" w:cstheme="minorHAnsi"/>
          <w:sz w:val="22"/>
          <w:szCs w:val="22"/>
          <w:lang w:val="es-ES"/>
        </w:rPr>
      </w:pPr>
    </w:p>
    <w:p w14:paraId="0F90FF8F" w14:textId="15DD3268" w:rsidR="003B019B" w:rsidRPr="00C41F87" w:rsidRDefault="003B019B" w:rsidP="008C79AF">
      <w:pPr>
        <w:tabs>
          <w:tab w:val="left" w:pos="993"/>
        </w:tabs>
        <w:jc w:val="both"/>
        <w:rPr>
          <w:sz w:val="22"/>
          <w:szCs w:val="22"/>
          <w:lang w:val="es-ES"/>
        </w:rPr>
      </w:pPr>
      <w:r w:rsidRPr="00C41F87">
        <w:rPr>
          <w:rFonts w:asciiTheme="minorHAnsi" w:hAnsiTheme="minorHAnsi" w:cstheme="minorHAnsi"/>
          <w:sz w:val="22"/>
          <w:szCs w:val="22"/>
          <w:lang w:val="es-ES"/>
        </w:rPr>
        <w:tab/>
      </w:r>
      <w:r w:rsidRPr="00C41F87">
        <w:rPr>
          <w:sz w:val="22"/>
          <w:szCs w:val="22"/>
          <w:lang w:val="es-ES"/>
        </w:rPr>
        <w:t xml:space="preserve">La Secretaría del Comité Asesor del Consejo de Derechos Humanos, en nombre del Comité Asesor, tiene el honor de referirse a </w:t>
      </w:r>
      <w:r w:rsidR="00671A7B" w:rsidRPr="00C41F87">
        <w:rPr>
          <w:sz w:val="22"/>
          <w:szCs w:val="22"/>
          <w:lang w:val="es-ES"/>
        </w:rPr>
        <w:t xml:space="preserve">la resolución </w:t>
      </w:r>
      <w:r w:rsidR="00FD6F1C" w:rsidRPr="00C41F87">
        <w:rPr>
          <w:sz w:val="22"/>
          <w:szCs w:val="22"/>
          <w:lang w:val="es-ES"/>
        </w:rPr>
        <w:t xml:space="preserve">del Consejo de Derechos Humanos </w:t>
      </w:r>
      <w:r w:rsidR="00DD3CA9" w:rsidRPr="00C41F87">
        <w:rPr>
          <w:sz w:val="22"/>
          <w:szCs w:val="22"/>
          <w:lang w:val="es-ES"/>
        </w:rPr>
        <w:t xml:space="preserve">56/19 </w:t>
      </w:r>
      <w:r w:rsidRPr="00C41F87">
        <w:rPr>
          <w:sz w:val="22"/>
          <w:szCs w:val="22"/>
          <w:lang w:val="es-ES"/>
        </w:rPr>
        <w:t xml:space="preserve">titulada </w:t>
      </w:r>
      <w:r w:rsidRPr="00C41F87">
        <w:rPr>
          <w:b/>
          <w:bCs/>
          <w:sz w:val="22"/>
          <w:szCs w:val="22"/>
          <w:lang w:val="es-ES"/>
        </w:rPr>
        <w:t>"</w:t>
      </w:r>
      <w:r w:rsidR="0017438E" w:rsidRPr="00C41F87">
        <w:rPr>
          <w:b/>
          <w:bCs/>
          <w:sz w:val="22"/>
          <w:szCs w:val="22"/>
          <w:lang w:val="es-ES"/>
        </w:rPr>
        <w:t>Violencia de género facilitada por la tecnología</w:t>
      </w:r>
      <w:r w:rsidRPr="00C41F87">
        <w:rPr>
          <w:b/>
          <w:bCs/>
          <w:sz w:val="22"/>
          <w:szCs w:val="22"/>
          <w:lang w:val="es-ES"/>
        </w:rPr>
        <w:t>"</w:t>
      </w:r>
      <w:r w:rsidRPr="00C41F87">
        <w:rPr>
          <w:sz w:val="22"/>
          <w:szCs w:val="22"/>
          <w:lang w:val="es-ES"/>
        </w:rPr>
        <w:t>. Se adjunta la resolución para facilitar su consulta.</w:t>
      </w:r>
    </w:p>
    <w:p w14:paraId="48A8BCA2" w14:textId="77777777" w:rsidR="003B019B" w:rsidRPr="00C41F87" w:rsidRDefault="003B019B" w:rsidP="003B019B">
      <w:pPr>
        <w:tabs>
          <w:tab w:val="left" w:pos="993"/>
        </w:tabs>
        <w:jc w:val="both"/>
        <w:rPr>
          <w:sz w:val="22"/>
          <w:szCs w:val="22"/>
          <w:lang w:val="es-ES"/>
        </w:rPr>
      </w:pPr>
    </w:p>
    <w:p w14:paraId="0C5968B9" w14:textId="1075E6CE" w:rsidR="003B019B" w:rsidRPr="00C41F87" w:rsidRDefault="003B019B" w:rsidP="005B3D89">
      <w:pPr>
        <w:tabs>
          <w:tab w:val="left" w:pos="993"/>
        </w:tabs>
        <w:jc w:val="both"/>
        <w:rPr>
          <w:sz w:val="22"/>
          <w:szCs w:val="22"/>
          <w:lang w:val="es-ES"/>
        </w:rPr>
      </w:pPr>
      <w:r w:rsidRPr="00C41F87">
        <w:rPr>
          <w:sz w:val="22"/>
          <w:szCs w:val="22"/>
          <w:lang w:val="es-ES"/>
        </w:rPr>
        <w:tab/>
        <w:t xml:space="preserve">En </w:t>
      </w:r>
      <w:r w:rsidR="00671A7B" w:rsidRPr="00C41F87">
        <w:rPr>
          <w:sz w:val="22"/>
          <w:szCs w:val="22"/>
          <w:lang w:val="es-ES"/>
        </w:rPr>
        <w:t xml:space="preserve">esta </w:t>
      </w:r>
      <w:r w:rsidRPr="00C41F87">
        <w:rPr>
          <w:sz w:val="22"/>
          <w:szCs w:val="22"/>
          <w:lang w:val="es-ES"/>
        </w:rPr>
        <w:t>resolución, el Consejo de Derechos Humanos pide al Comité Asesor "</w:t>
      </w:r>
      <w:r w:rsidR="00DE5930" w:rsidRPr="00DE5930">
        <w:rPr>
          <w:sz w:val="22"/>
          <w:szCs w:val="22"/>
          <w:lang w:val="es-ES"/>
        </w:rPr>
        <w:t>que prepare un estudio sobre la violencia de género facilitada por la tecnología y su impacto en las mujeres y las niñas, el cual, entre otras cosas, permita comprender mejor la cuestión, ponga de relieve buenas prácticas empleadas en todo el mundo para hacer frente a la violencia de género posibilitada o amplificada por el uso de la tecnología, y formule recomendaciones sobre cómo buscar soluciones al problema, y que presente el estudio al Consejo de Derechos Humanos en su 63</w:t>
      </w:r>
      <w:r w:rsidR="00DE5930" w:rsidRPr="00843F66">
        <w:rPr>
          <w:sz w:val="22"/>
          <w:szCs w:val="22"/>
          <w:vertAlign w:val="superscript"/>
          <w:lang w:val="es-ES"/>
        </w:rPr>
        <w:t>er</w:t>
      </w:r>
      <w:r w:rsidR="00DE5930" w:rsidRPr="00DE5930">
        <w:rPr>
          <w:sz w:val="22"/>
          <w:szCs w:val="22"/>
          <w:lang w:val="es-ES"/>
        </w:rPr>
        <w:t xml:space="preserve"> período de sesiones</w:t>
      </w:r>
      <w:r w:rsidRPr="00C41F87">
        <w:rPr>
          <w:sz w:val="22"/>
          <w:szCs w:val="22"/>
          <w:lang w:val="es-ES"/>
        </w:rPr>
        <w:t>"</w:t>
      </w:r>
      <w:r w:rsidR="007754C2">
        <w:rPr>
          <w:sz w:val="22"/>
          <w:szCs w:val="22"/>
          <w:lang w:val="es-ES"/>
        </w:rPr>
        <w:t>.</w:t>
      </w:r>
    </w:p>
    <w:p w14:paraId="5D133AD3" w14:textId="77777777" w:rsidR="003B019B" w:rsidRPr="00C41F87" w:rsidRDefault="003B019B" w:rsidP="003B019B">
      <w:pPr>
        <w:tabs>
          <w:tab w:val="left" w:pos="993"/>
        </w:tabs>
        <w:jc w:val="both"/>
        <w:rPr>
          <w:sz w:val="22"/>
          <w:szCs w:val="22"/>
          <w:lang w:val="es-ES"/>
        </w:rPr>
      </w:pPr>
    </w:p>
    <w:p w14:paraId="43E65A86" w14:textId="70932680" w:rsidR="00671A7B" w:rsidRPr="00C41F87" w:rsidRDefault="003B019B" w:rsidP="00E07D4C">
      <w:pPr>
        <w:tabs>
          <w:tab w:val="left" w:pos="993"/>
        </w:tabs>
        <w:jc w:val="both"/>
        <w:rPr>
          <w:sz w:val="22"/>
          <w:szCs w:val="22"/>
          <w:lang w:val="es-ES"/>
        </w:rPr>
      </w:pPr>
      <w:r w:rsidRPr="00C41F87">
        <w:rPr>
          <w:sz w:val="22"/>
          <w:szCs w:val="22"/>
          <w:lang w:val="es-ES"/>
        </w:rPr>
        <w:tab/>
      </w:r>
      <w:r w:rsidR="00671A7B" w:rsidRPr="00C41F87">
        <w:rPr>
          <w:sz w:val="22"/>
          <w:szCs w:val="22"/>
          <w:lang w:val="es-ES"/>
        </w:rPr>
        <w:t>Para preparar este estudio</w:t>
      </w:r>
      <w:r w:rsidRPr="00C41F87">
        <w:rPr>
          <w:sz w:val="22"/>
          <w:szCs w:val="22"/>
          <w:lang w:val="es-ES"/>
        </w:rPr>
        <w:t xml:space="preserve">, </w:t>
      </w:r>
      <w:r w:rsidR="00671A7B" w:rsidRPr="00C41F87">
        <w:rPr>
          <w:sz w:val="22"/>
          <w:szCs w:val="22"/>
          <w:lang w:val="es-ES"/>
        </w:rPr>
        <w:t xml:space="preserve">el Comité Asesor </w:t>
      </w:r>
      <w:r w:rsidR="002E313D" w:rsidRPr="00C41F87">
        <w:rPr>
          <w:sz w:val="22"/>
          <w:szCs w:val="22"/>
          <w:lang w:val="es-ES"/>
        </w:rPr>
        <w:t xml:space="preserve">está recabando </w:t>
      </w:r>
      <w:r w:rsidR="00E07D4C" w:rsidRPr="00C41F87">
        <w:rPr>
          <w:sz w:val="22"/>
          <w:szCs w:val="22"/>
          <w:lang w:val="es-ES"/>
        </w:rPr>
        <w:t>las opiniones y aportaciones de las partes interesadas</w:t>
      </w:r>
      <w:r w:rsidR="003259E7">
        <w:rPr>
          <w:sz w:val="22"/>
          <w:szCs w:val="22"/>
          <w:lang w:val="es-ES"/>
        </w:rPr>
        <w:t xml:space="preserve"> </w:t>
      </w:r>
      <w:r w:rsidR="00270CF9" w:rsidRPr="00270CF9">
        <w:rPr>
          <w:sz w:val="22"/>
          <w:szCs w:val="22"/>
          <w:lang w:val="es-ES"/>
        </w:rPr>
        <w:t xml:space="preserve">y los titulares de derechos, incluidos los Estados, los organismos, entidades, fondos y programas de las Naciones Unidas en el marco de sus respectivos mandatos, las organizaciones internacionales y regionales, la Oficina del Alto Comisionado de las Naciones Unidas para los Derechos Humanos, los procedimientos especiales del Consejo de Derechos Humanos, los órganos creados en virtud de tratados, los organismos regionales de derechos humanos, las instituciones nacionales de derechos humanos, las organizaciones de supervivientes y dedicadas a las supervivientes, la sociedad civil, en particular las organizaciones que defienden los derechos de las mujeres y las organizaciones juveniles, el sector privado, las instituciones académicas, las iniciativas </w:t>
      </w:r>
      <w:proofErr w:type="spellStart"/>
      <w:r w:rsidR="00270CF9" w:rsidRPr="00270CF9">
        <w:rPr>
          <w:sz w:val="22"/>
          <w:szCs w:val="22"/>
          <w:lang w:val="es-ES"/>
        </w:rPr>
        <w:t>multipartitas</w:t>
      </w:r>
      <w:proofErr w:type="spellEnd"/>
      <w:r w:rsidR="00270CF9" w:rsidRPr="00270CF9">
        <w:rPr>
          <w:sz w:val="22"/>
          <w:szCs w:val="22"/>
          <w:lang w:val="es-ES"/>
        </w:rPr>
        <w:t xml:space="preserve"> y otras partes interesadas pertinentes</w:t>
      </w:r>
      <w:r w:rsidR="00671A7B" w:rsidRPr="00C41F87">
        <w:rPr>
          <w:sz w:val="22"/>
          <w:szCs w:val="22"/>
          <w:lang w:val="es-ES"/>
        </w:rPr>
        <w:t>.</w:t>
      </w:r>
    </w:p>
    <w:p w14:paraId="40C22867" w14:textId="77777777" w:rsidR="00671A7B" w:rsidRPr="00C41F87" w:rsidRDefault="00671A7B" w:rsidP="00671A7B">
      <w:pPr>
        <w:tabs>
          <w:tab w:val="left" w:pos="993"/>
        </w:tabs>
        <w:jc w:val="both"/>
        <w:rPr>
          <w:sz w:val="22"/>
          <w:szCs w:val="22"/>
          <w:lang w:val="es-ES"/>
        </w:rPr>
      </w:pPr>
    </w:p>
    <w:p w14:paraId="5764ABA5" w14:textId="2991788B" w:rsidR="003B019B" w:rsidRPr="00C41F87" w:rsidRDefault="003B019B" w:rsidP="008227DE">
      <w:pPr>
        <w:tabs>
          <w:tab w:val="left" w:pos="993"/>
        </w:tabs>
        <w:jc w:val="both"/>
        <w:rPr>
          <w:sz w:val="22"/>
          <w:szCs w:val="22"/>
          <w:lang w:val="es-ES"/>
        </w:rPr>
      </w:pPr>
      <w:r w:rsidRPr="00C41F87">
        <w:rPr>
          <w:sz w:val="22"/>
          <w:szCs w:val="22"/>
          <w:lang w:val="es-ES"/>
        </w:rPr>
        <w:tab/>
        <w:t xml:space="preserve">Para facilitar la presentación de aportaciones, el Comité Consultivo distribuye el cuestionario adjunto sobre el tema. </w:t>
      </w:r>
      <w:bookmarkStart w:id="0" w:name="_Hlk98330186"/>
      <w:r w:rsidRPr="00C41F87">
        <w:rPr>
          <w:sz w:val="22"/>
          <w:szCs w:val="22"/>
          <w:lang w:val="es-ES"/>
        </w:rPr>
        <w:t>Cualquier respuesta al cuestionario o aportación sobre el tema debe enviarse a la Secretaría del Comité Asesor a más tardar e</w:t>
      </w:r>
      <w:bookmarkEnd w:id="0"/>
      <w:r w:rsidR="00270CF9">
        <w:rPr>
          <w:sz w:val="22"/>
          <w:szCs w:val="22"/>
          <w:lang w:val="es-ES"/>
        </w:rPr>
        <w:t xml:space="preserve">l </w:t>
      </w:r>
      <w:r w:rsidR="008827BB">
        <w:rPr>
          <w:b/>
          <w:sz w:val="22"/>
          <w:szCs w:val="22"/>
          <w:u w:val="single"/>
          <w:lang w:val="es-ES"/>
        </w:rPr>
        <w:t>28</w:t>
      </w:r>
      <w:r w:rsidR="00270CF9">
        <w:rPr>
          <w:b/>
          <w:sz w:val="22"/>
          <w:szCs w:val="22"/>
          <w:u w:val="single"/>
          <w:lang w:val="es-ES"/>
        </w:rPr>
        <w:t xml:space="preserve"> de </w:t>
      </w:r>
      <w:r w:rsidR="00195242">
        <w:rPr>
          <w:b/>
          <w:sz w:val="22"/>
          <w:szCs w:val="22"/>
          <w:u w:val="single"/>
          <w:lang w:val="es-ES"/>
        </w:rPr>
        <w:t>f</w:t>
      </w:r>
      <w:r w:rsidR="00270CF9">
        <w:rPr>
          <w:b/>
          <w:sz w:val="22"/>
          <w:szCs w:val="22"/>
          <w:u w:val="single"/>
          <w:lang w:val="es-ES"/>
        </w:rPr>
        <w:t>ebrero</w:t>
      </w:r>
      <w:r w:rsidR="00D8061A" w:rsidRPr="00C41F87">
        <w:rPr>
          <w:b/>
          <w:sz w:val="22"/>
          <w:szCs w:val="22"/>
          <w:u w:val="single"/>
          <w:lang w:val="es-ES"/>
        </w:rPr>
        <w:t xml:space="preserve"> </w:t>
      </w:r>
      <w:r w:rsidR="009C340E" w:rsidRPr="00C41F87">
        <w:rPr>
          <w:b/>
          <w:sz w:val="22"/>
          <w:szCs w:val="22"/>
          <w:u w:val="single"/>
          <w:lang w:val="es-ES"/>
        </w:rPr>
        <w:t>2025</w:t>
      </w:r>
      <w:r w:rsidRPr="00C41F87">
        <w:rPr>
          <w:bCs/>
          <w:sz w:val="22"/>
          <w:szCs w:val="22"/>
          <w:lang w:val="es-ES"/>
        </w:rPr>
        <w:t xml:space="preserve">, </w:t>
      </w:r>
      <w:r w:rsidRPr="00C41F87">
        <w:rPr>
          <w:sz w:val="22"/>
          <w:szCs w:val="22"/>
          <w:lang w:val="es-ES"/>
        </w:rPr>
        <w:t>bien por correo electrónico a</w:t>
      </w:r>
      <w:r w:rsidR="00D72A6F">
        <w:rPr>
          <w:sz w:val="22"/>
          <w:szCs w:val="22"/>
          <w:lang w:val="es-ES"/>
        </w:rPr>
        <w:t xml:space="preserve"> </w:t>
      </w:r>
      <w:hyperlink r:id="rId10" w:history="1">
        <w:r w:rsidR="001E38A1" w:rsidRPr="00E32CDB">
          <w:rPr>
            <w:rStyle w:val="Hyperlink"/>
            <w:sz w:val="22"/>
            <w:szCs w:val="22"/>
            <w:lang w:val="de-DE"/>
          </w:rPr>
          <w:t>OHCHR-hrcadvisorycommittee@un.org</w:t>
        </w:r>
      </w:hyperlink>
      <w:r w:rsidRPr="00C41F87">
        <w:rPr>
          <w:sz w:val="22"/>
          <w:szCs w:val="22"/>
          <w:lang w:val="es-ES"/>
        </w:rPr>
        <w:t xml:space="preserve"> (indicando en el encabezamiento </w:t>
      </w:r>
      <w:r w:rsidRPr="00C41F87">
        <w:rPr>
          <w:i/>
          <w:iCs/>
          <w:sz w:val="22"/>
          <w:szCs w:val="22"/>
          <w:lang w:val="es-ES"/>
        </w:rPr>
        <w:t>"</w:t>
      </w:r>
      <w:r w:rsidR="001E38A1" w:rsidRPr="001E38A1">
        <w:rPr>
          <w:lang w:val="es-ES"/>
        </w:rPr>
        <w:t xml:space="preserve"> </w:t>
      </w:r>
      <w:r w:rsidR="001E38A1" w:rsidRPr="001E38A1">
        <w:rPr>
          <w:i/>
          <w:iCs/>
          <w:sz w:val="22"/>
          <w:szCs w:val="22"/>
          <w:lang w:val="es-ES"/>
        </w:rPr>
        <w:t>Presentación a la convocatoria de aportaciones sobre</w:t>
      </w:r>
      <w:r w:rsidR="0077496A" w:rsidRPr="0077496A">
        <w:rPr>
          <w:i/>
          <w:iCs/>
          <w:sz w:val="22"/>
          <w:szCs w:val="22"/>
          <w:lang w:val="es-ES"/>
        </w:rPr>
        <w:t xml:space="preserve"> la violencia de género facilitada por la tecnología y su impacto en mujeres y niñas</w:t>
      </w:r>
      <w:r w:rsidRPr="00C41F87">
        <w:rPr>
          <w:i/>
          <w:iCs/>
          <w:sz w:val="22"/>
          <w:szCs w:val="22"/>
          <w:lang w:val="es-ES"/>
        </w:rPr>
        <w:t>"</w:t>
      </w:r>
      <w:r w:rsidRPr="00C41F87">
        <w:rPr>
          <w:sz w:val="22"/>
          <w:szCs w:val="22"/>
          <w:lang w:val="es-ES"/>
        </w:rPr>
        <w:t xml:space="preserve">) o por correo ordinario a la siguiente dirección: </w:t>
      </w:r>
    </w:p>
    <w:p w14:paraId="4C19B6D3" w14:textId="77777777" w:rsidR="003B019B" w:rsidRPr="00C41F87" w:rsidRDefault="003B019B" w:rsidP="003B019B">
      <w:pPr>
        <w:tabs>
          <w:tab w:val="left" w:pos="993"/>
        </w:tabs>
        <w:jc w:val="both"/>
        <w:rPr>
          <w:sz w:val="22"/>
          <w:szCs w:val="22"/>
          <w:lang w:val="es-ES"/>
        </w:rPr>
      </w:pPr>
      <w:r w:rsidRPr="00C41F87">
        <w:rPr>
          <w:sz w:val="22"/>
          <w:szCs w:val="22"/>
          <w:lang w:val="es-ES"/>
        </w:rPr>
        <w:tab/>
      </w:r>
      <w:r w:rsidRPr="00C41F87">
        <w:rPr>
          <w:sz w:val="22"/>
          <w:szCs w:val="22"/>
          <w:lang w:val="es-ES"/>
        </w:rPr>
        <w:tab/>
      </w:r>
    </w:p>
    <w:p w14:paraId="1187AD59" w14:textId="77777777" w:rsidR="003B019B" w:rsidRPr="00301D5A" w:rsidRDefault="003B019B" w:rsidP="003B019B">
      <w:pPr>
        <w:tabs>
          <w:tab w:val="left" w:pos="993"/>
        </w:tabs>
        <w:ind w:left="1440"/>
        <w:jc w:val="both"/>
        <w:rPr>
          <w:sz w:val="22"/>
          <w:szCs w:val="22"/>
          <w:lang w:val="de-DE"/>
        </w:rPr>
      </w:pPr>
      <w:r w:rsidRPr="00301D5A">
        <w:rPr>
          <w:sz w:val="22"/>
          <w:szCs w:val="22"/>
          <w:lang w:val="de-DE"/>
        </w:rPr>
        <w:t>Secretaría del Comité Consultivo del Consejo de Derechos Humanos</w:t>
      </w:r>
    </w:p>
    <w:p w14:paraId="1D11EA01" w14:textId="77777777" w:rsidR="003B019B" w:rsidRPr="00C41F87" w:rsidRDefault="003B019B" w:rsidP="003B019B">
      <w:pPr>
        <w:tabs>
          <w:tab w:val="left" w:pos="993"/>
        </w:tabs>
        <w:jc w:val="both"/>
        <w:rPr>
          <w:sz w:val="22"/>
          <w:szCs w:val="22"/>
          <w:lang w:val="es-ES"/>
        </w:rPr>
      </w:pPr>
      <w:r w:rsidRPr="00C41F87">
        <w:rPr>
          <w:sz w:val="22"/>
          <w:szCs w:val="22"/>
          <w:lang w:val="es-ES"/>
        </w:rPr>
        <w:tab/>
      </w:r>
      <w:r w:rsidRPr="00C41F87">
        <w:rPr>
          <w:sz w:val="22"/>
          <w:szCs w:val="22"/>
          <w:lang w:val="es-ES"/>
        </w:rPr>
        <w:tab/>
        <w:t>ACNUDH - Oficina de las Naciones Unidas en Ginebra</w:t>
      </w:r>
    </w:p>
    <w:p w14:paraId="534AE474" w14:textId="77777777" w:rsidR="003B019B" w:rsidRPr="00301D5A" w:rsidRDefault="003B019B" w:rsidP="003B019B">
      <w:pPr>
        <w:tabs>
          <w:tab w:val="left" w:pos="993"/>
        </w:tabs>
        <w:ind w:left="1440"/>
        <w:jc w:val="both"/>
        <w:rPr>
          <w:sz w:val="22"/>
          <w:szCs w:val="22"/>
          <w:lang w:val="de-DE"/>
        </w:rPr>
      </w:pPr>
      <w:r w:rsidRPr="00301D5A">
        <w:rPr>
          <w:sz w:val="22"/>
          <w:szCs w:val="22"/>
          <w:lang w:val="de-DE"/>
        </w:rPr>
        <w:t>CH-1211 Ginebra 10, Suiza</w:t>
      </w:r>
    </w:p>
    <w:p w14:paraId="7B2B29E7" w14:textId="77777777" w:rsidR="003B019B" w:rsidRPr="00301D5A" w:rsidRDefault="003B019B" w:rsidP="003B019B">
      <w:pPr>
        <w:tabs>
          <w:tab w:val="left" w:pos="993"/>
        </w:tabs>
        <w:ind w:left="1440"/>
        <w:jc w:val="both"/>
        <w:rPr>
          <w:sz w:val="22"/>
          <w:szCs w:val="22"/>
          <w:lang w:val="de-DE"/>
        </w:rPr>
      </w:pPr>
      <w:r w:rsidRPr="00301D5A">
        <w:rPr>
          <w:sz w:val="22"/>
          <w:szCs w:val="22"/>
          <w:lang w:val="de-DE"/>
        </w:rPr>
        <w:t>Fax: +41 22 917 9011</w:t>
      </w:r>
    </w:p>
    <w:p w14:paraId="7E097FE9" w14:textId="77777777" w:rsidR="00671A7B" w:rsidRPr="00C41F87" w:rsidRDefault="00BD251B" w:rsidP="003B019B">
      <w:pPr>
        <w:tabs>
          <w:tab w:val="left" w:pos="993"/>
        </w:tabs>
        <w:jc w:val="both"/>
        <w:rPr>
          <w:sz w:val="22"/>
          <w:szCs w:val="22"/>
          <w:lang w:val="es-ES"/>
        </w:rPr>
      </w:pPr>
      <w:r w:rsidRPr="00C41F87">
        <w:rPr>
          <w:sz w:val="22"/>
          <w:szCs w:val="22"/>
          <w:lang w:val="es-ES"/>
        </w:rPr>
        <w:tab/>
      </w:r>
    </w:p>
    <w:p w14:paraId="33E0861E" w14:textId="4D7D1976" w:rsidR="003B019B" w:rsidRPr="00C41F87" w:rsidRDefault="00671A7B" w:rsidP="003B019B">
      <w:pPr>
        <w:tabs>
          <w:tab w:val="left" w:pos="993"/>
        </w:tabs>
        <w:jc w:val="both"/>
        <w:rPr>
          <w:sz w:val="22"/>
          <w:szCs w:val="22"/>
          <w:lang w:val="es-ES"/>
        </w:rPr>
      </w:pPr>
      <w:r w:rsidRPr="00C41F87">
        <w:rPr>
          <w:sz w:val="22"/>
          <w:szCs w:val="22"/>
          <w:lang w:val="es-ES"/>
        </w:rPr>
        <w:tab/>
      </w:r>
      <w:r w:rsidR="003B019B" w:rsidRPr="00C41F87">
        <w:rPr>
          <w:sz w:val="22"/>
          <w:szCs w:val="22"/>
          <w:lang w:val="es-ES"/>
        </w:rPr>
        <w:t>Las propuestas se publicarán en la página web del Comité Consultivo, salvo aquellas que incluyan una solicitud clara de no divulgación pública.</w:t>
      </w:r>
    </w:p>
    <w:p w14:paraId="478609A9" w14:textId="77777777" w:rsidR="003B019B" w:rsidRPr="00C41F87" w:rsidRDefault="003B019B" w:rsidP="003B019B">
      <w:pPr>
        <w:tabs>
          <w:tab w:val="left" w:pos="993"/>
        </w:tabs>
        <w:jc w:val="both"/>
        <w:rPr>
          <w:sz w:val="22"/>
          <w:szCs w:val="22"/>
          <w:lang w:val="es-ES"/>
        </w:rPr>
      </w:pPr>
    </w:p>
    <w:p w14:paraId="5B763D33" w14:textId="48A6D3AC" w:rsidR="003B019B" w:rsidRPr="00C41F87" w:rsidRDefault="003B019B" w:rsidP="003B019B">
      <w:pPr>
        <w:tabs>
          <w:tab w:val="left" w:pos="993"/>
        </w:tabs>
        <w:jc w:val="both"/>
        <w:rPr>
          <w:sz w:val="22"/>
          <w:szCs w:val="22"/>
          <w:lang w:val="es-ES"/>
        </w:rPr>
      </w:pPr>
      <w:r w:rsidRPr="00C41F87">
        <w:rPr>
          <w:sz w:val="22"/>
          <w:szCs w:val="22"/>
          <w:lang w:val="es-ES"/>
        </w:rPr>
        <w:tab/>
        <w:t>La Secretaría del Comité Asesor del Consejo de Derechos Humanos aprovecha esta oportunidad para reiterarle el testimonio de su más alta consideración.</w:t>
      </w:r>
    </w:p>
    <w:p w14:paraId="431344A0" w14:textId="77777777" w:rsidR="00BD251B" w:rsidRPr="00C41F87" w:rsidRDefault="00BD251B" w:rsidP="003B019B">
      <w:pPr>
        <w:tabs>
          <w:tab w:val="left" w:pos="993"/>
        </w:tabs>
        <w:jc w:val="both"/>
        <w:rPr>
          <w:sz w:val="22"/>
          <w:szCs w:val="22"/>
          <w:lang w:val="es-ES"/>
        </w:rPr>
      </w:pPr>
    </w:p>
    <w:p w14:paraId="4C5EBEA9" w14:textId="61E38A55" w:rsidR="00BF60D7" w:rsidRPr="00845C85" w:rsidRDefault="00C901BD" w:rsidP="008441B3">
      <w:pPr>
        <w:tabs>
          <w:tab w:val="left" w:pos="993"/>
        </w:tabs>
        <w:jc w:val="right"/>
        <w:rPr>
          <w:sz w:val="22"/>
          <w:szCs w:val="22"/>
          <w:lang w:val="es-CO"/>
        </w:rPr>
      </w:pPr>
      <w:r w:rsidRPr="00845C85">
        <w:rPr>
          <w:sz w:val="22"/>
          <w:szCs w:val="22"/>
          <w:lang w:val="es-CO"/>
        </w:rPr>
        <w:t>1</w:t>
      </w:r>
      <w:r w:rsidR="00995318">
        <w:rPr>
          <w:sz w:val="22"/>
          <w:szCs w:val="22"/>
          <w:lang w:val="es-CO"/>
        </w:rPr>
        <w:t>3</w:t>
      </w:r>
      <w:r w:rsidRPr="00845C85">
        <w:rPr>
          <w:sz w:val="22"/>
          <w:szCs w:val="22"/>
          <w:lang w:val="es-CO"/>
        </w:rPr>
        <w:t xml:space="preserve"> de enero </w:t>
      </w:r>
      <w:r w:rsidR="008227DE" w:rsidRPr="00845C85">
        <w:rPr>
          <w:sz w:val="22"/>
          <w:szCs w:val="22"/>
          <w:lang w:val="es-CO"/>
        </w:rPr>
        <w:t xml:space="preserve">de </w:t>
      </w:r>
      <w:r w:rsidRPr="00845C85">
        <w:rPr>
          <w:sz w:val="22"/>
          <w:szCs w:val="22"/>
          <w:lang w:val="es-CO"/>
        </w:rPr>
        <w:t>2025</w:t>
      </w:r>
    </w:p>
    <w:sectPr w:rsidR="00BF60D7" w:rsidRPr="00845C8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D16CC" w14:textId="77777777" w:rsidR="00BC1A3C" w:rsidRDefault="00BC1A3C" w:rsidP="00BD251B">
      <w:r>
        <w:separator/>
      </w:r>
    </w:p>
  </w:endnote>
  <w:endnote w:type="continuationSeparator" w:id="0">
    <w:p w14:paraId="6BDE133D" w14:textId="77777777" w:rsidR="00BC1A3C" w:rsidRDefault="00BC1A3C" w:rsidP="00BD251B">
      <w:r>
        <w:continuationSeparator/>
      </w:r>
    </w:p>
  </w:endnote>
  <w:endnote w:type="continuationNotice" w:id="1">
    <w:p w14:paraId="0B975AEB" w14:textId="77777777" w:rsidR="00BC1A3C" w:rsidRDefault="00BC1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EAFB8" w14:textId="77777777" w:rsidR="00BC1A3C" w:rsidRDefault="00BC1A3C" w:rsidP="00BD251B">
      <w:r>
        <w:separator/>
      </w:r>
    </w:p>
  </w:footnote>
  <w:footnote w:type="continuationSeparator" w:id="0">
    <w:p w14:paraId="36157D82" w14:textId="77777777" w:rsidR="00BC1A3C" w:rsidRDefault="00BC1A3C" w:rsidP="00BD251B">
      <w:r>
        <w:continuationSeparator/>
      </w:r>
    </w:p>
  </w:footnote>
  <w:footnote w:type="continuationNotice" w:id="1">
    <w:p w14:paraId="57A5FA17" w14:textId="77777777" w:rsidR="00BC1A3C" w:rsidRDefault="00BC1A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0130" w14:textId="77777777" w:rsidR="00BD251B" w:rsidRPr="00C41F87" w:rsidRDefault="00BD251B" w:rsidP="00BD251B">
    <w:pPr>
      <w:pStyle w:val="Header"/>
      <w:spacing w:before="1680" w:after="60"/>
      <w:jc w:val="center"/>
      <w:rPr>
        <w:sz w:val="14"/>
        <w:szCs w:val="14"/>
        <w:lang w:val="es-ES"/>
      </w:rPr>
    </w:pPr>
    <w:r>
      <w:rPr>
        <w:noProof/>
        <w:lang w:eastAsia="en-GB"/>
      </w:rPr>
      <w:drawing>
        <wp:anchor distT="0" distB="0" distL="114300" distR="114300" simplePos="0" relativeHeight="251658240" behindDoc="1" locked="0" layoutInCell="1" allowOverlap="1" wp14:anchorId="3173B37D" wp14:editId="3EB99D73">
          <wp:simplePos x="0" y="0"/>
          <wp:positionH relativeFrom="column">
            <wp:align>center</wp:align>
          </wp:positionH>
          <wp:positionV relativeFrom="paragraph">
            <wp:posOffset>246380</wp:posOffset>
          </wp:positionV>
          <wp:extent cx="3962400" cy="7239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F87">
      <w:rPr>
        <w:sz w:val="14"/>
        <w:szCs w:val="14"/>
        <w:lang w:val="es-ES"/>
      </w:rPr>
      <w:t>HAUT-COMMISSARIAT AUX DROITS DE L'HOMME - OFICINA DEL ALTO COMISIONADO PARA LOS DERECHOS HUMANOS</w:t>
    </w:r>
  </w:p>
  <w:p w14:paraId="47437A2F" w14:textId="77777777" w:rsidR="00BD251B" w:rsidRPr="00452DF4" w:rsidRDefault="00BD251B" w:rsidP="00BD251B">
    <w:pPr>
      <w:pStyle w:val="Header"/>
      <w:tabs>
        <w:tab w:val="right" w:pos="3686"/>
        <w:tab w:val="left" w:pos="5812"/>
      </w:tabs>
      <w:jc w:val="center"/>
      <w:rPr>
        <w:sz w:val="14"/>
        <w:szCs w:val="14"/>
        <w:lang w:val="fr-CH"/>
      </w:rPr>
    </w:pPr>
    <w:r w:rsidRPr="00452DF4">
      <w:rPr>
        <w:sz w:val="14"/>
        <w:szCs w:val="14"/>
        <w:lang w:val="fr-CH"/>
      </w:rPr>
      <w:t>PALAIS DES NATIONS - 1211 GINEBRA 10, SUIZA</w:t>
    </w:r>
  </w:p>
  <w:p w14:paraId="02B33E8F" w14:textId="12A9213D" w:rsidR="00BD251B" w:rsidRPr="00452DF4" w:rsidRDefault="00BD251B" w:rsidP="00BD251B">
    <w:pPr>
      <w:pStyle w:val="Header"/>
      <w:tabs>
        <w:tab w:val="right" w:pos="3686"/>
        <w:tab w:val="left" w:pos="5812"/>
      </w:tabs>
      <w:spacing w:before="80" w:after="360"/>
      <w:jc w:val="center"/>
      <w:rPr>
        <w:sz w:val="14"/>
        <w:szCs w:val="14"/>
        <w:lang w:val="fr-CH"/>
      </w:rPr>
    </w:pPr>
    <w:r w:rsidRPr="00452DF4">
      <w:rPr>
        <w:sz w:val="14"/>
        <w:szCs w:val="14"/>
        <w:lang w:val="fr-CH"/>
      </w:rPr>
      <w:t xml:space="preserve">www.ohchr.org - </w:t>
    </w:r>
    <w:proofErr w:type="gramStart"/>
    <w:r w:rsidRPr="00452DF4">
      <w:rPr>
        <w:sz w:val="14"/>
        <w:szCs w:val="14"/>
        <w:lang w:val="fr-CH"/>
      </w:rPr>
      <w:t>TEL:</w:t>
    </w:r>
    <w:proofErr w:type="gramEnd"/>
    <w:r w:rsidRPr="00452DF4">
      <w:rPr>
        <w:sz w:val="14"/>
        <w:szCs w:val="14"/>
        <w:lang w:val="fr-CH"/>
      </w:rPr>
      <w:t xml:space="preserve"> +41 22 917 9000 - FAX: +41 22 917 9008 - E-MAIL:  ohchr-registry@un.org</w:t>
    </w:r>
  </w:p>
  <w:p w14:paraId="6602032B" w14:textId="77777777" w:rsidR="00BD251B" w:rsidRPr="00BD251B" w:rsidRDefault="00BD251B">
    <w:pPr>
      <w:pStyle w:val="Header"/>
      <w:rPr>
        <w:lang w:val="fr-C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9B"/>
    <w:rsid w:val="00067DB5"/>
    <w:rsid w:val="000835C4"/>
    <w:rsid w:val="0009316C"/>
    <w:rsid w:val="000C04CA"/>
    <w:rsid w:val="00115975"/>
    <w:rsid w:val="0017438E"/>
    <w:rsid w:val="00174753"/>
    <w:rsid w:val="00195242"/>
    <w:rsid w:val="001C23CD"/>
    <w:rsid w:val="001E1F17"/>
    <w:rsid w:val="001E38A1"/>
    <w:rsid w:val="001E473C"/>
    <w:rsid w:val="00270CF9"/>
    <w:rsid w:val="00294D6F"/>
    <w:rsid w:val="002A7D49"/>
    <w:rsid w:val="002E313D"/>
    <w:rsid w:val="002F658F"/>
    <w:rsid w:val="00301D5A"/>
    <w:rsid w:val="003259E7"/>
    <w:rsid w:val="003B019B"/>
    <w:rsid w:val="003B69CC"/>
    <w:rsid w:val="00427A5A"/>
    <w:rsid w:val="004343E4"/>
    <w:rsid w:val="00495FF5"/>
    <w:rsid w:val="004B0552"/>
    <w:rsid w:val="00515906"/>
    <w:rsid w:val="00526A36"/>
    <w:rsid w:val="00540635"/>
    <w:rsid w:val="005B3D89"/>
    <w:rsid w:val="005F7408"/>
    <w:rsid w:val="00671A7B"/>
    <w:rsid w:val="006F70ED"/>
    <w:rsid w:val="007004A9"/>
    <w:rsid w:val="00711B98"/>
    <w:rsid w:val="00734047"/>
    <w:rsid w:val="00753985"/>
    <w:rsid w:val="00761F32"/>
    <w:rsid w:val="0077496A"/>
    <w:rsid w:val="007754C2"/>
    <w:rsid w:val="007B75DD"/>
    <w:rsid w:val="008227DE"/>
    <w:rsid w:val="00843F66"/>
    <w:rsid w:val="008441B3"/>
    <w:rsid w:val="00845C85"/>
    <w:rsid w:val="008827BB"/>
    <w:rsid w:val="008C79AF"/>
    <w:rsid w:val="00912889"/>
    <w:rsid w:val="009653EB"/>
    <w:rsid w:val="00965B1C"/>
    <w:rsid w:val="009733BF"/>
    <w:rsid w:val="00995318"/>
    <w:rsid w:val="009C340E"/>
    <w:rsid w:val="009D1D96"/>
    <w:rsid w:val="009F0E6E"/>
    <w:rsid w:val="00A40A54"/>
    <w:rsid w:val="00A60343"/>
    <w:rsid w:val="00A65827"/>
    <w:rsid w:val="00A73A95"/>
    <w:rsid w:val="00B86C8F"/>
    <w:rsid w:val="00BC1A3C"/>
    <w:rsid w:val="00BD251B"/>
    <w:rsid w:val="00BF60D7"/>
    <w:rsid w:val="00C41F87"/>
    <w:rsid w:val="00C672D9"/>
    <w:rsid w:val="00C901BD"/>
    <w:rsid w:val="00C931A0"/>
    <w:rsid w:val="00CB6E87"/>
    <w:rsid w:val="00D45738"/>
    <w:rsid w:val="00D56263"/>
    <w:rsid w:val="00D615C8"/>
    <w:rsid w:val="00D72A6F"/>
    <w:rsid w:val="00D8061A"/>
    <w:rsid w:val="00DB446B"/>
    <w:rsid w:val="00DD3CA9"/>
    <w:rsid w:val="00DE5930"/>
    <w:rsid w:val="00E07D4C"/>
    <w:rsid w:val="00E358DB"/>
    <w:rsid w:val="00E83AB9"/>
    <w:rsid w:val="00E954AC"/>
    <w:rsid w:val="00EB4CA9"/>
    <w:rsid w:val="00EC28EE"/>
    <w:rsid w:val="00ED7E3E"/>
    <w:rsid w:val="00EF646E"/>
    <w:rsid w:val="00F2207B"/>
    <w:rsid w:val="00F26DEC"/>
    <w:rsid w:val="00F635F8"/>
    <w:rsid w:val="00F87380"/>
    <w:rsid w:val="00F92921"/>
    <w:rsid w:val="00FC3CDC"/>
    <w:rsid w:val="00FD6F1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10091"/>
  <w15:chartTrackingRefBased/>
  <w15:docId w15:val="{DE21FE08-6631-461A-ACDE-38587508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19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019B"/>
    <w:rPr>
      <w:color w:val="0000FF"/>
      <w:u w:val="single"/>
    </w:rPr>
  </w:style>
  <w:style w:type="paragraph" w:styleId="Header">
    <w:name w:val="header"/>
    <w:basedOn w:val="Normal"/>
    <w:link w:val="HeaderChar"/>
    <w:uiPriority w:val="99"/>
    <w:unhideWhenUsed/>
    <w:rsid w:val="00BD251B"/>
    <w:pPr>
      <w:tabs>
        <w:tab w:val="center" w:pos="4513"/>
        <w:tab w:val="right" w:pos="9026"/>
      </w:tabs>
    </w:pPr>
  </w:style>
  <w:style w:type="character" w:customStyle="1" w:styleId="HeaderChar">
    <w:name w:val="Header Char"/>
    <w:basedOn w:val="DefaultParagraphFont"/>
    <w:link w:val="Header"/>
    <w:uiPriority w:val="99"/>
    <w:rsid w:val="00BD251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D251B"/>
    <w:pPr>
      <w:tabs>
        <w:tab w:val="center" w:pos="4513"/>
        <w:tab w:val="right" w:pos="9026"/>
      </w:tabs>
    </w:pPr>
  </w:style>
  <w:style w:type="character" w:customStyle="1" w:styleId="FooterChar">
    <w:name w:val="Footer Char"/>
    <w:basedOn w:val="DefaultParagraphFont"/>
    <w:link w:val="Footer"/>
    <w:uiPriority w:val="99"/>
    <w:rsid w:val="00BD251B"/>
    <w:rPr>
      <w:rFonts w:ascii="Times New Roman" w:eastAsia="Times New Roman" w:hAnsi="Times New Roman" w:cs="Times New Roman"/>
      <w:sz w:val="20"/>
      <w:szCs w:val="20"/>
    </w:rPr>
  </w:style>
  <w:style w:type="paragraph" w:styleId="Revision">
    <w:name w:val="Revision"/>
    <w:hidden/>
    <w:uiPriority w:val="99"/>
    <w:semiHidden/>
    <w:rsid w:val="00B86C8F"/>
    <w:pPr>
      <w:spacing w:after="0" w:line="240" w:lineRule="auto"/>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1E3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4626">
      <w:bodyDiv w:val="1"/>
      <w:marLeft w:val="0"/>
      <w:marRight w:val="0"/>
      <w:marTop w:val="0"/>
      <w:marBottom w:val="0"/>
      <w:divBdr>
        <w:top w:val="none" w:sz="0" w:space="0" w:color="auto"/>
        <w:left w:val="none" w:sz="0" w:space="0" w:color="auto"/>
        <w:bottom w:val="none" w:sz="0" w:space="0" w:color="auto"/>
        <w:right w:val="none" w:sz="0" w:space="0" w:color="auto"/>
      </w:divBdr>
    </w:div>
    <w:div w:id="723522619">
      <w:bodyDiv w:val="1"/>
      <w:marLeft w:val="0"/>
      <w:marRight w:val="0"/>
      <w:marTop w:val="0"/>
      <w:marBottom w:val="0"/>
      <w:divBdr>
        <w:top w:val="none" w:sz="0" w:space="0" w:color="auto"/>
        <w:left w:val="none" w:sz="0" w:space="0" w:color="auto"/>
        <w:bottom w:val="none" w:sz="0" w:space="0" w:color="auto"/>
        <w:right w:val="none" w:sz="0" w:space="0" w:color="auto"/>
      </w:divBdr>
    </w:div>
    <w:div w:id="72741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OHCHR-hrcadvisorycommittee@un.org"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56BB23A3AB9C4C92544827A0807E07" ma:contentTypeVersion="15" ma:contentTypeDescription="Create a new document." ma:contentTypeScope="" ma:versionID="22127c4e5ed48d15138601685f72025d">
  <xsd:schema xmlns:xsd="http://www.w3.org/2001/XMLSchema" xmlns:xs="http://www.w3.org/2001/XMLSchema" xmlns:p="http://schemas.microsoft.com/office/2006/metadata/properties" xmlns:ns2="b42a5d91-61db-4e4b-beed-cf947cd61e07" xmlns:ns3="84722e3b-25e0-496d-a9f5-d37e31027713" targetNamespace="http://schemas.microsoft.com/office/2006/metadata/properties" ma:root="true" ma:fieldsID="a65a8a995531faa300d89fa9a6dc0ed5" ns2:_="" ns3:_="">
    <xsd:import namespace="b42a5d91-61db-4e4b-beed-cf947cd61e07"/>
    <xsd:import namespace="84722e3b-25e0-496d-a9f5-d37e3102771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a5d91-61db-4e4b-beed-cf947cd61e0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722e3b-25e0-496d-a9f5-d37e3102771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3baa23c-0842-4ec8-be3c-7c7d86a10f0c}" ma:internalName="TaxCatchAll" ma:showField="CatchAllData" ma:web="84722e3b-25e0-496d-a9f5-d37e310277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2a5d91-61db-4e4b-beed-cf947cd61e07">
      <Terms xmlns="http://schemas.microsoft.com/office/infopath/2007/PartnerControls"/>
    </lcf76f155ced4ddcb4097134ff3c332f>
    <TaxCatchAll xmlns="84722e3b-25e0-496d-a9f5-d37e31027713" xsi:nil="true"/>
  </documentManagement>
</p:properties>
</file>

<file path=customXml/itemProps1.xml><?xml version="1.0" encoding="utf-8"?>
<ds:datastoreItem xmlns:ds="http://schemas.openxmlformats.org/officeDocument/2006/customXml" ds:itemID="{4C534672-6E87-4F25-BE01-701A55E02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a5d91-61db-4e4b-beed-cf947cd61e07"/>
    <ds:schemaRef ds:uri="84722e3b-25e0-496d-a9f5-d37e31027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F47C42-950F-468F-A47A-0210C02B01FB}">
  <ds:schemaRefs>
    <ds:schemaRef ds:uri="http://schemas.microsoft.com/sharepoint/v3/contenttype/forms"/>
  </ds:schemaRefs>
</ds:datastoreItem>
</file>

<file path=customXml/itemProps3.xml><?xml version="1.0" encoding="utf-8"?>
<ds:datastoreItem xmlns:ds="http://schemas.openxmlformats.org/officeDocument/2006/customXml" ds:itemID="{5F08779E-E9FB-4FFB-B16D-B6E0AEF6E849}">
  <ds:schemaRefs>
    <ds:schemaRef ds:uri="http://schemas.openxmlformats.org/officeDocument/2006/bibliography"/>
  </ds:schemaRefs>
</ds:datastoreItem>
</file>

<file path=customXml/itemProps4.xml><?xml version="1.0" encoding="utf-8"?>
<ds:datastoreItem xmlns:ds="http://schemas.openxmlformats.org/officeDocument/2006/customXml" ds:itemID="{A12E7EBB-8149-4531-A6E7-CCDD01FE45AE}">
  <ds:schemaRefs>
    <ds:schemaRef ds:uri="http://schemas.microsoft.com/office/2006/metadata/properties"/>
    <ds:schemaRef ds:uri="http://schemas.microsoft.com/office/infopath/2007/PartnerControls"/>
    <ds:schemaRef ds:uri="b42a5d91-61db-4e4b-beed-cf947cd61e07"/>
    <ds:schemaRef ds:uri="84722e3b-25e0-496d-a9f5-d37e3102771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Nicolini</dc:creator>
  <cp:keywords>, docId:5F3C002560B8ED82E59F321CBBE313A7</cp:keywords>
  <dc:description/>
  <cp:lastModifiedBy>Alyni Lima Conceicao</cp:lastModifiedBy>
  <cp:revision>5</cp:revision>
  <dcterms:created xsi:type="dcterms:W3CDTF">2025-01-13T12:46:00Z</dcterms:created>
  <dcterms:modified xsi:type="dcterms:W3CDTF">2025-01-13T13:47:00Z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0x0101008C56BB23A3AB9C4C92544827A0807E07</vt:lpwstr>
  </property>
  <property fmtid="{D5CDD505-2E9C-101B-9397-08002B2CF9AE}" pid="3" name="Order">
    <vt:r8>100</vt:r8>
  </property>
  <property fmtid="{D5CDD505-2E9C-101B-9397-08002B2CF9AE}" pid="4" name="MediaServiceImageTags">
    <vt:lpwstr/>
  </property>
</Properties>
</file>