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76E0A" w14:textId="514E4F22" w:rsidR="00CB358A" w:rsidRPr="00AD47F5" w:rsidRDefault="008330CE" w:rsidP="003B21B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en-GB"/>
        </w:rPr>
      </w:pPr>
      <w:r w:rsidRPr="00AD47F5">
        <w:rPr>
          <w:rFonts w:ascii="Times New Roman" w:hAnsi="Times New Roman" w:cs="Times New Roman"/>
          <w:b/>
          <w:bCs/>
          <w:sz w:val="26"/>
          <w:szCs w:val="26"/>
          <w:lang w:val="en-GB"/>
        </w:rPr>
        <w:t>Opening statement</w:t>
      </w:r>
    </w:p>
    <w:p w14:paraId="6138BC63" w14:textId="258EE802" w:rsidR="00120D26" w:rsidRPr="00AD47F5" w:rsidRDefault="003B21BD" w:rsidP="003B21BD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en-GB"/>
        </w:rPr>
      </w:pPr>
      <w:r w:rsidRPr="00AD47F5">
        <w:rPr>
          <w:rFonts w:ascii="Times New Roman" w:hAnsi="Times New Roman" w:cs="Times New Roman"/>
          <w:b/>
          <w:bCs/>
          <w:sz w:val="26"/>
          <w:szCs w:val="26"/>
          <w:lang w:val="en-GB"/>
        </w:rPr>
        <w:t>LDCs/SIDS Pledging event</w:t>
      </w:r>
      <w:r w:rsidRPr="00AD47F5">
        <w:rPr>
          <w:rFonts w:ascii="Times New Roman" w:hAnsi="Times New Roman" w:cs="Times New Roman"/>
          <w:b/>
          <w:bCs/>
          <w:sz w:val="26"/>
          <w:szCs w:val="26"/>
          <w:lang w:val="en-GB"/>
        </w:rPr>
        <w:br/>
      </w:r>
      <w:r w:rsidRPr="00AD47F5">
        <w:rPr>
          <w:rFonts w:ascii="Times New Roman" w:hAnsi="Times New Roman" w:cs="Times New Roman"/>
          <w:i/>
          <w:iCs/>
          <w:sz w:val="26"/>
          <w:szCs w:val="26"/>
          <w:lang w:val="en-GB"/>
        </w:rPr>
        <w:t>Friday 15 November, 10:00-12:00, Room XXII</w:t>
      </w:r>
      <w:r w:rsidRPr="00AD47F5">
        <w:rPr>
          <w:rFonts w:ascii="Times New Roman" w:hAnsi="Times New Roman" w:cs="Times New Roman"/>
          <w:b/>
          <w:bCs/>
          <w:sz w:val="26"/>
          <w:szCs w:val="26"/>
          <w:lang w:val="en-GB"/>
        </w:rPr>
        <w:t xml:space="preserve"> </w:t>
      </w:r>
    </w:p>
    <w:p w14:paraId="6ED81CD2" w14:textId="77777777" w:rsidR="00CB358A" w:rsidRPr="00551A9C" w:rsidRDefault="00CB358A" w:rsidP="00551A9C">
      <w:pPr>
        <w:jc w:val="both"/>
        <w:rPr>
          <w:rFonts w:ascii="Times New Roman" w:hAnsi="Times New Roman" w:cs="Times New Roman"/>
          <w:sz w:val="26"/>
          <w:szCs w:val="26"/>
          <w:lang w:val="en-GB"/>
        </w:rPr>
      </w:pPr>
    </w:p>
    <w:p w14:paraId="722E928F" w14:textId="6667A362" w:rsidR="00914E49" w:rsidRPr="00551A9C" w:rsidRDefault="00CB358A" w:rsidP="00551A9C">
      <w:pPr>
        <w:jc w:val="both"/>
        <w:rPr>
          <w:rFonts w:ascii="Times New Roman" w:hAnsi="Times New Roman" w:cs="Times New Roman"/>
          <w:sz w:val="26"/>
          <w:szCs w:val="26"/>
        </w:rPr>
      </w:pPr>
      <w:r w:rsidRPr="00551A9C">
        <w:rPr>
          <w:rFonts w:ascii="Times New Roman" w:hAnsi="Times New Roman" w:cs="Times New Roman"/>
          <w:sz w:val="26"/>
          <w:szCs w:val="26"/>
        </w:rPr>
        <w:t xml:space="preserve">Good morning everyone. I am very pleased to see all of you here. I would like to </w:t>
      </w:r>
      <w:r w:rsidR="00200A47" w:rsidRPr="00551A9C">
        <w:rPr>
          <w:rFonts w:ascii="Times New Roman" w:hAnsi="Times New Roman" w:cs="Times New Roman"/>
          <w:sz w:val="26"/>
          <w:szCs w:val="26"/>
        </w:rPr>
        <w:t xml:space="preserve">sincerely </w:t>
      </w:r>
      <w:r w:rsidRPr="00551A9C">
        <w:rPr>
          <w:rFonts w:ascii="Times New Roman" w:hAnsi="Times New Roman" w:cs="Times New Roman"/>
          <w:sz w:val="26"/>
          <w:szCs w:val="26"/>
        </w:rPr>
        <w:t xml:space="preserve">thank the </w:t>
      </w:r>
      <w:r w:rsidR="002A5D52" w:rsidRPr="00551A9C">
        <w:rPr>
          <w:rFonts w:ascii="Times New Roman" w:hAnsi="Times New Roman" w:cs="Times New Roman"/>
          <w:sz w:val="26"/>
          <w:szCs w:val="26"/>
        </w:rPr>
        <w:t>Permanent Missions of the Maldives and Mauritius</w:t>
      </w:r>
      <w:r w:rsidR="00200A47" w:rsidRPr="00551A9C">
        <w:rPr>
          <w:rFonts w:ascii="Times New Roman" w:hAnsi="Times New Roman" w:cs="Times New Roman"/>
          <w:sz w:val="26"/>
          <w:szCs w:val="26"/>
        </w:rPr>
        <w:t xml:space="preserve">, along with </w:t>
      </w:r>
      <w:r w:rsidR="00E41ABD" w:rsidRPr="00551A9C">
        <w:rPr>
          <w:rFonts w:ascii="Times New Roman" w:hAnsi="Times New Roman" w:cs="Times New Roman"/>
          <w:sz w:val="26"/>
          <w:szCs w:val="26"/>
        </w:rPr>
        <w:t xml:space="preserve">Co-facilitators Ambassador Schroderus-Fox and Ambassador </w:t>
      </w:r>
      <w:r w:rsidR="00F60616" w:rsidRPr="00551A9C">
        <w:rPr>
          <w:rFonts w:ascii="Times New Roman" w:hAnsi="Times New Roman" w:cs="Times New Roman"/>
          <w:sz w:val="26"/>
          <w:szCs w:val="26"/>
        </w:rPr>
        <w:t xml:space="preserve">Bwanali Mussa and the OHCHR </w:t>
      </w:r>
      <w:r w:rsidRPr="00551A9C">
        <w:rPr>
          <w:rFonts w:ascii="Times New Roman" w:hAnsi="Times New Roman" w:cs="Times New Roman"/>
          <w:sz w:val="26"/>
          <w:szCs w:val="26"/>
        </w:rPr>
        <w:t>for</w:t>
      </w:r>
      <w:r w:rsidR="00F60616" w:rsidRPr="00551A9C">
        <w:rPr>
          <w:rFonts w:ascii="Times New Roman" w:hAnsi="Times New Roman" w:cs="Times New Roman"/>
          <w:sz w:val="26"/>
          <w:szCs w:val="26"/>
        </w:rPr>
        <w:t xml:space="preserve"> convening this</w:t>
      </w:r>
      <w:r w:rsidR="004F0E61" w:rsidRPr="00551A9C">
        <w:rPr>
          <w:rFonts w:ascii="Times New Roman" w:hAnsi="Times New Roman" w:cs="Times New Roman"/>
          <w:sz w:val="26"/>
          <w:szCs w:val="26"/>
        </w:rPr>
        <w:t xml:space="preserve"> important pledging event</w:t>
      </w:r>
      <w:r w:rsidRPr="00551A9C">
        <w:rPr>
          <w:rFonts w:ascii="Times New Roman" w:hAnsi="Times New Roman" w:cs="Times New Roman"/>
          <w:sz w:val="26"/>
          <w:szCs w:val="26"/>
        </w:rPr>
        <w:t>.</w:t>
      </w:r>
    </w:p>
    <w:p w14:paraId="6D596A90" w14:textId="77777777" w:rsidR="004F0E61" w:rsidRPr="00551A9C" w:rsidRDefault="004F0E61" w:rsidP="00551A9C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4076CFB" w14:textId="3E850FD4" w:rsidR="00CE3929" w:rsidRPr="00551A9C" w:rsidRDefault="003F1637" w:rsidP="00551A9C">
      <w:pPr>
        <w:jc w:val="both"/>
        <w:rPr>
          <w:rFonts w:ascii="Times New Roman" w:eastAsia="Malgun Gothic" w:hAnsi="Times New Roman" w:cs="Times New Roman"/>
          <w:sz w:val="26"/>
          <w:szCs w:val="26"/>
          <w:lang w:val="en-GB" w:eastAsia="ko-KR"/>
        </w:rPr>
      </w:pP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L</w:t>
      </w:r>
      <w:r w:rsidR="00CE3929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east </w:t>
      </w: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D</w:t>
      </w:r>
      <w:r w:rsidR="00CE3929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eveloped </w:t>
      </w: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C</w:t>
      </w:r>
      <w:r w:rsidR="00CE3929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ountrie</w:t>
      </w: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s and S</w:t>
      </w:r>
      <w:r w:rsidR="00CE3929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mall </w:t>
      </w: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I</w:t>
      </w:r>
      <w:r w:rsidR="00CE3929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sland </w:t>
      </w: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D</w:t>
      </w:r>
      <w:r w:rsidR="00CE3929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eveloping </w:t>
      </w: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S</w:t>
      </w:r>
      <w:r w:rsidR="00CE3929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tates</w:t>
      </w: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face unique challenges due to economic limitations, climate impacts, and external vulnerabilities. This includes</w:t>
      </w:r>
      <w:r w:rsidR="007A5702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, but certainly is not limited to, </w:t>
      </w: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disproportionate exposure to climate change, limited access to resources, and socio-economic challenges</w:t>
      </w:r>
      <w:r w:rsidR="007A5702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– </w:t>
      </w:r>
      <w:r w:rsidR="00513671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all </w:t>
      </w:r>
      <w:r w:rsidR="007A5702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topics that are </w:t>
      </w:r>
      <w:r w:rsidR="009139E6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regularly discussed and addressed in the Human Rights Council.</w:t>
      </w: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</w:t>
      </w:r>
      <w:r w:rsidR="00CE3929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I</w:t>
      </w:r>
      <w:r w:rsidR="00ED127D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t is</w:t>
      </w:r>
      <w:r w:rsidR="006B46D3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thus</w:t>
      </w:r>
      <w:r w:rsidR="00ED127D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essential that </w:t>
      </w:r>
      <w:r w:rsidR="00513671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the</w:t>
      </w:r>
      <w:r w:rsidR="00DC7F83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LDCs and SIDS participate in </w:t>
      </w:r>
      <w:r w:rsidR="00011413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the Council’s activities and</w:t>
      </w:r>
      <w:r w:rsidR="00DC7F83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discussions</w:t>
      </w:r>
      <w:r w:rsidR="00011413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.</w:t>
      </w:r>
    </w:p>
    <w:p w14:paraId="017D4BCA" w14:textId="77777777" w:rsidR="00CE3929" w:rsidRPr="00551A9C" w:rsidRDefault="00CE3929" w:rsidP="00551A9C">
      <w:pPr>
        <w:jc w:val="both"/>
        <w:rPr>
          <w:rFonts w:ascii="Times New Roman" w:eastAsia="Malgun Gothic" w:hAnsi="Times New Roman" w:cs="Times New Roman"/>
          <w:sz w:val="26"/>
          <w:szCs w:val="26"/>
          <w:lang w:val="en-GB" w:eastAsia="ko-KR"/>
        </w:rPr>
      </w:pPr>
    </w:p>
    <w:p w14:paraId="69E7D95D" w14:textId="655176B7" w:rsidR="00011413" w:rsidRPr="00551A9C" w:rsidRDefault="001E7F5E" w:rsidP="00011413">
      <w:pPr>
        <w:jc w:val="both"/>
        <w:rPr>
          <w:rFonts w:ascii="Times New Roman" w:eastAsia="Malgun Gothic" w:hAnsi="Times New Roman" w:cs="Times New Roman"/>
          <w:sz w:val="26"/>
          <w:szCs w:val="26"/>
          <w:lang w:val="en-GB" w:eastAsia="ko-KR"/>
        </w:rPr>
      </w:pP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The Trust Fund has been essential in achieving universal representation of the Human Rights Council (HRC), by enabling the participation of under-represented LDCs/SIDS countries, </w:t>
      </w:r>
      <w:r w:rsidRPr="00551A9C">
        <w:rPr>
          <w:rFonts w:ascii="Times New Roman" w:hAnsi="Times New Roman" w:cs="Times New Roman"/>
          <w:sz w:val="26"/>
          <w:szCs w:val="26"/>
        </w:rPr>
        <w:t>in particular those without permanent representation in Geneva</w:t>
      </w:r>
      <w:r w:rsidRPr="00551A9C">
        <w:rPr>
          <w:rFonts w:ascii="Times New Roman" w:eastAsia="Malgun Gothic" w:hAnsi="Times New Roman" w:cs="Times New Roman"/>
          <w:sz w:val="26"/>
          <w:szCs w:val="26"/>
          <w:lang w:eastAsia="ko-KR"/>
        </w:rPr>
        <w:t xml:space="preserve">. </w:t>
      </w:r>
      <w:r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Its impact translates into increased capacity of government officials from LDCs/SIDS in the area of human rights.</w:t>
      </w:r>
      <w:r w:rsidR="00011413">
        <w:t xml:space="preserve"> </w:t>
      </w:r>
      <w:r w:rsidR="00011413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The LDCs/SIDS Trust Fund has</w:t>
      </w:r>
      <w:r w:rsidR="00011413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thus</w:t>
      </w:r>
      <w:r w:rsidR="00011413" w:rsidRPr="00551A9C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been instrumental in building resilience, supporting governance structures, and strengthening human rights frameworks in these countries.</w:t>
      </w:r>
    </w:p>
    <w:p w14:paraId="1681D394" w14:textId="77777777" w:rsidR="003F1637" w:rsidRPr="00551A9C" w:rsidRDefault="003F1637" w:rsidP="00551A9C">
      <w:pPr>
        <w:jc w:val="both"/>
        <w:rPr>
          <w:rFonts w:ascii="Times New Roman" w:eastAsia="Malgun Gothic" w:hAnsi="Times New Roman" w:cs="Times New Roman"/>
          <w:sz w:val="26"/>
          <w:szCs w:val="26"/>
          <w:lang w:val="en-GB" w:eastAsia="ko-KR"/>
        </w:rPr>
      </w:pPr>
    </w:p>
    <w:p w14:paraId="1D314FD5" w14:textId="2E365D54" w:rsidR="00AD47F5" w:rsidRPr="00551A9C" w:rsidRDefault="00AD47F5" w:rsidP="00551A9C">
      <w:pPr>
        <w:jc w:val="both"/>
        <w:rPr>
          <w:rFonts w:ascii="Times New Roman" w:hAnsi="Times New Roman" w:cs="Times New Roman"/>
          <w:sz w:val="26"/>
          <w:szCs w:val="26"/>
        </w:rPr>
      </w:pPr>
      <w:r w:rsidRPr="00551A9C">
        <w:rPr>
          <w:rFonts w:ascii="Times New Roman" w:hAnsi="Times New Roman" w:cs="Times New Roman"/>
          <w:sz w:val="26"/>
          <w:szCs w:val="26"/>
        </w:rPr>
        <w:t xml:space="preserve">Since assuming my functions as </w:t>
      </w:r>
      <w:r w:rsidRPr="00551A9C">
        <w:rPr>
          <w:rFonts w:ascii="Times New Roman" w:hAnsi="Times New Roman" w:cs="Times New Roman"/>
          <w:bCs/>
          <w:sz w:val="26"/>
          <w:szCs w:val="26"/>
        </w:rPr>
        <w:t>P</w:t>
      </w:r>
      <w:r w:rsidRPr="00551A9C">
        <w:rPr>
          <w:rFonts w:ascii="Times New Roman" w:hAnsi="Times New Roman" w:cs="Times New Roman"/>
          <w:sz w:val="26"/>
          <w:szCs w:val="26"/>
        </w:rPr>
        <w:t xml:space="preserve">resident of the Human Rights Council, I have greatly enjoyed meeting </w:t>
      </w:r>
      <w:r w:rsidRPr="00551A9C">
        <w:rPr>
          <w:rFonts w:ascii="Times New Roman" w:hAnsi="Times New Roman" w:cs="Times New Roman"/>
          <w:bCs/>
          <w:sz w:val="26"/>
          <w:szCs w:val="26"/>
        </w:rPr>
        <w:t xml:space="preserve">the beneficiaries of </w:t>
      </w:r>
      <w:r w:rsidRPr="00551A9C">
        <w:rPr>
          <w:rFonts w:ascii="Times New Roman" w:hAnsi="Times New Roman" w:cs="Times New Roman"/>
          <w:sz w:val="26"/>
          <w:szCs w:val="26"/>
        </w:rPr>
        <w:t>the OHCHR-administered Trust Fund at each session of the Council</w:t>
      </w:r>
      <w:r w:rsidRPr="00551A9C">
        <w:rPr>
          <w:rFonts w:ascii="Times New Roman" w:hAnsi="Times New Roman" w:cs="Times New Roman"/>
          <w:sz w:val="26"/>
          <w:szCs w:val="26"/>
        </w:rPr>
        <w:t>.</w:t>
      </w:r>
      <w:r w:rsidR="00C1685F">
        <w:rPr>
          <w:rFonts w:ascii="Times New Roman" w:hAnsi="Times New Roman" w:cs="Times New Roman"/>
          <w:sz w:val="26"/>
          <w:szCs w:val="26"/>
        </w:rPr>
        <w:t xml:space="preserve"> My exchanges with them have shown a deep knowledge and passion around the issues we are working on and a commitment to </w:t>
      </w:r>
      <w:r w:rsidR="000023F3">
        <w:rPr>
          <w:rFonts w:ascii="Times New Roman" w:hAnsi="Times New Roman" w:cs="Times New Roman"/>
          <w:sz w:val="26"/>
          <w:szCs w:val="26"/>
        </w:rPr>
        <w:t xml:space="preserve">actively engaging in the Council and the multilateral system as a whole in order for their voices </w:t>
      </w:r>
      <w:r w:rsidR="00D30436">
        <w:rPr>
          <w:rFonts w:ascii="Times New Roman" w:hAnsi="Times New Roman" w:cs="Times New Roman"/>
          <w:sz w:val="26"/>
          <w:szCs w:val="26"/>
        </w:rPr>
        <w:t xml:space="preserve">and positions </w:t>
      </w:r>
      <w:r w:rsidR="000023F3">
        <w:rPr>
          <w:rFonts w:ascii="Times New Roman" w:hAnsi="Times New Roman" w:cs="Times New Roman"/>
          <w:sz w:val="26"/>
          <w:szCs w:val="26"/>
        </w:rPr>
        <w:t xml:space="preserve">to be heard </w:t>
      </w:r>
    </w:p>
    <w:p w14:paraId="4520526F" w14:textId="77777777" w:rsidR="00B166AE" w:rsidRPr="00551A9C" w:rsidRDefault="00B166AE" w:rsidP="00551A9C">
      <w:pPr>
        <w:pStyle w:val="ListParagraph"/>
        <w:jc w:val="both"/>
        <w:rPr>
          <w:rFonts w:ascii="Times New Roman" w:eastAsia="Malgun Gothic" w:hAnsi="Times New Roman" w:cs="Times New Roman"/>
          <w:sz w:val="26"/>
          <w:szCs w:val="26"/>
          <w:lang w:val="en-GB" w:eastAsia="ko-KR"/>
        </w:rPr>
      </w:pPr>
    </w:p>
    <w:p w14:paraId="5AAFFBBD" w14:textId="77777777" w:rsidR="003B21BD" w:rsidRPr="00D30436" w:rsidRDefault="003B21BD" w:rsidP="00D30436">
      <w:pPr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The success of the LDCs/SIDS Trust Fund has shown the value of multilateral collaboration. Partnership between governments, international organizations, and donors is essential to creating impactful, sustainable outcomes for LDCs and SIDS.</w:t>
      </w:r>
    </w:p>
    <w:p w14:paraId="2C595582" w14:textId="77777777" w:rsidR="003B21BD" w:rsidRPr="00551A9C" w:rsidRDefault="003B21BD" w:rsidP="00551A9C">
      <w:pPr>
        <w:pStyle w:val="ListParagraph"/>
        <w:jc w:val="both"/>
        <w:rPr>
          <w:rFonts w:ascii="Times New Roman" w:eastAsia="Malgun Gothic" w:hAnsi="Times New Roman" w:cs="Times New Roman"/>
          <w:sz w:val="26"/>
          <w:szCs w:val="26"/>
          <w:lang w:val="en-GB" w:eastAsia="ko-KR"/>
        </w:rPr>
      </w:pPr>
    </w:p>
    <w:p w14:paraId="261AE821" w14:textId="6C3C11E4" w:rsidR="00837795" w:rsidRPr="00D30436" w:rsidRDefault="003B21BD" w:rsidP="00D30436">
      <w:pPr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lastRenderedPageBreak/>
        <w:t>However, the</w:t>
      </w:r>
      <w:r w:rsidR="00837795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Trust Fund is experiencing serious funding difficulties</w:t>
      </w:r>
      <w:r w:rsidR="00120D26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, </w:t>
      </w:r>
      <w:r w:rsidR="00E04CDB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with its voluntary </w:t>
      </w:r>
      <w:r w:rsidR="00B166AE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c</w:t>
      </w:r>
      <w:r w:rsidR="00E04CDB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ontributions reaching a record low in 2023</w:t>
      </w:r>
      <w:r w:rsidR="00CE544E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. </w:t>
      </w:r>
      <w:r w:rsidR="00B166AE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There is an urgent need for additional funds to sustain and expand the Trust Fund’s reach, especially as demands grow. </w:t>
      </w:r>
      <w:r w:rsidR="00CE544E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R</w:t>
      </w:r>
      <w:r w:rsidR="00837795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evitalized </w:t>
      </w:r>
      <w:r w:rsidR="00120D26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support is imperative</w:t>
      </w:r>
      <w:r w:rsidR="00837795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for the Fund to be able to keep bringing LDCs</w:t>
      </w:r>
      <w:r w:rsidR="003865BA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and </w:t>
      </w:r>
      <w:r w:rsidR="00837795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SIDS to attend </w:t>
      </w:r>
      <w:r w:rsidR="003865BA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Council</w:t>
      </w:r>
      <w:r w:rsidR="00837795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sessions and continue its capacity</w:t>
      </w:r>
      <w:r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-</w:t>
      </w:r>
      <w:r w:rsidR="00837795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building activities</w:t>
      </w:r>
      <w:r w:rsidR="003B1F92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.</w:t>
      </w:r>
      <w:r w:rsidR="00B166AE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</w:t>
      </w:r>
    </w:p>
    <w:p w14:paraId="02C4FBD1" w14:textId="77777777" w:rsidR="00D30436" w:rsidRDefault="00D30436" w:rsidP="00D30436">
      <w:pPr>
        <w:jc w:val="both"/>
        <w:rPr>
          <w:rFonts w:ascii="Times New Roman" w:eastAsia="Malgun Gothic" w:hAnsi="Times New Roman" w:cs="Times New Roman"/>
          <w:sz w:val="26"/>
          <w:szCs w:val="26"/>
          <w:lang w:val="en-GB" w:eastAsia="ko-KR"/>
        </w:rPr>
      </w:pPr>
    </w:p>
    <w:p w14:paraId="160739BE" w14:textId="771AAA6D" w:rsidR="00E1581E" w:rsidRPr="00D30436" w:rsidRDefault="003865BA" w:rsidP="00D30436">
      <w:pPr>
        <w:jc w:val="both"/>
        <w:rPr>
          <w:rFonts w:ascii="Times New Roman" w:eastAsia="Malgun Gothic" w:hAnsi="Times New Roman" w:cs="Times New Roman"/>
          <w:sz w:val="26"/>
          <w:szCs w:val="26"/>
          <w:lang w:val="en-GB" w:eastAsia="ko-KR"/>
        </w:rPr>
      </w:pPr>
      <w:r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For this reason, I wish to e</w:t>
      </w:r>
      <w:r w:rsidR="002C1BE2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ncourage government officials and donors to scale up financial commitments, emphasizing that increased funding will empower LDCs and SIDS to uphold human rights and foster sustainable growth more effectively. </w:t>
      </w:r>
      <w:r w:rsidR="00764291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It is important for</w:t>
      </w:r>
      <w:r w:rsidR="00C61F69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existing and new donor countries to </w:t>
      </w:r>
      <w:r w:rsidR="00F11908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con</w:t>
      </w:r>
      <w:r w:rsidR="00DF31D9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tribute </w:t>
      </w:r>
      <w:r w:rsidR="00F11908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predictable multi-year funding </w:t>
      </w:r>
      <w:r w:rsidR="007573AF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so that LDCs</w:t>
      </w:r>
      <w:r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and</w:t>
      </w:r>
      <w:r w:rsidR="001C7872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</w:t>
      </w:r>
      <w:r w:rsidR="007573AF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SIDS can continue to be represented at the C</w:t>
      </w:r>
      <w:r w:rsidR="001C7872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ouncil</w:t>
      </w:r>
      <w:r w:rsidR="00B076AB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and </w:t>
      </w:r>
      <w:r w:rsidR="00F245BA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to </w:t>
      </w:r>
      <w:r w:rsidR="00B076AB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avail </w:t>
      </w:r>
      <w:r w:rsidR="00F245BA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of</w:t>
      </w:r>
      <w:r w:rsidR="00B076AB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 the </w:t>
      </w:r>
      <w:r w:rsidR="00F245BA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 xml:space="preserve">Trust Fund’s </w:t>
      </w:r>
      <w:r w:rsidR="00B076AB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capacity</w:t>
      </w:r>
      <w:r w:rsidR="002C1BE2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-</w:t>
      </w:r>
      <w:r w:rsidR="00B076AB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building opportunities in the field of human rights</w:t>
      </w:r>
      <w:r w:rsidR="00F245BA" w:rsidRPr="00D30436">
        <w:rPr>
          <w:rFonts w:ascii="Times New Roman" w:eastAsia="Malgun Gothic" w:hAnsi="Times New Roman" w:cs="Times New Roman"/>
          <w:sz w:val="26"/>
          <w:szCs w:val="26"/>
          <w:lang w:val="en-GB" w:eastAsia="ko-KR"/>
        </w:rPr>
        <w:t>.</w:t>
      </w:r>
    </w:p>
    <w:p w14:paraId="7334D4B9" w14:textId="68BDE994" w:rsidR="002C1BE2" w:rsidRPr="003865BA" w:rsidRDefault="003865BA" w:rsidP="003865BA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  <w:lang w:eastAsia="en-GB"/>
        </w:rPr>
      </w:pPr>
      <w:r>
        <w:rPr>
          <w:rFonts w:ascii="Times New Roman" w:hAnsi="Times New Roman" w:cs="Times New Roman"/>
          <w:sz w:val="26"/>
          <w:szCs w:val="26"/>
          <w:lang w:eastAsia="en-GB"/>
        </w:rPr>
        <w:t>I take this opportunity to express my most sincere t</w:t>
      </w:r>
      <w:r w:rsidR="002C1BE2" w:rsidRPr="003865BA">
        <w:rPr>
          <w:rFonts w:ascii="Times New Roman" w:hAnsi="Times New Roman" w:cs="Times New Roman"/>
          <w:sz w:val="26"/>
          <w:szCs w:val="26"/>
          <w:lang w:eastAsia="en-GB"/>
        </w:rPr>
        <w:t>hank</w:t>
      </w:r>
      <w:r>
        <w:rPr>
          <w:rFonts w:ascii="Times New Roman" w:hAnsi="Times New Roman" w:cs="Times New Roman"/>
          <w:sz w:val="26"/>
          <w:szCs w:val="26"/>
          <w:lang w:eastAsia="en-GB"/>
        </w:rPr>
        <w:t>s to the</w:t>
      </w:r>
      <w:r w:rsidR="002C1BE2" w:rsidRPr="003865BA">
        <w:rPr>
          <w:rFonts w:ascii="Times New Roman" w:hAnsi="Times New Roman" w:cs="Times New Roman"/>
          <w:sz w:val="26"/>
          <w:szCs w:val="26"/>
          <w:lang w:eastAsia="en-GB"/>
        </w:rPr>
        <w:t xml:space="preserve"> current donors and partners, and inspire potential new donors to contribute generously</w:t>
      </w:r>
      <w:r w:rsidR="003B21BD" w:rsidRPr="003865BA">
        <w:rPr>
          <w:rFonts w:ascii="Times New Roman" w:hAnsi="Times New Roman" w:cs="Times New Roman"/>
          <w:sz w:val="26"/>
          <w:szCs w:val="26"/>
          <w:lang w:eastAsia="en-GB"/>
        </w:rPr>
        <w:t>,</w:t>
      </w:r>
      <w:r w:rsidR="002C1BE2" w:rsidRPr="003865BA">
        <w:rPr>
          <w:rFonts w:ascii="Times New Roman" w:hAnsi="Times New Roman" w:cs="Times New Roman"/>
          <w:sz w:val="26"/>
          <w:szCs w:val="26"/>
          <w:lang w:eastAsia="en-GB"/>
        </w:rPr>
        <w:t xml:space="preserve"> to advance th</w:t>
      </w:r>
      <w:r w:rsidR="003B21BD" w:rsidRPr="003865BA">
        <w:rPr>
          <w:rFonts w:ascii="Times New Roman" w:hAnsi="Times New Roman" w:cs="Times New Roman"/>
          <w:sz w:val="26"/>
          <w:szCs w:val="26"/>
          <w:lang w:eastAsia="en-GB"/>
        </w:rPr>
        <w:t>e</w:t>
      </w:r>
      <w:r w:rsidR="002C1BE2" w:rsidRPr="003865BA">
        <w:rPr>
          <w:rFonts w:ascii="Times New Roman" w:hAnsi="Times New Roman" w:cs="Times New Roman"/>
          <w:sz w:val="26"/>
          <w:szCs w:val="26"/>
          <w:lang w:eastAsia="en-GB"/>
        </w:rPr>
        <w:t xml:space="preserve"> shared mission for a fairer and more resilient world.</w:t>
      </w:r>
    </w:p>
    <w:p w14:paraId="181FEA01" w14:textId="77777777" w:rsidR="00E37FC7" w:rsidRPr="00551A9C" w:rsidRDefault="00E37FC7" w:rsidP="00551A9C">
      <w:pPr>
        <w:pStyle w:val="ListParagraph"/>
        <w:jc w:val="both"/>
        <w:rPr>
          <w:rFonts w:ascii="Times New Roman" w:hAnsi="Times New Roman" w:cs="Times New Roman"/>
          <w:sz w:val="26"/>
          <w:szCs w:val="26"/>
          <w:lang w:eastAsia="en-GB"/>
        </w:rPr>
      </w:pPr>
    </w:p>
    <w:p w14:paraId="41E56351" w14:textId="77777777" w:rsidR="00E37FC7" w:rsidRPr="00551A9C" w:rsidRDefault="00E37FC7" w:rsidP="00551A9C">
      <w:pPr>
        <w:pStyle w:val="ListParagraph"/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  <w:lang w:eastAsia="en-GB"/>
        </w:rPr>
      </w:pPr>
    </w:p>
    <w:p w14:paraId="1312D1C8" w14:textId="287A7538" w:rsidR="004F7C1D" w:rsidRPr="00551A9C" w:rsidRDefault="004F7C1D" w:rsidP="00551A9C">
      <w:pPr>
        <w:pStyle w:val="ListParagraph"/>
        <w:jc w:val="both"/>
        <w:rPr>
          <w:rFonts w:ascii="Times New Roman" w:eastAsia="Malgun Gothic" w:hAnsi="Times New Roman" w:cs="Times New Roman"/>
          <w:sz w:val="26"/>
          <w:szCs w:val="26"/>
          <w:lang w:eastAsia="ko-KR"/>
        </w:rPr>
      </w:pPr>
    </w:p>
    <w:sectPr w:rsidR="004F7C1D" w:rsidRPr="00551A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ED1A1" w14:textId="77777777" w:rsidR="000B79DE" w:rsidRDefault="000B79DE" w:rsidP="00011681">
      <w:pPr>
        <w:spacing w:after="0" w:line="240" w:lineRule="auto"/>
      </w:pPr>
      <w:r>
        <w:separator/>
      </w:r>
    </w:p>
  </w:endnote>
  <w:endnote w:type="continuationSeparator" w:id="0">
    <w:p w14:paraId="02C66F20" w14:textId="77777777" w:rsidR="000B79DE" w:rsidRDefault="000B79DE" w:rsidP="00011681">
      <w:pPr>
        <w:spacing w:after="0" w:line="240" w:lineRule="auto"/>
      </w:pPr>
      <w:r>
        <w:continuationSeparator/>
      </w:r>
    </w:p>
  </w:endnote>
  <w:endnote w:type="continuationNotice" w:id="1">
    <w:p w14:paraId="09257431" w14:textId="77777777" w:rsidR="000B79DE" w:rsidRDefault="000B79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F023B" w14:textId="77777777" w:rsidR="000B79DE" w:rsidRDefault="000B79DE" w:rsidP="00011681">
      <w:pPr>
        <w:spacing w:after="0" w:line="240" w:lineRule="auto"/>
      </w:pPr>
      <w:r>
        <w:separator/>
      </w:r>
    </w:p>
  </w:footnote>
  <w:footnote w:type="continuationSeparator" w:id="0">
    <w:p w14:paraId="458C0798" w14:textId="77777777" w:rsidR="000B79DE" w:rsidRDefault="000B79DE" w:rsidP="00011681">
      <w:pPr>
        <w:spacing w:after="0" w:line="240" w:lineRule="auto"/>
      </w:pPr>
      <w:r>
        <w:continuationSeparator/>
      </w:r>
    </w:p>
  </w:footnote>
  <w:footnote w:type="continuationNotice" w:id="1">
    <w:p w14:paraId="77E037A6" w14:textId="77777777" w:rsidR="000B79DE" w:rsidRDefault="000B79D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7409B"/>
    <w:multiLevelType w:val="hybridMultilevel"/>
    <w:tmpl w:val="6B76F5D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C56545"/>
    <w:multiLevelType w:val="hybridMultilevel"/>
    <w:tmpl w:val="0E368E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601FD"/>
    <w:multiLevelType w:val="hybridMultilevel"/>
    <w:tmpl w:val="85BC1FAA"/>
    <w:lvl w:ilvl="0" w:tplc="6DCE1A62">
      <w:start w:val="24"/>
      <w:numFmt w:val="bullet"/>
      <w:lvlText w:val="-"/>
      <w:lvlJc w:val="left"/>
      <w:pPr>
        <w:ind w:left="720" w:hanging="360"/>
      </w:pPr>
      <w:rPr>
        <w:rFonts w:ascii="Aptos" w:eastAsia="Malgun Gothic" w:hAnsi="Aptos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C0ED7"/>
    <w:multiLevelType w:val="hybridMultilevel"/>
    <w:tmpl w:val="1D62A2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5703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6565839">
    <w:abstractNumId w:val="1"/>
  </w:num>
  <w:num w:numId="3" w16cid:durableId="1620648976">
    <w:abstractNumId w:val="2"/>
  </w:num>
  <w:num w:numId="4" w16cid:durableId="53130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D26"/>
    <w:rsid w:val="000023F3"/>
    <w:rsid w:val="00011413"/>
    <w:rsid w:val="00011681"/>
    <w:rsid w:val="000243E9"/>
    <w:rsid w:val="000524E0"/>
    <w:rsid w:val="0005251C"/>
    <w:rsid w:val="00083162"/>
    <w:rsid w:val="00086624"/>
    <w:rsid w:val="00097BB3"/>
    <w:rsid w:val="000B098D"/>
    <w:rsid w:val="000B79DE"/>
    <w:rsid w:val="000C0147"/>
    <w:rsid w:val="000D6DFF"/>
    <w:rsid w:val="001050C4"/>
    <w:rsid w:val="0011503B"/>
    <w:rsid w:val="001163D0"/>
    <w:rsid w:val="00120D26"/>
    <w:rsid w:val="0014128C"/>
    <w:rsid w:val="001B1B71"/>
    <w:rsid w:val="001C7872"/>
    <w:rsid w:val="001E7F5E"/>
    <w:rsid w:val="001F60B7"/>
    <w:rsid w:val="00200A47"/>
    <w:rsid w:val="00230BE7"/>
    <w:rsid w:val="002A5D52"/>
    <w:rsid w:val="002C1BE2"/>
    <w:rsid w:val="002E3F5B"/>
    <w:rsid w:val="00352DCA"/>
    <w:rsid w:val="003677C7"/>
    <w:rsid w:val="003865BA"/>
    <w:rsid w:val="00386D91"/>
    <w:rsid w:val="003A05B0"/>
    <w:rsid w:val="003A088E"/>
    <w:rsid w:val="003B1F92"/>
    <w:rsid w:val="003B21BD"/>
    <w:rsid w:val="003F1637"/>
    <w:rsid w:val="0040011C"/>
    <w:rsid w:val="00441E6F"/>
    <w:rsid w:val="00443584"/>
    <w:rsid w:val="00451355"/>
    <w:rsid w:val="0045280F"/>
    <w:rsid w:val="00463E0D"/>
    <w:rsid w:val="00490937"/>
    <w:rsid w:val="004A3F3C"/>
    <w:rsid w:val="004C7C14"/>
    <w:rsid w:val="004E0B9A"/>
    <w:rsid w:val="004F0E61"/>
    <w:rsid w:val="004F7C1D"/>
    <w:rsid w:val="005033E8"/>
    <w:rsid w:val="0050734C"/>
    <w:rsid w:val="00513671"/>
    <w:rsid w:val="00516D6B"/>
    <w:rsid w:val="00551A9C"/>
    <w:rsid w:val="005B07F3"/>
    <w:rsid w:val="006542AB"/>
    <w:rsid w:val="00683281"/>
    <w:rsid w:val="006A5117"/>
    <w:rsid w:val="006B46D3"/>
    <w:rsid w:val="006B6379"/>
    <w:rsid w:val="006C7898"/>
    <w:rsid w:val="00756583"/>
    <w:rsid w:val="007573AF"/>
    <w:rsid w:val="00764291"/>
    <w:rsid w:val="0078160B"/>
    <w:rsid w:val="007A5702"/>
    <w:rsid w:val="007E3D79"/>
    <w:rsid w:val="0080273F"/>
    <w:rsid w:val="008330CE"/>
    <w:rsid w:val="00837795"/>
    <w:rsid w:val="00857F97"/>
    <w:rsid w:val="008E08E3"/>
    <w:rsid w:val="008F03DD"/>
    <w:rsid w:val="00907060"/>
    <w:rsid w:val="009139E6"/>
    <w:rsid w:val="00914E49"/>
    <w:rsid w:val="009411D2"/>
    <w:rsid w:val="009417F3"/>
    <w:rsid w:val="00954059"/>
    <w:rsid w:val="009D3423"/>
    <w:rsid w:val="009D722A"/>
    <w:rsid w:val="009F0CEF"/>
    <w:rsid w:val="009F6716"/>
    <w:rsid w:val="00A34113"/>
    <w:rsid w:val="00A517FA"/>
    <w:rsid w:val="00AA3BA8"/>
    <w:rsid w:val="00AB2306"/>
    <w:rsid w:val="00AD47F5"/>
    <w:rsid w:val="00AD6FCE"/>
    <w:rsid w:val="00AD7D3B"/>
    <w:rsid w:val="00B076AB"/>
    <w:rsid w:val="00B166AE"/>
    <w:rsid w:val="00B167CE"/>
    <w:rsid w:val="00B57B37"/>
    <w:rsid w:val="00B65ADD"/>
    <w:rsid w:val="00B66242"/>
    <w:rsid w:val="00BA7D2C"/>
    <w:rsid w:val="00C00F27"/>
    <w:rsid w:val="00C1685F"/>
    <w:rsid w:val="00C37358"/>
    <w:rsid w:val="00C61F69"/>
    <w:rsid w:val="00CB358A"/>
    <w:rsid w:val="00CE159C"/>
    <w:rsid w:val="00CE3929"/>
    <w:rsid w:val="00CE544E"/>
    <w:rsid w:val="00D01020"/>
    <w:rsid w:val="00D30436"/>
    <w:rsid w:val="00D3144B"/>
    <w:rsid w:val="00D6399C"/>
    <w:rsid w:val="00DA6E81"/>
    <w:rsid w:val="00DC7F83"/>
    <w:rsid w:val="00DE7CDC"/>
    <w:rsid w:val="00DF31D9"/>
    <w:rsid w:val="00DF6834"/>
    <w:rsid w:val="00E04CDB"/>
    <w:rsid w:val="00E1581E"/>
    <w:rsid w:val="00E37FC7"/>
    <w:rsid w:val="00E41ABD"/>
    <w:rsid w:val="00E45528"/>
    <w:rsid w:val="00E65587"/>
    <w:rsid w:val="00E72BEE"/>
    <w:rsid w:val="00E770FA"/>
    <w:rsid w:val="00E8234F"/>
    <w:rsid w:val="00E82542"/>
    <w:rsid w:val="00EB06C7"/>
    <w:rsid w:val="00EC5DAC"/>
    <w:rsid w:val="00ED127D"/>
    <w:rsid w:val="00F11908"/>
    <w:rsid w:val="00F15EDB"/>
    <w:rsid w:val="00F245BA"/>
    <w:rsid w:val="00F558E2"/>
    <w:rsid w:val="00F60616"/>
    <w:rsid w:val="00FA2A49"/>
    <w:rsid w:val="00FA4DDF"/>
    <w:rsid w:val="00FB70DD"/>
    <w:rsid w:val="00FC4301"/>
    <w:rsid w:val="00FC664A"/>
    <w:rsid w:val="00FE07EA"/>
    <w:rsid w:val="052E7BAF"/>
    <w:rsid w:val="0A1D596C"/>
    <w:rsid w:val="0BA35B7E"/>
    <w:rsid w:val="0CB5666E"/>
    <w:rsid w:val="13B2BCF9"/>
    <w:rsid w:val="20A645A0"/>
    <w:rsid w:val="246BD182"/>
    <w:rsid w:val="24C86012"/>
    <w:rsid w:val="2571E8F6"/>
    <w:rsid w:val="26010286"/>
    <w:rsid w:val="26AE0FCF"/>
    <w:rsid w:val="27582CAD"/>
    <w:rsid w:val="29CEE987"/>
    <w:rsid w:val="2EA60C0B"/>
    <w:rsid w:val="31E611D9"/>
    <w:rsid w:val="32DEAFD0"/>
    <w:rsid w:val="3BB614AF"/>
    <w:rsid w:val="423A4B9E"/>
    <w:rsid w:val="4A260518"/>
    <w:rsid w:val="4B02D434"/>
    <w:rsid w:val="4CF8DED3"/>
    <w:rsid w:val="4DF8E323"/>
    <w:rsid w:val="521D4CEC"/>
    <w:rsid w:val="566B46CF"/>
    <w:rsid w:val="5E6D71DF"/>
    <w:rsid w:val="6619B191"/>
    <w:rsid w:val="71F13F7B"/>
    <w:rsid w:val="7BBC74C5"/>
    <w:rsid w:val="7C467676"/>
    <w:rsid w:val="7F79F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2B32CF"/>
  <w15:chartTrackingRefBased/>
  <w15:docId w15:val="{F1122FE7-1AF4-431E-8A3F-B616460E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D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D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D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D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D2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16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1681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1168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F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60B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60B7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45280F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4528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80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28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80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020ff-48ad-4b90-98f4-7161a6f3b630">
      <Terms xmlns="http://schemas.microsoft.com/office/infopath/2007/PartnerControls"/>
    </lcf76f155ced4ddcb4097134ff3c332f>
    <TaxCatchAll xmlns="985ec44e-1bab-4c0b-9df0-6ba128686fc9" xsi:nil="true"/>
    <Emailsubject xmlns="fa1020ff-48ad-4b90-98f4-7161a6f3b630" xsi:nil="true"/>
    <Sentby xmlns="fa1020ff-48ad-4b90-98f4-7161a6f3b630">
      <UserInfo>
        <DisplayName/>
        <AccountId xsi:nil="true"/>
        <AccountType/>
      </UserInfo>
    </Sentb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3d1f924bd704cd3e965fe0bd9920692f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4c2870ceaa7e80926fe741302bced129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60A04B-D7C6-4568-A26A-CD82DC33E9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D3AEE5-0FB7-44EC-8693-FCB7D8A82C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2C2D0D-1CAE-4831-B60F-2D82146D9EEF}">
  <ds:schemaRefs>
    <ds:schemaRef ds:uri="http://schemas.microsoft.com/office/2006/metadata/properties"/>
    <ds:schemaRef ds:uri="http://schemas.microsoft.com/office/infopath/2007/PartnerControls"/>
    <ds:schemaRef ds:uri="01f4c457-0a65-4619-8229-4f7bf4cc30f2"/>
    <ds:schemaRef ds:uri="48d7015f-a220-4d24-af5c-92cbfefbc2d3"/>
  </ds:schemaRefs>
</ds:datastoreItem>
</file>

<file path=customXml/itemProps4.xml><?xml version="1.0" encoding="utf-8"?>
<ds:datastoreItem xmlns:ds="http://schemas.openxmlformats.org/officeDocument/2006/customXml" ds:itemID="{DEF3D84C-6652-4BCB-A610-EBC3801C9FE3}"/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Jungmin Yeo</dc:creator>
  <cp:keywords/>
  <dc:description/>
  <cp:lastModifiedBy>Kristen Elizabeth Elsasser</cp:lastModifiedBy>
  <cp:revision>30</cp:revision>
  <cp:lastPrinted>2024-10-31T09:37:00Z</cp:lastPrinted>
  <dcterms:created xsi:type="dcterms:W3CDTF">2024-11-13T12:09:00Z</dcterms:created>
  <dcterms:modified xsi:type="dcterms:W3CDTF">2024-11-14T11:47:00Z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  <property fmtid="{D5CDD505-2E9C-101B-9397-08002B2CF9AE}" pid="4" name="GrammarlyDocumentId">
    <vt:lpwstr>8ed389808057a5702639c1a169b17d00bfbb4ddbfbb983fd6df8167bb0a8d6bf</vt:lpwstr>
  </property>
</Properties>
</file>