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D35C" w14:textId="7CECC921" w:rsidR="00AC1BA5" w:rsidRPr="00EB26F1" w:rsidRDefault="00FF2566" w:rsidP="00EB26F1">
      <w:pPr>
        <w:spacing w:after="0" w:line="276" w:lineRule="auto"/>
        <w:jc w:val="both"/>
        <w:rPr>
          <w:rFonts w:ascii="Verdana" w:eastAsia="Calibri" w:hAnsi="Verdana" w:cs="Times New Roman"/>
          <w:color w:val="000000"/>
          <w:kern w:val="0"/>
          <w:sz w:val="28"/>
          <w:szCs w:val="28"/>
          <w:lang w:val="en-US"/>
          <w14:ligatures w14:val="none"/>
        </w:rPr>
      </w:pPr>
      <w:r w:rsidRPr="00EB26F1">
        <w:rPr>
          <w:rFonts w:ascii="Verdana" w:eastAsia="Verdana" w:hAnsi="Verdana" w:cs="Verdana"/>
          <w:b/>
          <w:bCs/>
          <w:color w:val="000000"/>
          <w:kern w:val="0"/>
          <w:sz w:val="28"/>
          <w:szCs w:val="28"/>
          <w:lang w:val="en-US"/>
          <w14:ligatures w14:val="none"/>
        </w:rPr>
        <w:t>LDCs/SIDS</w:t>
      </w:r>
      <w:r w:rsidR="00AC1BA5" w:rsidRPr="00EB26F1">
        <w:rPr>
          <w:rFonts w:ascii="Verdana" w:eastAsia="Verdana" w:hAnsi="Verdana" w:cs="Verdana"/>
          <w:b/>
          <w:bCs/>
          <w:color w:val="000000"/>
          <w:kern w:val="0"/>
          <w:sz w:val="28"/>
          <w:szCs w:val="28"/>
          <w:lang w:val="en-US"/>
          <w14:ligatures w14:val="none"/>
        </w:rPr>
        <w:t xml:space="preserve"> Trust Fund Pledging Event</w:t>
      </w:r>
      <w:r w:rsidR="00AC1BA5" w:rsidRPr="00EB26F1">
        <w:rPr>
          <w:rFonts w:ascii="Verdana" w:eastAsia="Verdana" w:hAnsi="Verdana" w:cs="Verdana"/>
          <w:b/>
          <w:bCs/>
          <w:color w:val="000000"/>
          <w:kern w:val="0"/>
          <w:sz w:val="28"/>
          <w:szCs w:val="28"/>
          <w:lang w:val="en-US"/>
          <w14:ligatures w14:val="none"/>
        </w:rPr>
        <w:t xml:space="preserve"> </w:t>
      </w:r>
    </w:p>
    <w:p w14:paraId="60D8EBC0" w14:textId="4F51E893" w:rsidR="00E00034" w:rsidRPr="00EB26F1" w:rsidRDefault="00AC1BA5" w:rsidP="00EB26F1">
      <w:pPr>
        <w:pBdr>
          <w:bottom w:val="single" w:sz="4" w:space="1" w:color="auto"/>
        </w:pBdr>
        <w:spacing w:after="0" w:line="276" w:lineRule="auto"/>
        <w:jc w:val="both"/>
        <w:rPr>
          <w:rFonts w:ascii="Verdana" w:eastAsia="Verdana" w:hAnsi="Verdana" w:cs="Verdana"/>
          <w:i/>
          <w:color w:val="000000"/>
          <w:kern w:val="0"/>
          <w:sz w:val="28"/>
          <w:szCs w:val="28"/>
          <w:lang w:val="en-US"/>
          <w14:ligatures w14:val="none"/>
        </w:rPr>
      </w:pPr>
      <w:r w:rsidRPr="00EB26F1">
        <w:rPr>
          <w:rFonts w:ascii="Verdana" w:eastAsia="Verdana" w:hAnsi="Verdana" w:cs="Verdana"/>
          <w:b/>
          <w:bCs/>
          <w:color w:val="000000"/>
          <w:kern w:val="0"/>
          <w:sz w:val="28"/>
          <w:szCs w:val="28"/>
          <w:lang w:val="en-US"/>
          <w14:ligatures w14:val="none"/>
        </w:rPr>
        <w:t>Statement by the Kingdom of the Netherlands</w:t>
      </w:r>
      <w:r w:rsidRPr="00EB26F1">
        <w:rPr>
          <w:rFonts w:ascii="Verdana" w:eastAsia="Verdana" w:hAnsi="Verdana" w:cs="Verdana"/>
          <w:color w:val="000000"/>
          <w:kern w:val="0"/>
          <w:sz w:val="28"/>
          <w:szCs w:val="28"/>
          <w:lang w:val="en-US"/>
          <w14:ligatures w14:val="none"/>
        </w:rPr>
        <w:t xml:space="preserve"> </w:t>
      </w:r>
    </w:p>
    <w:p w14:paraId="1C805A14" w14:textId="2D236655" w:rsidR="00E00034" w:rsidRPr="00EB26F1" w:rsidRDefault="00E00034" w:rsidP="00EB26F1">
      <w:pPr>
        <w:pStyle w:val="NormalWeb"/>
        <w:spacing w:line="360" w:lineRule="auto"/>
        <w:jc w:val="both"/>
        <w:rPr>
          <w:rFonts w:ascii="Verdana" w:hAnsi="Verdana"/>
          <w:lang w:val="en-US"/>
        </w:rPr>
      </w:pPr>
      <w:r w:rsidRPr="00EB26F1">
        <w:rPr>
          <w:rFonts w:ascii="Verdana" w:hAnsi="Verdana"/>
          <w:lang w:val="en-US"/>
        </w:rPr>
        <w:t>Thank you Chair</w:t>
      </w:r>
      <w:r w:rsidR="003E63EA" w:rsidRPr="00EB26F1">
        <w:rPr>
          <w:rFonts w:ascii="Verdana" w:hAnsi="Verdana"/>
          <w:lang w:val="en-US"/>
        </w:rPr>
        <w:t>,</w:t>
      </w:r>
    </w:p>
    <w:p w14:paraId="030C7574" w14:textId="77777777" w:rsidR="00E00034" w:rsidRPr="00EB26F1" w:rsidRDefault="00E00034" w:rsidP="00EB26F1">
      <w:pPr>
        <w:pStyle w:val="NormalWeb"/>
        <w:spacing w:line="360" w:lineRule="auto"/>
        <w:jc w:val="both"/>
        <w:rPr>
          <w:rFonts w:ascii="Verdana" w:hAnsi="Verdana"/>
          <w:lang w:val="en-US"/>
        </w:rPr>
      </w:pPr>
      <w:r w:rsidRPr="00EB26F1">
        <w:rPr>
          <w:rFonts w:ascii="Verdana" w:hAnsi="Verdana"/>
          <w:lang w:val="en-US"/>
        </w:rPr>
        <w:t>The Kingdom of the Netherlands is honored to stand as an early and consistent supporter of the LDCs/SIDS Trust Fund. We proudly continue our commitment to this vital initiative, recognizing its role in fostering a more diverse and inclusive Human Rights Council.</w:t>
      </w:r>
    </w:p>
    <w:p w14:paraId="3D7504FC" w14:textId="2A75D1EB" w:rsidR="00EB26F1" w:rsidRPr="00EB26F1" w:rsidRDefault="00EB26F1" w:rsidP="00EB26F1">
      <w:pPr>
        <w:pStyle w:val="NormalWeb"/>
        <w:spacing w:line="360" w:lineRule="auto"/>
        <w:jc w:val="both"/>
        <w:rPr>
          <w:rFonts w:ascii="Verdana" w:hAnsi="Verdana"/>
          <w:lang w:val="en-US"/>
        </w:rPr>
      </w:pPr>
      <w:r w:rsidRPr="00EB26F1">
        <w:rPr>
          <w:rFonts w:ascii="Verdana" w:hAnsi="Verdana"/>
          <w:lang w:val="en-US"/>
        </w:rPr>
        <w:t xml:space="preserve">By elevating voices that might otherwise go unheard, the Trust Fund makes the Council </w:t>
      </w:r>
      <w:r>
        <w:rPr>
          <w:rFonts w:ascii="Verdana" w:hAnsi="Verdana"/>
          <w:lang w:val="en-US"/>
        </w:rPr>
        <w:t xml:space="preserve">more </w:t>
      </w:r>
      <w:r w:rsidRPr="00EB26F1">
        <w:rPr>
          <w:rFonts w:ascii="Verdana" w:hAnsi="Verdana"/>
          <w:lang w:val="en-US"/>
        </w:rPr>
        <w:t>attuned to diverse regional realities</w:t>
      </w:r>
      <w:r>
        <w:rPr>
          <w:rFonts w:ascii="Verdana" w:hAnsi="Verdana"/>
          <w:lang w:val="en-US"/>
        </w:rPr>
        <w:t xml:space="preserve"> and hence more globally relevant</w:t>
      </w:r>
      <w:r w:rsidRPr="00EB26F1">
        <w:rPr>
          <w:rFonts w:ascii="Verdana" w:hAnsi="Verdana"/>
          <w:lang w:val="en-US"/>
        </w:rPr>
        <w:t>. It enriches discussions, broadens our collective work, and strengthens cross-regional cooperation.</w:t>
      </w:r>
    </w:p>
    <w:p w14:paraId="500829AC" w14:textId="2C546A0B" w:rsidR="00E00034" w:rsidRPr="00EB26F1" w:rsidRDefault="00E00034" w:rsidP="00EB26F1">
      <w:pPr>
        <w:pStyle w:val="NormalWeb"/>
        <w:spacing w:line="360" w:lineRule="auto"/>
        <w:jc w:val="both"/>
        <w:rPr>
          <w:rFonts w:ascii="Verdana" w:hAnsi="Verdana"/>
          <w:lang w:val="en-US"/>
        </w:rPr>
      </w:pPr>
      <w:r w:rsidRPr="00EB26F1">
        <w:rPr>
          <w:rFonts w:ascii="Verdana" w:hAnsi="Verdana"/>
          <w:lang w:val="en-US"/>
        </w:rPr>
        <w:t xml:space="preserve">We applaud the growing presence of delegations from LDCs and SIDS who have used the Trust Fund to establish missions in Geneva, initiate significant resolutions, and even take on the presidency of the Council. </w:t>
      </w:r>
    </w:p>
    <w:p w14:paraId="023E9A9F" w14:textId="77777777" w:rsidR="00EB26F1" w:rsidRPr="00EB26F1" w:rsidRDefault="00EB26F1" w:rsidP="00EB26F1">
      <w:pPr>
        <w:pStyle w:val="NormalWeb"/>
        <w:spacing w:line="360" w:lineRule="auto"/>
        <w:jc w:val="both"/>
        <w:rPr>
          <w:rFonts w:ascii="Verdana" w:hAnsi="Verdana"/>
          <w:lang w:val="en-US"/>
        </w:rPr>
      </w:pPr>
      <w:r w:rsidRPr="00EB26F1">
        <w:rPr>
          <w:rFonts w:ascii="Verdana" w:hAnsi="Verdana"/>
          <w:lang w:val="en-US"/>
        </w:rPr>
        <w:t>The concerns of LDCs and SIDS resonate with those of the Caribbean part of our Kingdom, and we are committed to supporting their voices on the world stage.</w:t>
      </w:r>
    </w:p>
    <w:p w14:paraId="2A491366" w14:textId="4ED2A632" w:rsidR="00E00034" w:rsidRPr="00EB26F1" w:rsidRDefault="00E00034" w:rsidP="00EB26F1">
      <w:pPr>
        <w:pStyle w:val="NormalWeb"/>
        <w:spacing w:line="360" w:lineRule="auto"/>
        <w:jc w:val="both"/>
        <w:rPr>
          <w:rFonts w:ascii="Verdana" w:hAnsi="Verdana"/>
          <w:lang w:val="en-US"/>
        </w:rPr>
      </w:pPr>
      <w:r w:rsidRPr="00EB26F1">
        <w:rPr>
          <w:rFonts w:ascii="Verdana" w:hAnsi="Verdana"/>
          <w:lang w:val="en-US"/>
        </w:rPr>
        <w:t>Looking forward, we hope that the Office of the High Commissioner for Human Rights can focus on ensuring continuity and retention of the expertise gained by delegates through the Trust Fund</w:t>
      </w:r>
      <w:r w:rsidRPr="00EB26F1">
        <w:rPr>
          <w:rFonts w:ascii="Verdana" w:hAnsi="Verdana"/>
          <w:lang w:val="en-US"/>
        </w:rPr>
        <w:t xml:space="preserve">, </w:t>
      </w:r>
      <w:r w:rsidR="003E63EA" w:rsidRPr="00EB26F1">
        <w:rPr>
          <w:rFonts w:ascii="Verdana" w:hAnsi="Verdana"/>
          <w:lang w:val="en-US"/>
        </w:rPr>
        <w:t>s</w:t>
      </w:r>
      <w:r w:rsidRPr="00EB26F1">
        <w:rPr>
          <w:rFonts w:ascii="Verdana" w:hAnsi="Verdana"/>
          <w:lang w:val="en-US"/>
        </w:rPr>
        <w:t>ustaining their impact over time.</w:t>
      </w:r>
    </w:p>
    <w:p w14:paraId="507A0579" w14:textId="3A3A1303" w:rsidR="00E00034" w:rsidRPr="00EB26F1" w:rsidRDefault="00E00034" w:rsidP="00EB26F1">
      <w:pPr>
        <w:pStyle w:val="NormalWeb"/>
        <w:spacing w:line="360" w:lineRule="auto"/>
        <w:jc w:val="both"/>
        <w:rPr>
          <w:rFonts w:ascii="Verdana" w:hAnsi="Verdana"/>
          <w:lang w:val="en-US"/>
        </w:rPr>
      </w:pPr>
      <w:r w:rsidRPr="00EB26F1">
        <w:rPr>
          <w:rFonts w:ascii="Verdana" w:hAnsi="Verdana"/>
          <w:lang w:val="en-US"/>
        </w:rPr>
        <w:t xml:space="preserve">Since the inception of the Trust Fund, the Kingdom of the Netherlands has made </w:t>
      </w:r>
      <w:r w:rsidR="00EB26F1">
        <w:rPr>
          <w:rFonts w:ascii="Verdana" w:hAnsi="Verdana"/>
          <w:lang w:val="en-US"/>
        </w:rPr>
        <w:t xml:space="preserve">consistent </w:t>
      </w:r>
      <w:r w:rsidRPr="00EB26F1">
        <w:rPr>
          <w:rFonts w:ascii="Verdana" w:hAnsi="Verdana"/>
          <w:lang w:val="en-US"/>
        </w:rPr>
        <w:t xml:space="preserve">annual contributions to support </w:t>
      </w:r>
      <w:r w:rsidRPr="00EB26F1">
        <w:rPr>
          <w:rFonts w:ascii="Verdana" w:hAnsi="Verdana"/>
          <w:lang w:val="en-US"/>
        </w:rPr>
        <w:t>its</w:t>
      </w:r>
      <w:r w:rsidRPr="00EB26F1">
        <w:rPr>
          <w:rFonts w:ascii="Verdana" w:hAnsi="Verdana"/>
          <w:lang w:val="en-US"/>
        </w:rPr>
        <w:t xml:space="preserve"> mission. This year, we contributed USD 40,000 to the Fund, and today we are pleased to announce an additional top-up pledge of USD 5,000.</w:t>
      </w:r>
    </w:p>
    <w:p w14:paraId="0439E848" w14:textId="42198925" w:rsidR="00D64FD2" w:rsidRPr="00EB26F1" w:rsidRDefault="00E00034" w:rsidP="00EB26F1">
      <w:pPr>
        <w:pStyle w:val="NormalWeb"/>
        <w:spacing w:line="360" w:lineRule="auto"/>
        <w:jc w:val="both"/>
        <w:rPr>
          <w:rFonts w:ascii="Verdana" w:hAnsi="Verdana"/>
          <w:lang w:val="en-US"/>
        </w:rPr>
      </w:pPr>
      <w:r w:rsidRPr="00EB26F1">
        <w:rPr>
          <w:rFonts w:ascii="Verdana" w:hAnsi="Verdana"/>
          <w:lang w:val="en-US"/>
        </w:rPr>
        <w:t>Thank you for this opportunity to reaffirm our commitment to a more inclusive, representative, and effective Human Rights Council.</w:t>
      </w:r>
    </w:p>
    <w:sectPr w:rsidR="00D64FD2" w:rsidRPr="00EB26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36DC6" w14:textId="77777777" w:rsidR="00AC1BA5" w:rsidRDefault="00AC1BA5" w:rsidP="00AC1BA5">
      <w:pPr>
        <w:spacing w:after="0" w:line="240" w:lineRule="auto"/>
      </w:pPr>
      <w:r>
        <w:separator/>
      </w:r>
    </w:p>
  </w:endnote>
  <w:endnote w:type="continuationSeparator" w:id="0">
    <w:p w14:paraId="77D2AC65" w14:textId="77777777" w:rsidR="00AC1BA5" w:rsidRDefault="00AC1BA5" w:rsidP="00AC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2629C" w14:textId="77777777" w:rsidR="00AC1BA5" w:rsidRDefault="00AC1BA5" w:rsidP="00AC1BA5">
      <w:pPr>
        <w:spacing w:after="0" w:line="240" w:lineRule="auto"/>
      </w:pPr>
      <w:r>
        <w:separator/>
      </w:r>
    </w:p>
  </w:footnote>
  <w:footnote w:type="continuationSeparator" w:id="0">
    <w:p w14:paraId="4A7E1A20" w14:textId="77777777" w:rsidR="00AC1BA5" w:rsidRDefault="00AC1BA5" w:rsidP="00AC1B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35B"/>
    <w:rsid w:val="00084736"/>
    <w:rsid w:val="003E63EA"/>
    <w:rsid w:val="0068176A"/>
    <w:rsid w:val="008F035B"/>
    <w:rsid w:val="00AC1BA5"/>
    <w:rsid w:val="00D64FD2"/>
    <w:rsid w:val="00E00034"/>
    <w:rsid w:val="00E10AEE"/>
    <w:rsid w:val="00EB26F1"/>
    <w:rsid w:val="00FF25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3CBAB"/>
  <w15:chartTrackingRefBased/>
  <w15:docId w15:val="{7373AADB-0CC2-4B06-97FE-B041F0989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BA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BA5"/>
  </w:style>
  <w:style w:type="paragraph" w:styleId="Footer">
    <w:name w:val="footer"/>
    <w:basedOn w:val="Normal"/>
    <w:link w:val="FooterChar"/>
    <w:uiPriority w:val="99"/>
    <w:unhideWhenUsed/>
    <w:rsid w:val="00AC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BA5"/>
  </w:style>
  <w:style w:type="paragraph" w:styleId="NormalWeb">
    <w:name w:val="Normal (Web)"/>
    <w:basedOn w:val="Normal"/>
    <w:uiPriority w:val="99"/>
    <w:unhideWhenUsed/>
    <w:rsid w:val="00E0003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2795">
      <w:bodyDiv w:val="1"/>
      <w:marLeft w:val="0"/>
      <w:marRight w:val="0"/>
      <w:marTop w:val="0"/>
      <w:marBottom w:val="0"/>
      <w:divBdr>
        <w:top w:val="none" w:sz="0" w:space="0" w:color="auto"/>
        <w:left w:val="none" w:sz="0" w:space="0" w:color="auto"/>
        <w:bottom w:val="none" w:sz="0" w:space="0" w:color="auto"/>
        <w:right w:val="none" w:sz="0" w:space="0" w:color="auto"/>
      </w:divBdr>
    </w:div>
    <w:div w:id="229390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subject xmlns="fa1020ff-48ad-4b90-98f4-7161a6f3b630" xsi:nil="true"/>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42C63A1D-D62E-4CAD-9CEA-F551ADFACAC8}"/>
</file>

<file path=customXml/itemProps2.xml><?xml version="1.0" encoding="utf-8"?>
<ds:datastoreItem xmlns:ds="http://schemas.openxmlformats.org/officeDocument/2006/customXml" ds:itemID="{457502CF-E1C6-4A61-8C9F-F1045AA60E67}"/>
</file>

<file path=customXml/itemProps3.xml><?xml version="1.0" encoding="utf-8"?>
<ds:datastoreItem xmlns:ds="http://schemas.openxmlformats.org/officeDocument/2006/customXml" ds:itemID="{80C44742-D673-4656-BD51-316C3D6A9A66}"/>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Foreign Affairs</Company>
  <LinksUpToDate>false</LinksUpToDate>
  <CharactersWithSpaces>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Sluijs, Lisa van der</dc:creator>
  <cp:keywords/>
  <dc:description/>
  <cp:lastModifiedBy>Sluijs, Lisa van der</cp:lastModifiedBy>
  <cp:revision>1</cp:revision>
  <dcterms:created xsi:type="dcterms:W3CDTF">2024-11-14T13:43:00Z</dcterms:created>
  <dcterms:modified xsi:type="dcterms:W3CDTF">2024-11-14T16:15:00Z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ies>
</file>