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B158" w14:textId="77777777" w:rsidR="00364C0D" w:rsidRPr="00DE6B84" w:rsidRDefault="00364C0D" w:rsidP="00364C0D">
      <w:pPr>
        <w:pStyle w:val="HChG"/>
        <w:rPr>
          <w:lang w:val="fr-FR"/>
        </w:rPr>
      </w:pPr>
      <w:r>
        <w:tab/>
      </w:r>
      <w:r>
        <w:tab/>
      </w:r>
      <w:r w:rsidRPr="00E170D4">
        <w:t xml:space="preserve">Tables for UN Compilation on </w:t>
      </w:r>
      <w:r>
        <w:t>Namibia</w:t>
      </w:r>
    </w:p>
    <w:p w14:paraId="6FC26604" w14:textId="77777777" w:rsidR="00364C0D" w:rsidRPr="00992619" w:rsidRDefault="00364C0D" w:rsidP="00364C0D">
      <w:pPr>
        <w:pStyle w:val="HChG"/>
        <w:rPr>
          <w:lang w:val="en-US"/>
        </w:rPr>
      </w:pPr>
      <w:r w:rsidRPr="00E170D4">
        <w:tab/>
      </w:r>
      <w:r w:rsidRPr="00992619">
        <w:rPr>
          <w:lang w:val="en-US"/>
        </w:rPr>
        <w:t>I.</w:t>
      </w:r>
      <w:r w:rsidRPr="00992619">
        <w:rPr>
          <w:lang w:val="en-US"/>
        </w:rPr>
        <w:tab/>
        <w:t>Scope of international obligations</w:t>
      </w:r>
      <w:r w:rsidRPr="005534E1">
        <w:rPr>
          <w:rStyle w:val="EndnoteReference"/>
          <w:b w:val="0"/>
          <w:bCs/>
        </w:rPr>
        <w:endnoteReference w:id="2"/>
      </w:r>
    </w:p>
    <w:p w14:paraId="0FD09AC5" w14:textId="77777777" w:rsidR="00364C0D" w:rsidRPr="00992619" w:rsidRDefault="00364C0D" w:rsidP="00364C0D">
      <w:pPr>
        <w:pStyle w:val="H1G"/>
        <w:rPr>
          <w:lang w:val="en-US"/>
        </w:rPr>
      </w:pPr>
      <w:r w:rsidRPr="00992619">
        <w:rPr>
          <w:lang w:val="en-US"/>
        </w:rPr>
        <w:tab/>
        <w:t>A.</w:t>
      </w:r>
      <w:r w:rsidRPr="00992619">
        <w:rPr>
          <w:lang w:val="en-US"/>
        </w:rPr>
        <w:tab/>
      </w:r>
      <w:bookmarkStart w:id="0" w:name="Table_Int_HR_Treaties"/>
      <w:r w:rsidRPr="00992619">
        <w:rPr>
          <w:lang w:val="en-US"/>
        </w:rPr>
        <w:t>International human rights treaties</w:t>
      </w:r>
      <w:bookmarkEnd w:id="0"/>
      <w:r w:rsidRPr="005534E1">
        <w:rPr>
          <w:rStyle w:val="EndnoteReference"/>
          <w:b w:val="0"/>
          <w:bC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C21801" w:rsidRPr="00C21801" w14:paraId="155D6398" w14:textId="77777777" w:rsidTr="00C21801">
        <w:trPr>
          <w:tblHeader/>
        </w:trPr>
        <w:tc>
          <w:tcPr>
            <w:tcW w:w="3213" w:type="dxa"/>
            <w:tcBorders>
              <w:top w:val="single" w:sz="4" w:space="0" w:color="auto"/>
              <w:bottom w:val="single" w:sz="12" w:space="0" w:color="auto"/>
            </w:tcBorders>
            <w:vAlign w:val="bottom"/>
          </w:tcPr>
          <w:p w14:paraId="50CE4005" w14:textId="77777777" w:rsidR="00364C0D" w:rsidRPr="00992619" w:rsidRDefault="00364C0D" w:rsidP="00C21801">
            <w:pPr>
              <w:spacing w:before="80" w:after="80" w:line="200" w:lineRule="exact"/>
              <w:ind w:right="113"/>
              <w:rPr>
                <w:i/>
                <w:sz w:val="16"/>
                <w:lang w:val="en-US"/>
              </w:rPr>
            </w:pPr>
          </w:p>
        </w:tc>
        <w:tc>
          <w:tcPr>
            <w:tcW w:w="3211" w:type="dxa"/>
            <w:tcBorders>
              <w:top w:val="single" w:sz="4" w:space="0" w:color="auto"/>
              <w:bottom w:val="single" w:sz="12" w:space="0" w:color="auto"/>
            </w:tcBorders>
            <w:vAlign w:val="bottom"/>
          </w:tcPr>
          <w:p w14:paraId="137AF276" w14:textId="77777777" w:rsidR="00364C0D" w:rsidRPr="00C21801" w:rsidRDefault="00364C0D" w:rsidP="00C21801">
            <w:pPr>
              <w:spacing w:before="80" w:after="80" w:line="200" w:lineRule="exact"/>
              <w:ind w:right="113"/>
              <w:rPr>
                <w:i/>
                <w:sz w:val="16"/>
              </w:rPr>
            </w:pPr>
            <w:r w:rsidRPr="00C21801">
              <w:rPr>
                <w:i/>
                <w:sz w:val="16"/>
              </w:rPr>
              <w:t>Ratified</w:t>
            </w:r>
          </w:p>
        </w:tc>
        <w:tc>
          <w:tcPr>
            <w:tcW w:w="3213" w:type="dxa"/>
            <w:tcBorders>
              <w:top w:val="single" w:sz="4" w:space="0" w:color="auto"/>
              <w:bottom w:val="single" w:sz="12" w:space="0" w:color="auto"/>
            </w:tcBorders>
            <w:vAlign w:val="bottom"/>
          </w:tcPr>
          <w:p w14:paraId="6EB448E5" w14:textId="77777777" w:rsidR="00364C0D" w:rsidRPr="00C21801" w:rsidRDefault="00364C0D" w:rsidP="00C21801">
            <w:pPr>
              <w:spacing w:before="80" w:after="80" w:line="200" w:lineRule="exact"/>
              <w:ind w:right="113"/>
              <w:rPr>
                <w:i/>
                <w:sz w:val="16"/>
              </w:rPr>
            </w:pPr>
            <w:r w:rsidRPr="00C21801">
              <w:rPr>
                <w:i/>
                <w:sz w:val="16"/>
              </w:rPr>
              <w:t>Not ratified/not accepted</w:t>
            </w:r>
          </w:p>
        </w:tc>
      </w:tr>
      <w:tr w:rsidR="00C21801" w:rsidRPr="00C21801" w14:paraId="76FB53EC" w14:textId="77777777" w:rsidTr="00C21801">
        <w:trPr>
          <w:trHeight w:hRule="exact" w:val="113"/>
        </w:trPr>
        <w:tc>
          <w:tcPr>
            <w:tcW w:w="3213" w:type="dxa"/>
            <w:tcBorders>
              <w:top w:val="single" w:sz="12" w:space="0" w:color="auto"/>
            </w:tcBorders>
          </w:tcPr>
          <w:p w14:paraId="5008CE4C" w14:textId="77777777" w:rsidR="00C21801" w:rsidRPr="00C21801" w:rsidRDefault="00C21801" w:rsidP="00C21801">
            <w:pPr>
              <w:spacing w:before="40" w:after="120" w:line="240" w:lineRule="atLeast"/>
              <w:ind w:right="113"/>
            </w:pPr>
          </w:p>
        </w:tc>
        <w:tc>
          <w:tcPr>
            <w:tcW w:w="3211" w:type="dxa"/>
            <w:tcBorders>
              <w:top w:val="single" w:sz="12" w:space="0" w:color="auto"/>
            </w:tcBorders>
          </w:tcPr>
          <w:p w14:paraId="7CDF2BA6" w14:textId="77777777" w:rsidR="00C21801" w:rsidRPr="00C21801" w:rsidRDefault="00C21801" w:rsidP="00C21801">
            <w:pPr>
              <w:spacing w:before="40" w:after="120" w:line="240" w:lineRule="atLeast"/>
              <w:ind w:right="113"/>
            </w:pPr>
          </w:p>
        </w:tc>
        <w:tc>
          <w:tcPr>
            <w:tcW w:w="3213" w:type="dxa"/>
            <w:tcBorders>
              <w:top w:val="single" w:sz="12" w:space="0" w:color="auto"/>
            </w:tcBorders>
          </w:tcPr>
          <w:p w14:paraId="189A6AAE" w14:textId="77777777" w:rsidR="00C21801" w:rsidRPr="00C21801" w:rsidRDefault="00C21801" w:rsidP="00C21801">
            <w:pPr>
              <w:spacing w:before="40" w:after="120" w:line="240" w:lineRule="atLeast"/>
              <w:ind w:right="113"/>
            </w:pPr>
          </w:p>
        </w:tc>
      </w:tr>
      <w:tr w:rsidR="00364C0D" w:rsidRPr="00C21801" w14:paraId="04BC6EBC" w14:textId="77777777" w:rsidTr="00C21801">
        <w:tc>
          <w:tcPr>
            <w:tcW w:w="3213" w:type="dxa"/>
          </w:tcPr>
          <w:p w14:paraId="257375BC" w14:textId="77777777" w:rsidR="00364C0D" w:rsidRPr="00C21801" w:rsidRDefault="00364C0D" w:rsidP="00C21801">
            <w:pPr>
              <w:spacing w:before="40" w:after="120" w:line="240" w:lineRule="atLeast"/>
              <w:ind w:right="113"/>
              <w:rPr>
                <w:i/>
                <w:iCs/>
              </w:rPr>
            </w:pPr>
            <w:r w:rsidRPr="00C21801">
              <w:rPr>
                <w:i/>
                <w:iCs/>
              </w:rPr>
              <w:t>Ratification, accession or succession</w:t>
            </w:r>
          </w:p>
        </w:tc>
        <w:tc>
          <w:tcPr>
            <w:tcW w:w="3211" w:type="dxa"/>
          </w:tcPr>
          <w:p w14:paraId="5978863C" w14:textId="77777777" w:rsidR="00364C0D" w:rsidRPr="00C21801" w:rsidRDefault="00364C0D" w:rsidP="00C21801">
            <w:pPr>
              <w:spacing w:before="40" w:after="120" w:line="240" w:lineRule="atLeast"/>
              <w:ind w:right="113"/>
            </w:pPr>
            <w:r w:rsidRPr="00C21801">
              <w:t>ICERD (1982)</w:t>
            </w:r>
          </w:p>
          <w:p w14:paraId="7FC29CEF" w14:textId="77777777" w:rsidR="00364C0D" w:rsidRPr="00C21801" w:rsidRDefault="00364C0D" w:rsidP="00C21801">
            <w:pPr>
              <w:spacing w:before="40" w:after="120" w:line="240" w:lineRule="atLeast"/>
              <w:ind w:right="113"/>
            </w:pPr>
            <w:r w:rsidRPr="00C21801">
              <w:t>ICESCR (1994)</w:t>
            </w:r>
          </w:p>
          <w:p w14:paraId="680B87AA" w14:textId="77777777" w:rsidR="00364C0D" w:rsidRPr="00C21801" w:rsidRDefault="00364C0D" w:rsidP="00C21801">
            <w:pPr>
              <w:spacing w:before="40" w:after="120" w:line="240" w:lineRule="atLeast"/>
              <w:ind w:right="113"/>
            </w:pPr>
            <w:r w:rsidRPr="00C21801">
              <w:t>ICCPR (1994)</w:t>
            </w:r>
          </w:p>
          <w:p w14:paraId="1D6074EE" w14:textId="77777777" w:rsidR="00364C0D" w:rsidRPr="00C21801" w:rsidRDefault="00364C0D" w:rsidP="00C21801">
            <w:pPr>
              <w:spacing w:before="40" w:after="120" w:line="240" w:lineRule="atLeast"/>
              <w:ind w:right="113"/>
            </w:pPr>
            <w:r w:rsidRPr="00C21801">
              <w:t>ICCPR-OP 2 (1994)</w:t>
            </w:r>
          </w:p>
          <w:p w14:paraId="18727EB8" w14:textId="77777777" w:rsidR="00364C0D" w:rsidRPr="00992619" w:rsidRDefault="00364C0D" w:rsidP="00C21801">
            <w:pPr>
              <w:spacing w:before="40" w:after="120" w:line="240" w:lineRule="atLeast"/>
              <w:ind w:right="113"/>
              <w:rPr>
                <w:lang w:val="en-US"/>
              </w:rPr>
            </w:pPr>
            <w:r w:rsidRPr="00992619">
              <w:rPr>
                <w:lang w:val="en-US"/>
              </w:rPr>
              <w:t>CEDAW (1992)</w:t>
            </w:r>
          </w:p>
          <w:p w14:paraId="7B740B6B" w14:textId="77777777" w:rsidR="00364C0D" w:rsidRPr="00992619" w:rsidRDefault="00364C0D" w:rsidP="00C21801">
            <w:pPr>
              <w:spacing w:before="40" w:after="120" w:line="240" w:lineRule="atLeast"/>
              <w:ind w:right="113"/>
              <w:rPr>
                <w:lang w:val="en-US"/>
              </w:rPr>
            </w:pPr>
            <w:r w:rsidRPr="00992619">
              <w:rPr>
                <w:lang w:val="en-US"/>
              </w:rPr>
              <w:t>CAT (1994)</w:t>
            </w:r>
          </w:p>
          <w:p w14:paraId="2DE6F904" w14:textId="77777777" w:rsidR="00364C0D" w:rsidRPr="00992619" w:rsidRDefault="00364C0D" w:rsidP="00C21801">
            <w:pPr>
              <w:spacing w:before="40" w:after="120" w:line="240" w:lineRule="atLeast"/>
              <w:ind w:right="113"/>
              <w:rPr>
                <w:lang w:val="en-US"/>
              </w:rPr>
            </w:pPr>
            <w:r w:rsidRPr="00992619">
              <w:rPr>
                <w:lang w:val="en-US"/>
              </w:rPr>
              <w:t>CRC (1990)</w:t>
            </w:r>
          </w:p>
          <w:p w14:paraId="10EBCCB9" w14:textId="77777777" w:rsidR="00364C0D" w:rsidRPr="00992619" w:rsidRDefault="00364C0D" w:rsidP="00C21801">
            <w:pPr>
              <w:spacing w:before="40" w:after="120" w:line="240" w:lineRule="atLeast"/>
              <w:ind w:right="113"/>
              <w:rPr>
                <w:lang w:val="en-US"/>
              </w:rPr>
            </w:pPr>
            <w:r w:rsidRPr="00992619">
              <w:rPr>
                <w:lang w:val="en-US"/>
              </w:rPr>
              <w:t>OP-CRC-AC (2002)</w:t>
            </w:r>
          </w:p>
          <w:p w14:paraId="41198683" w14:textId="77777777" w:rsidR="00364C0D" w:rsidRPr="00C21801" w:rsidRDefault="00364C0D" w:rsidP="00C21801">
            <w:pPr>
              <w:spacing w:before="40" w:after="120" w:line="240" w:lineRule="atLeast"/>
              <w:ind w:right="113"/>
            </w:pPr>
            <w:r w:rsidRPr="00C21801">
              <w:t>OP-CRC-SC (2002)</w:t>
            </w:r>
          </w:p>
          <w:p w14:paraId="0B4A1700" w14:textId="77777777" w:rsidR="00364C0D" w:rsidRPr="00C21801" w:rsidRDefault="00364C0D" w:rsidP="00C21801">
            <w:pPr>
              <w:spacing w:before="40" w:after="120" w:line="240" w:lineRule="atLeast"/>
              <w:ind w:right="113"/>
            </w:pPr>
            <w:r w:rsidRPr="00C21801">
              <w:t>CRPD (2007)</w:t>
            </w:r>
          </w:p>
        </w:tc>
        <w:tc>
          <w:tcPr>
            <w:tcW w:w="3213" w:type="dxa"/>
          </w:tcPr>
          <w:p w14:paraId="34611273" w14:textId="77777777" w:rsidR="00364C0D" w:rsidRPr="00C21801" w:rsidRDefault="00364C0D" w:rsidP="00C21801">
            <w:pPr>
              <w:spacing w:before="40" w:after="120" w:line="240" w:lineRule="atLeast"/>
              <w:ind w:right="113"/>
            </w:pPr>
            <w:r w:rsidRPr="00C21801">
              <w:t>OP-CAT</w:t>
            </w:r>
          </w:p>
          <w:p w14:paraId="0B0D8924" w14:textId="77777777" w:rsidR="00364C0D" w:rsidRPr="00C21801" w:rsidRDefault="00364C0D" w:rsidP="00C21801">
            <w:pPr>
              <w:spacing w:before="40" w:after="120" w:line="240" w:lineRule="atLeast"/>
              <w:ind w:right="113"/>
            </w:pPr>
            <w:r w:rsidRPr="00C21801">
              <w:t>ICRMW</w:t>
            </w:r>
          </w:p>
          <w:p w14:paraId="2152E8DF" w14:textId="77777777" w:rsidR="00364C0D" w:rsidRPr="00C21801" w:rsidRDefault="00364C0D" w:rsidP="00C21801">
            <w:pPr>
              <w:spacing w:before="40" w:after="120" w:line="240" w:lineRule="atLeast"/>
              <w:ind w:right="113"/>
            </w:pPr>
            <w:r w:rsidRPr="00C21801">
              <w:t>ICPPED</w:t>
            </w:r>
          </w:p>
        </w:tc>
      </w:tr>
      <w:tr w:rsidR="00364C0D" w:rsidRPr="00992619" w14:paraId="5C8459C0" w14:textId="77777777" w:rsidTr="00C21801">
        <w:tc>
          <w:tcPr>
            <w:tcW w:w="3213" w:type="dxa"/>
            <w:tcBorders>
              <w:bottom w:val="single" w:sz="12" w:space="0" w:color="auto"/>
            </w:tcBorders>
          </w:tcPr>
          <w:p w14:paraId="4BF0CCDB" w14:textId="15DC2F5F" w:rsidR="00364C0D" w:rsidRPr="00992619" w:rsidRDefault="00364C0D" w:rsidP="00C21801">
            <w:pPr>
              <w:spacing w:before="40" w:after="120" w:line="240" w:lineRule="atLeast"/>
              <w:ind w:right="113"/>
              <w:rPr>
                <w:i/>
                <w:iCs/>
                <w:lang w:val="en-US"/>
              </w:rPr>
            </w:pPr>
            <w:r w:rsidRPr="00992619">
              <w:rPr>
                <w:i/>
                <w:iCs/>
                <w:lang w:val="en-US"/>
              </w:rPr>
              <w:t xml:space="preserve">Complaints procedures, inquiries </w:t>
            </w:r>
            <w:r w:rsidR="00C21801" w:rsidRPr="00992619">
              <w:rPr>
                <w:i/>
                <w:iCs/>
                <w:lang w:val="en-US"/>
              </w:rPr>
              <w:br/>
            </w:r>
            <w:r w:rsidRPr="00992619">
              <w:rPr>
                <w:i/>
                <w:iCs/>
                <w:lang w:val="en-US"/>
              </w:rPr>
              <w:t>and urgent action</w:t>
            </w:r>
            <w:r w:rsidRPr="00C21801">
              <w:rPr>
                <w:rStyle w:val="EndnoteReference"/>
                <w:i/>
                <w:iCs/>
                <w:sz w:val="20"/>
              </w:rPr>
              <w:endnoteReference w:id="4"/>
            </w:r>
          </w:p>
        </w:tc>
        <w:tc>
          <w:tcPr>
            <w:tcW w:w="3211" w:type="dxa"/>
            <w:tcBorders>
              <w:bottom w:val="single" w:sz="12" w:space="0" w:color="auto"/>
            </w:tcBorders>
          </w:tcPr>
          <w:p w14:paraId="6FEFCDFD" w14:textId="77777777" w:rsidR="00364C0D" w:rsidRPr="00992619" w:rsidRDefault="00364C0D" w:rsidP="00C21801">
            <w:pPr>
              <w:spacing w:before="40" w:after="120" w:line="240" w:lineRule="atLeast"/>
              <w:ind w:right="113"/>
              <w:rPr>
                <w:lang w:val="en-US"/>
              </w:rPr>
            </w:pPr>
            <w:r w:rsidRPr="00992619">
              <w:rPr>
                <w:lang w:val="en-US"/>
              </w:rPr>
              <w:t>ICCPR-OP 1 (1994)</w:t>
            </w:r>
          </w:p>
          <w:p w14:paraId="5DBE5A58" w14:textId="77777777" w:rsidR="00364C0D" w:rsidRPr="00992619" w:rsidRDefault="00364C0D" w:rsidP="00C21801">
            <w:pPr>
              <w:spacing w:before="40" w:after="120" w:line="240" w:lineRule="atLeast"/>
              <w:ind w:right="113"/>
              <w:rPr>
                <w:lang w:val="en-US"/>
              </w:rPr>
            </w:pPr>
            <w:r w:rsidRPr="00992619">
              <w:rPr>
                <w:lang w:val="en-US"/>
              </w:rPr>
              <w:t>OP-CEDAW, art. 8 (2000)</w:t>
            </w:r>
          </w:p>
          <w:p w14:paraId="6A9CD07C" w14:textId="77777777" w:rsidR="00364C0D" w:rsidRPr="00992619" w:rsidRDefault="00364C0D" w:rsidP="00C21801">
            <w:pPr>
              <w:spacing w:before="40" w:after="120" w:line="240" w:lineRule="atLeast"/>
              <w:ind w:right="113"/>
              <w:rPr>
                <w:lang w:val="en-US"/>
              </w:rPr>
            </w:pPr>
            <w:r w:rsidRPr="00992619">
              <w:rPr>
                <w:lang w:val="en-US"/>
              </w:rPr>
              <w:t>CAT, art. 20 (1994)</w:t>
            </w:r>
          </w:p>
          <w:p w14:paraId="4FE6FF39" w14:textId="6F86C93A" w:rsidR="00364C0D" w:rsidRPr="00992619" w:rsidRDefault="00364C0D" w:rsidP="00C21801">
            <w:pPr>
              <w:spacing w:before="40" w:after="120" w:line="240" w:lineRule="atLeast"/>
              <w:ind w:right="113"/>
              <w:rPr>
                <w:lang w:val="en-US"/>
              </w:rPr>
            </w:pPr>
            <w:r w:rsidRPr="00992619">
              <w:rPr>
                <w:lang w:val="en-US"/>
              </w:rPr>
              <w:t>OP-CRPD, art. 6 (2007)</w:t>
            </w:r>
          </w:p>
        </w:tc>
        <w:tc>
          <w:tcPr>
            <w:tcW w:w="3213" w:type="dxa"/>
            <w:tcBorders>
              <w:bottom w:val="single" w:sz="12" w:space="0" w:color="auto"/>
            </w:tcBorders>
          </w:tcPr>
          <w:p w14:paraId="6BDA169B" w14:textId="77777777" w:rsidR="00364C0D" w:rsidRPr="00992619" w:rsidRDefault="00364C0D" w:rsidP="00C21801">
            <w:pPr>
              <w:spacing w:before="40" w:after="120" w:line="240" w:lineRule="atLeast"/>
              <w:ind w:right="113"/>
              <w:rPr>
                <w:lang w:val="en-US"/>
              </w:rPr>
            </w:pPr>
            <w:r w:rsidRPr="00992619">
              <w:rPr>
                <w:lang w:val="en-US"/>
              </w:rPr>
              <w:t>ICERD, art. 14</w:t>
            </w:r>
          </w:p>
          <w:p w14:paraId="28A21D8A" w14:textId="77777777" w:rsidR="00364C0D" w:rsidRPr="00992619" w:rsidRDefault="00364C0D" w:rsidP="00C21801">
            <w:pPr>
              <w:spacing w:before="40" w:after="120" w:line="240" w:lineRule="atLeast"/>
              <w:ind w:right="113"/>
              <w:rPr>
                <w:lang w:val="en-US"/>
              </w:rPr>
            </w:pPr>
            <w:r w:rsidRPr="00992619">
              <w:rPr>
                <w:lang w:val="en-US"/>
              </w:rPr>
              <w:t>OP-ICESCR</w:t>
            </w:r>
          </w:p>
          <w:p w14:paraId="6E53F9E4" w14:textId="77777777" w:rsidR="00364C0D" w:rsidRPr="00992619" w:rsidRDefault="00364C0D" w:rsidP="00C21801">
            <w:pPr>
              <w:spacing w:before="40" w:after="120" w:line="240" w:lineRule="atLeast"/>
              <w:ind w:right="113"/>
              <w:rPr>
                <w:lang w:val="en-US"/>
              </w:rPr>
            </w:pPr>
            <w:r w:rsidRPr="00992619">
              <w:rPr>
                <w:lang w:val="en-US"/>
              </w:rPr>
              <w:t>ICCPR, art. 41</w:t>
            </w:r>
          </w:p>
          <w:p w14:paraId="26A699F7" w14:textId="77777777" w:rsidR="00364C0D" w:rsidRPr="00992619" w:rsidRDefault="00364C0D" w:rsidP="00C21801">
            <w:pPr>
              <w:spacing w:before="40" w:after="120" w:line="240" w:lineRule="atLeast"/>
              <w:ind w:right="113"/>
              <w:rPr>
                <w:lang w:val="en-US"/>
              </w:rPr>
            </w:pPr>
            <w:r w:rsidRPr="00992619">
              <w:rPr>
                <w:lang w:val="en-US"/>
              </w:rPr>
              <w:t>CAT, arts. 21 and 22</w:t>
            </w:r>
          </w:p>
          <w:p w14:paraId="606D4F34" w14:textId="77777777" w:rsidR="00364C0D" w:rsidRPr="00992619" w:rsidRDefault="00364C0D" w:rsidP="00C21801">
            <w:pPr>
              <w:spacing w:before="40" w:after="120" w:line="240" w:lineRule="atLeast"/>
              <w:ind w:right="113"/>
              <w:rPr>
                <w:lang w:val="en-US"/>
              </w:rPr>
            </w:pPr>
            <w:r w:rsidRPr="00992619">
              <w:rPr>
                <w:lang w:val="en-US"/>
              </w:rPr>
              <w:t>OP-CRC-IC</w:t>
            </w:r>
          </w:p>
        </w:tc>
      </w:tr>
    </w:tbl>
    <w:p w14:paraId="082A722D" w14:textId="77777777" w:rsidR="00C21801" w:rsidRPr="00992619" w:rsidRDefault="00C21801" w:rsidP="00C21801">
      <w:pPr>
        <w:pStyle w:val="SingleTxtG"/>
        <w:rPr>
          <w:lang w:val="en-US"/>
        </w:rPr>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7"/>
      </w:tblGrid>
      <w:tr w:rsidR="00C21801" w:rsidRPr="00C21801" w14:paraId="2AEBBE5E" w14:textId="77777777" w:rsidTr="00C21801">
        <w:trPr>
          <w:tblHeader/>
        </w:trPr>
        <w:tc>
          <w:tcPr>
            <w:tcW w:w="3686" w:type="dxa"/>
            <w:tcBorders>
              <w:top w:val="single" w:sz="4" w:space="0" w:color="auto"/>
              <w:bottom w:val="single" w:sz="12" w:space="0" w:color="auto"/>
            </w:tcBorders>
            <w:vAlign w:val="bottom"/>
          </w:tcPr>
          <w:p w14:paraId="3BC69532" w14:textId="783DC192" w:rsidR="00C21801" w:rsidRPr="00C21801" w:rsidRDefault="00C21801" w:rsidP="00C21801">
            <w:pPr>
              <w:spacing w:before="80" w:after="80" w:line="200" w:lineRule="exact"/>
              <w:ind w:right="113"/>
              <w:rPr>
                <w:i/>
                <w:sz w:val="16"/>
              </w:rPr>
            </w:pPr>
            <w:r w:rsidRPr="00C21801">
              <w:rPr>
                <w:i/>
                <w:sz w:val="16"/>
              </w:rPr>
              <w:t>Reservations and / or declarations</w:t>
            </w:r>
          </w:p>
        </w:tc>
        <w:tc>
          <w:tcPr>
            <w:tcW w:w="3684" w:type="dxa"/>
            <w:tcBorders>
              <w:top w:val="single" w:sz="4" w:space="0" w:color="auto"/>
              <w:bottom w:val="single" w:sz="12" w:space="0" w:color="auto"/>
            </w:tcBorders>
            <w:vAlign w:val="bottom"/>
          </w:tcPr>
          <w:p w14:paraId="4C566EF6" w14:textId="7437F28D" w:rsidR="00C21801" w:rsidRPr="00C21801" w:rsidRDefault="00C21801" w:rsidP="00C21801">
            <w:pPr>
              <w:spacing w:before="80" w:after="80" w:line="200" w:lineRule="exact"/>
              <w:ind w:right="113"/>
              <w:rPr>
                <w:i/>
                <w:sz w:val="16"/>
              </w:rPr>
            </w:pPr>
            <w:r w:rsidRPr="00C21801">
              <w:rPr>
                <w:i/>
                <w:sz w:val="16"/>
              </w:rPr>
              <w:t xml:space="preserve">Current Status </w:t>
            </w:r>
          </w:p>
        </w:tc>
      </w:tr>
      <w:tr w:rsidR="00C21801" w:rsidRPr="00C21801" w14:paraId="3C2DAFFC" w14:textId="77777777" w:rsidTr="00C21801">
        <w:trPr>
          <w:trHeight w:hRule="exact" w:val="113"/>
          <w:tblHeader/>
        </w:trPr>
        <w:tc>
          <w:tcPr>
            <w:tcW w:w="3686" w:type="dxa"/>
            <w:tcBorders>
              <w:top w:val="single" w:sz="12" w:space="0" w:color="auto"/>
            </w:tcBorders>
          </w:tcPr>
          <w:p w14:paraId="4949102B" w14:textId="77777777" w:rsidR="00C21801" w:rsidRPr="00C21801" w:rsidRDefault="00C21801" w:rsidP="00C21801">
            <w:pPr>
              <w:spacing w:before="40" w:after="120"/>
              <w:ind w:right="113"/>
            </w:pPr>
          </w:p>
        </w:tc>
        <w:tc>
          <w:tcPr>
            <w:tcW w:w="3684" w:type="dxa"/>
            <w:tcBorders>
              <w:top w:val="single" w:sz="12" w:space="0" w:color="auto"/>
            </w:tcBorders>
          </w:tcPr>
          <w:p w14:paraId="12FE2DBF" w14:textId="77777777" w:rsidR="00C21801" w:rsidRPr="00C21801" w:rsidRDefault="00C21801" w:rsidP="00C21801">
            <w:pPr>
              <w:spacing w:before="40" w:after="120"/>
              <w:ind w:right="113"/>
            </w:pPr>
          </w:p>
        </w:tc>
      </w:tr>
      <w:tr w:rsidR="00C21801" w:rsidRPr="00992619" w14:paraId="7E0BC411" w14:textId="77777777" w:rsidTr="00C21801">
        <w:tc>
          <w:tcPr>
            <w:tcW w:w="3686" w:type="dxa"/>
            <w:tcBorders>
              <w:bottom w:val="single" w:sz="12" w:space="0" w:color="auto"/>
            </w:tcBorders>
          </w:tcPr>
          <w:p w14:paraId="30F2DE50" w14:textId="77777777" w:rsidR="00C21801" w:rsidRPr="00C21801" w:rsidRDefault="00C21801" w:rsidP="00C21801">
            <w:pPr>
              <w:spacing w:before="40" w:after="120"/>
              <w:ind w:right="113"/>
            </w:pPr>
          </w:p>
        </w:tc>
        <w:tc>
          <w:tcPr>
            <w:tcW w:w="3684" w:type="dxa"/>
            <w:tcBorders>
              <w:bottom w:val="single" w:sz="12" w:space="0" w:color="auto"/>
            </w:tcBorders>
          </w:tcPr>
          <w:p w14:paraId="70476572" w14:textId="3AC80CF1" w:rsidR="00C21801" w:rsidRPr="00992619" w:rsidRDefault="00C21801" w:rsidP="00C21801">
            <w:pPr>
              <w:spacing w:before="40" w:after="120"/>
              <w:ind w:right="113"/>
              <w:rPr>
                <w:lang w:val="en-US"/>
              </w:rPr>
            </w:pPr>
            <w:r w:rsidRPr="00992619">
              <w:rPr>
                <w:lang w:val="en-US"/>
              </w:rPr>
              <w:t>OP-CRC-AC (Declaration, art. 3.2, minimum age of military recruitment at 18 years)</w:t>
            </w:r>
          </w:p>
        </w:tc>
      </w:tr>
    </w:tbl>
    <w:p w14:paraId="2AC240F3" w14:textId="5760B6ED" w:rsidR="00364C0D" w:rsidRDefault="00364C0D" w:rsidP="00364C0D">
      <w:pPr>
        <w:pStyle w:val="H1G"/>
      </w:pPr>
      <w:r w:rsidRPr="00992619">
        <w:rPr>
          <w:lang w:val="en-US"/>
        </w:rPr>
        <w:tab/>
      </w:r>
      <w:r>
        <w:t>B</w:t>
      </w:r>
      <w:r w:rsidRPr="00A02BFB">
        <w:t>.</w:t>
      </w:r>
      <w:r w:rsidRPr="00A02BFB">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416DC3" w:rsidRPr="00F95E9F" w14:paraId="6D4F4967" w14:textId="77777777" w:rsidTr="000700A5">
        <w:tc>
          <w:tcPr>
            <w:tcW w:w="3214" w:type="dxa"/>
            <w:tcBorders>
              <w:top w:val="single" w:sz="4" w:space="0" w:color="auto"/>
              <w:bottom w:val="single" w:sz="12" w:space="0" w:color="auto"/>
            </w:tcBorders>
            <w:vAlign w:val="bottom"/>
          </w:tcPr>
          <w:p w14:paraId="79428490" w14:textId="77777777" w:rsidR="00416DC3" w:rsidRPr="00F95E9F" w:rsidRDefault="00416DC3" w:rsidP="00F95E9F">
            <w:pPr>
              <w:spacing w:before="80" w:after="80" w:line="200" w:lineRule="exact"/>
              <w:ind w:right="113"/>
              <w:rPr>
                <w:i/>
                <w:sz w:val="16"/>
              </w:rPr>
            </w:pPr>
          </w:p>
        </w:tc>
        <w:tc>
          <w:tcPr>
            <w:tcW w:w="3210" w:type="dxa"/>
            <w:tcBorders>
              <w:top w:val="single" w:sz="4" w:space="0" w:color="auto"/>
              <w:bottom w:val="single" w:sz="12" w:space="0" w:color="auto"/>
            </w:tcBorders>
            <w:vAlign w:val="bottom"/>
          </w:tcPr>
          <w:p w14:paraId="07E483CC" w14:textId="77777777" w:rsidR="00416DC3" w:rsidRPr="00F95E9F" w:rsidRDefault="00416DC3" w:rsidP="00F95E9F">
            <w:pPr>
              <w:spacing w:before="80" w:after="80" w:line="200" w:lineRule="exact"/>
              <w:ind w:right="113"/>
              <w:rPr>
                <w:i/>
                <w:sz w:val="16"/>
              </w:rPr>
            </w:pPr>
            <w:r w:rsidRPr="00F95E9F">
              <w:rPr>
                <w:i/>
                <w:sz w:val="16"/>
              </w:rPr>
              <w:t>Ratified</w:t>
            </w:r>
          </w:p>
        </w:tc>
        <w:tc>
          <w:tcPr>
            <w:tcW w:w="3213" w:type="dxa"/>
            <w:tcBorders>
              <w:top w:val="single" w:sz="4" w:space="0" w:color="auto"/>
              <w:bottom w:val="single" w:sz="12" w:space="0" w:color="auto"/>
            </w:tcBorders>
            <w:vAlign w:val="bottom"/>
          </w:tcPr>
          <w:p w14:paraId="0C352168" w14:textId="77777777" w:rsidR="00416DC3" w:rsidRPr="00F95E9F" w:rsidRDefault="00416DC3" w:rsidP="00F95E9F">
            <w:pPr>
              <w:spacing w:before="80" w:after="80" w:line="200" w:lineRule="exact"/>
              <w:ind w:right="113"/>
              <w:rPr>
                <w:i/>
                <w:sz w:val="16"/>
              </w:rPr>
            </w:pPr>
            <w:r w:rsidRPr="00F95E9F">
              <w:rPr>
                <w:i/>
                <w:sz w:val="16"/>
              </w:rPr>
              <w:t>Not ratified</w:t>
            </w:r>
          </w:p>
        </w:tc>
      </w:tr>
      <w:tr w:rsidR="00F95E9F" w:rsidRPr="00F95E9F" w14:paraId="49CABCEB" w14:textId="77777777" w:rsidTr="000700A5">
        <w:trPr>
          <w:trHeight w:hRule="exact" w:val="113"/>
        </w:trPr>
        <w:tc>
          <w:tcPr>
            <w:tcW w:w="3214" w:type="dxa"/>
            <w:tcBorders>
              <w:top w:val="single" w:sz="12" w:space="0" w:color="auto"/>
            </w:tcBorders>
          </w:tcPr>
          <w:p w14:paraId="096E8BFB" w14:textId="77777777" w:rsidR="00F95E9F" w:rsidRPr="00F95E9F" w:rsidRDefault="00F95E9F" w:rsidP="00F95E9F">
            <w:pPr>
              <w:spacing w:before="40" w:after="120" w:line="240" w:lineRule="atLeast"/>
              <w:ind w:right="113"/>
            </w:pPr>
          </w:p>
        </w:tc>
        <w:tc>
          <w:tcPr>
            <w:tcW w:w="3210" w:type="dxa"/>
            <w:tcBorders>
              <w:top w:val="single" w:sz="12" w:space="0" w:color="auto"/>
            </w:tcBorders>
          </w:tcPr>
          <w:p w14:paraId="70FCE34A" w14:textId="77777777" w:rsidR="00F95E9F" w:rsidRPr="00F95E9F" w:rsidRDefault="00F95E9F" w:rsidP="00F95E9F">
            <w:pPr>
              <w:spacing w:before="40" w:after="120" w:line="240" w:lineRule="atLeast"/>
              <w:ind w:right="113"/>
            </w:pPr>
          </w:p>
        </w:tc>
        <w:tc>
          <w:tcPr>
            <w:tcW w:w="3213" w:type="dxa"/>
            <w:tcBorders>
              <w:top w:val="single" w:sz="12" w:space="0" w:color="auto"/>
            </w:tcBorders>
          </w:tcPr>
          <w:p w14:paraId="30A8762F" w14:textId="77777777" w:rsidR="00F95E9F" w:rsidRPr="00F95E9F" w:rsidRDefault="00F95E9F" w:rsidP="00F95E9F">
            <w:pPr>
              <w:spacing w:before="40" w:after="120" w:line="240" w:lineRule="atLeast"/>
              <w:ind w:right="113"/>
            </w:pPr>
          </w:p>
        </w:tc>
      </w:tr>
      <w:tr w:rsidR="00416DC3" w:rsidRPr="00992619" w14:paraId="0AA4F6C1" w14:textId="77777777" w:rsidTr="000700A5">
        <w:trPr>
          <w:cantSplit/>
        </w:trPr>
        <w:tc>
          <w:tcPr>
            <w:tcW w:w="3214" w:type="dxa"/>
          </w:tcPr>
          <w:p w14:paraId="67E7BEE7" w14:textId="77777777" w:rsidR="00416DC3" w:rsidRPr="00F95E9F" w:rsidRDefault="00416DC3" w:rsidP="00F95E9F">
            <w:pPr>
              <w:spacing w:before="40" w:after="120" w:line="240" w:lineRule="atLeast"/>
              <w:ind w:right="113"/>
              <w:rPr>
                <w:i/>
                <w:iCs/>
              </w:rPr>
            </w:pPr>
            <w:r w:rsidRPr="00F95E9F">
              <w:rPr>
                <w:i/>
                <w:iCs/>
              </w:rPr>
              <w:t>Ratification, accession or succession</w:t>
            </w:r>
          </w:p>
        </w:tc>
        <w:tc>
          <w:tcPr>
            <w:tcW w:w="3210" w:type="dxa"/>
          </w:tcPr>
          <w:p w14:paraId="409397C2" w14:textId="77777777" w:rsidR="00416DC3" w:rsidRPr="00992619" w:rsidRDefault="00416DC3" w:rsidP="00F95E9F">
            <w:pPr>
              <w:spacing w:before="40" w:after="120" w:line="240" w:lineRule="atLeast"/>
              <w:ind w:right="113"/>
              <w:rPr>
                <w:lang w:val="en-US"/>
              </w:rPr>
            </w:pPr>
            <w:r w:rsidRPr="00992619">
              <w:rPr>
                <w:lang w:val="en-US"/>
              </w:rPr>
              <w:t>Convention on the Prevention and Punishment of the Crime of Genocide</w:t>
            </w:r>
          </w:p>
        </w:tc>
        <w:tc>
          <w:tcPr>
            <w:tcW w:w="3213" w:type="dxa"/>
          </w:tcPr>
          <w:p w14:paraId="04AA0C42" w14:textId="77777777" w:rsidR="00416DC3" w:rsidRPr="00992619" w:rsidRDefault="00416DC3" w:rsidP="00F95E9F">
            <w:pPr>
              <w:spacing w:before="40" w:after="120" w:line="240" w:lineRule="atLeast"/>
              <w:ind w:right="113"/>
              <w:rPr>
                <w:lang w:val="en-US"/>
              </w:rPr>
            </w:pPr>
            <w:r w:rsidRPr="00992619">
              <w:rPr>
                <w:lang w:val="en-US"/>
              </w:rPr>
              <w:t>1961 Convention on the Reduction of Statelessness</w:t>
            </w:r>
            <w:r w:rsidRPr="00F95E9F">
              <w:rPr>
                <w:vertAlign w:val="superscript"/>
              </w:rPr>
              <w:endnoteReference w:id="5"/>
            </w:r>
          </w:p>
        </w:tc>
      </w:tr>
      <w:tr w:rsidR="00416DC3" w:rsidRPr="00992619" w14:paraId="278C712C" w14:textId="77777777" w:rsidTr="000700A5">
        <w:tc>
          <w:tcPr>
            <w:tcW w:w="3214" w:type="dxa"/>
          </w:tcPr>
          <w:p w14:paraId="759AF51F" w14:textId="77777777" w:rsidR="00416DC3" w:rsidRPr="00992619" w:rsidRDefault="00416DC3" w:rsidP="00F95E9F">
            <w:pPr>
              <w:spacing w:before="40" w:after="120" w:line="240" w:lineRule="atLeast"/>
              <w:ind w:right="113"/>
              <w:rPr>
                <w:lang w:val="en-US"/>
              </w:rPr>
            </w:pPr>
          </w:p>
        </w:tc>
        <w:tc>
          <w:tcPr>
            <w:tcW w:w="3210" w:type="dxa"/>
          </w:tcPr>
          <w:p w14:paraId="54BA8A24" w14:textId="6594B869" w:rsidR="00416DC3" w:rsidRPr="00992619" w:rsidRDefault="00416DC3" w:rsidP="00F95E9F">
            <w:pPr>
              <w:spacing w:before="40" w:after="120" w:line="240" w:lineRule="atLeast"/>
              <w:ind w:right="113"/>
              <w:rPr>
                <w:lang w:val="en-US"/>
              </w:rPr>
            </w:pPr>
            <w:r w:rsidRPr="00992619">
              <w:rPr>
                <w:lang w:val="en-US"/>
              </w:rPr>
              <w:t xml:space="preserve">Geneva Conventions of </w:t>
            </w:r>
            <w:r w:rsidR="00974150" w:rsidRPr="00992619">
              <w:rPr>
                <w:lang w:val="en-US"/>
              </w:rPr>
              <w:br/>
            </w:r>
            <w:r w:rsidRPr="00992619">
              <w:rPr>
                <w:lang w:val="en-US"/>
              </w:rPr>
              <w:t>12 August 1949 and Additional Protocols thereto</w:t>
            </w:r>
            <w:r w:rsidRPr="00F95E9F">
              <w:rPr>
                <w:rStyle w:val="EndnoteReference"/>
                <w:sz w:val="20"/>
              </w:rPr>
              <w:endnoteReference w:id="6"/>
            </w:r>
          </w:p>
        </w:tc>
        <w:tc>
          <w:tcPr>
            <w:tcW w:w="3213" w:type="dxa"/>
          </w:tcPr>
          <w:p w14:paraId="5B1AA082" w14:textId="77777777" w:rsidR="00416DC3" w:rsidRPr="00992619" w:rsidRDefault="00416DC3" w:rsidP="00F95E9F">
            <w:pPr>
              <w:spacing w:before="40" w:after="120" w:line="240" w:lineRule="atLeast"/>
              <w:ind w:right="113"/>
              <w:rPr>
                <w:lang w:val="en-US"/>
              </w:rPr>
            </w:pPr>
            <w:r w:rsidRPr="00992619">
              <w:rPr>
                <w:lang w:val="en-US"/>
              </w:rPr>
              <w:t>Additional Protocol III to the 1949 Geneva Conventions.</w:t>
            </w:r>
            <w:r w:rsidRPr="00F95E9F">
              <w:rPr>
                <w:vertAlign w:val="superscript"/>
              </w:rPr>
              <w:endnoteReference w:id="7"/>
            </w:r>
          </w:p>
        </w:tc>
      </w:tr>
      <w:tr w:rsidR="00416DC3" w:rsidRPr="00992619" w14:paraId="4E253AAF" w14:textId="77777777" w:rsidTr="000700A5">
        <w:tc>
          <w:tcPr>
            <w:tcW w:w="3214" w:type="dxa"/>
          </w:tcPr>
          <w:p w14:paraId="51DE6592" w14:textId="77777777" w:rsidR="00416DC3" w:rsidRPr="00992619" w:rsidRDefault="00416DC3" w:rsidP="00F95E9F">
            <w:pPr>
              <w:spacing w:before="40" w:after="120" w:line="240" w:lineRule="atLeast"/>
              <w:ind w:right="113"/>
              <w:rPr>
                <w:lang w:val="en-US"/>
              </w:rPr>
            </w:pPr>
          </w:p>
        </w:tc>
        <w:tc>
          <w:tcPr>
            <w:tcW w:w="3210" w:type="dxa"/>
          </w:tcPr>
          <w:p w14:paraId="5BEB81E8" w14:textId="77777777" w:rsidR="00416DC3" w:rsidRPr="00992619" w:rsidRDefault="00416DC3" w:rsidP="00F95E9F">
            <w:pPr>
              <w:spacing w:before="40" w:after="120" w:line="240" w:lineRule="atLeast"/>
              <w:ind w:right="113"/>
              <w:rPr>
                <w:lang w:val="en-US"/>
              </w:rPr>
            </w:pPr>
            <w:r w:rsidRPr="00992619">
              <w:rPr>
                <w:lang w:val="en-US"/>
              </w:rPr>
              <w:t>Rome Statute of the International Criminal Court</w:t>
            </w:r>
          </w:p>
        </w:tc>
        <w:tc>
          <w:tcPr>
            <w:tcW w:w="3213" w:type="dxa"/>
          </w:tcPr>
          <w:p w14:paraId="570DF963" w14:textId="77777777" w:rsidR="00416DC3" w:rsidRPr="00992619" w:rsidRDefault="00416DC3" w:rsidP="00F95E9F">
            <w:pPr>
              <w:spacing w:before="40" w:after="120" w:line="240" w:lineRule="atLeast"/>
              <w:ind w:right="113"/>
              <w:rPr>
                <w:lang w:val="en-US"/>
              </w:rPr>
            </w:pPr>
          </w:p>
        </w:tc>
      </w:tr>
      <w:tr w:rsidR="00416DC3" w:rsidRPr="00992619" w14:paraId="636EA065" w14:textId="77777777" w:rsidTr="000700A5">
        <w:tc>
          <w:tcPr>
            <w:tcW w:w="3214" w:type="dxa"/>
          </w:tcPr>
          <w:p w14:paraId="05491EC0" w14:textId="77777777" w:rsidR="00416DC3" w:rsidRPr="00992619" w:rsidRDefault="00416DC3" w:rsidP="00F95E9F">
            <w:pPr>
              <w:spacing w:before="40" w:after="120" w:line="240" w:lineRule="atLeast"/>
              <w:ind w:right="113"/>
              <w:rPr>
                <w:lang w:val="en-US"/>
              </w:rPr>
            </w:pPr>
          </w:p>
        </w:tc>
        <w:tc>
          <w:tcPr>
            <w:tcW w:w="3210" w:type="dxa"/>
          </w:tcPr>
          <w:p w14:paraId="612D50B0" w14:textId="77777777" w:rsidR="00416DC3" w:rsidRPr="00992619" w:rsidRDefault="00416DC3" w:rsidP="00F95E9F">
            <w:pPr>
              <w:spacing w:before="40" w:after="120" w:line="240" w:lineRule="atLeast"/>
              <w:ind w:right="113"/>
              <w:rPr>
                <w:lang w:val="en-US"/>
              </w:rPr>
            </w:pPr>
            <w:r w:rsidRPr="00992619">
              <w:rPr>
                <w:lang w:val="en-US"/>
              </w:rPr>
              <w:t>Conventions on refugees and stateless persons</w:t>
            </w:r>
            <w:r w:rsidRPr="00F95E9F">
              <w:rPr>
                <w:rStyle w:val="EndnoteReference"/>
                <w:sz w:val="20"/>
              </w:rPr>
              <w:endnoteReference w:id="8"/>
            </w:r>
          </w:p>
        </w:tc>
        <w:tc>
          <w:tcPr>
            <w:tcW w:w="3213" w:type="dxa"/>
          </w:tcPr>
          <w:p w14:paraId="3EABE4A0" w14:textId="77777777" w:rsidR="00416DC3" w:rsidRPr="00992619" w:rsidRDefault="00416DC3" w:rsidP="00F95E9F">
            <w:pPr>
              <w:spacing w:before="40" w:after="120" w:line="240" w:lineRule="atLeast"/>
              <w:ind w:right="113"/>
              <w:rPr>
                <w:lang w:val="en-US"/>
              </w:rPr>
            </w:pPr>
          </w:p>
        </w:tc>
      </w:tr>
      <w:tr w:rsidR="00416DC3" w:rsidRPr="00992619" w14:paraId="7EB07345" w14:textId="77777777" w:rsidTr="000700A5">
        <w:tc>
          <w:tcPr>
            <w:tcW w:w="3214" w:type="dxa"/>
          </w:tcPr>
          <w:p w14:paraId="260C2D77" w14:textId="77777777" w:rsidR="00416DC3" w:rsidRPr="00992619" w:rsidRDefault="00416DC3" w:rsidP="00F95E9F">
            <w:pPr>
              <w:spacing w:before="40" w:after="120" w:line="240" w:lineRule="atLeast"/>
              <w:ind w:right="113"/>
              <w:rPr>
                <w:lang w:val="en-US"/>
              </w:rPr>
            </w:pPr>
          </w:p>
        </w:tc>
        <w:tc>
          <w:tcPr>
            <w:tcW w:w="3210" w:type="dxa"/>
          </w:tcPr>
          <w:p w14:paraId="3C3901DA" w14:textId="77777777" w:rsidR="00416DC3" w:rsidRPr="00F95E9F" w:rsidRDefault="00416DC3" w:rsidP="00F95E9F">
            <w:pPr>
              <w:spacing w:before="40" w:after="120" w:line="240" w:lineRule="atLeast"/>
              <w:ind w:right="113"/>
            </w:pPr>
            <w:r w:rsidRPr="00F95E9F">
              <w:t>Palermo Protocol</w:t>
            </w:r>
            <w:r w:rsidRPr="00F95E9F">
              <w:rPr>
                <w:rStyle w:val="EndnoteReference"/>
                <w:sz w:val="20"/>
              </w:rPr>
              <w:endnoteReference w:id="9"/>
            </w:r>
          </w:p>
        </w:tc>
        <w:tc>
          <w:tcPr>
            <w:tcW w:w="3213" w:type="dxa"/>
          </w:tcPr>
          <w:p w14:paraId="582AD815" w14:textId="77777777" w:rsidR="00416DC3" w:rsidRPr="00992619" w:rsidRDefault="00416DC3" w:rsidP="00F95E9F">
            <w:pPr>
              <w:spacing w:before="40" w:after="120" w:line="240" w:lineRule="atLeast"/>
              <w:ind w:right="113"/>
              <w:rPr>
                <w:lang w:val="en-US"/>
              </w:rPr>
            </w:pPr>
            <w:r w:rsidRPr="00992619">
              <w:rPr>
                <w:lang w:val="en-US"/>
              </w:rPr>
              <w:t>Convention against Discrimination in Education</w:t>
            </w:r>
            <w:r w:rsidRPr="00F95E9F">
              <w:rPr>
                <w:vertAlign w:val="superscript"/>
              </w:rPr>
              <w:endnoteReference w:id="10"/>
            </w:r>
          </w:p>
        </w:tc>
      </w:tr>
      <w:tr w:rsidR="00416DC3" w:rsidRPr="00F95E9F" w14:paraId="1A466C7D" w14:textId="77777777" w:rsidTr="000700A5">
        <w:tc>
          <w:tcPr>
            <w:tcW w:w="3214" w:type="dxa"/>
          </w:tcPr>
          <w:p w14:paraId="52430F82" w14:textId="77777777" w:rsidR="00416DC3" w:rsidRPr="00992619" w:rsidRDefault="00416DC3" w:rsidP="00F95E9F">
            <w:pPr>
              <w:spacing w:before="40" w:after="120" w:line="240" w:lineRule="atLeast"/>
              <w:ind w:right="113"/>
              <w:rPr>
                <w:lang w:val="en-US"/>
              </w:rPr>
            </w:pPr>
          </w:p>
        </w:tc>
        <w:tc>
          <w:tcPr>
            <w:tcW w:w="3210" w:type="dxa"/>
          </w:tcPr>
          <w:p w14:paraId="71B6C85D" w14:textId="77777777" w:rsidR="00416DC3" w:rsidRPr="00F95E9F" w:rsidRDefault="00416DC3" w:rsidP="00F95E9F">
            <w:pPr>
              <w:spacing w:before="40" w:after="120" w:line="240" w:lineRule="atLeast"/>
              <w:ind w:right="113"/>
            </w:pPr>
            <w:r w:rsidRPr="00F95E9F">
              <w:t>ILO fundamental Conventions</w:t>
            </w:r>
            <w:r w:rsidRPr="00F95E9F">
              <w:rPr>
                <w:rStyle w:val="EndnoteReference"/>
                <w:sz w:val="20"/>
              </w:rPr>
              <w:endnoteReference w:id="11"/>
            </w:r>
          </w:p>
        </w:tc>
        <w:tc>
          <w:tcPr>
            <w:tcW w:w="3213" w:type="dxa"/>
          </w:tcPr>
          <w:p w14:paraId="62D4D6EF" w14:textId="77777777" w:rsidR="00416DC3" w:rsidRPr="00F95E9F" w:rsidRDefault="00416DC3" w:rsidP="00F95E9F">
            <w:pPr>
              <w:spacing w:before="40" w:after="120" w:line="240" w:lineRule="atLeast"/>
              <w:ind w:right="113"/>
            </w:pPr>
            <w:r w:rsidRPr="00F95E9F">
              <w:t>ILO Conventions Nos. 155, 169, and 187</w:t>
            </w:r>
            <w:r w:rsidRPr="00F95E9F">
              <w:rPr>
                <w:vertAlign w:val="superscript"/>
              </w:rPr>
              <w:endnoteReference w:id="12"/>
            </w:r>
          </w:p>
        </w:tc>
      </w:tr>
      <w:tr w:rsidR="00416DC3" w:rsidRPr="00F95E9F" w14:paraId="4F31A8B9" w14:textId="77777777" w:rsidTr="000700A5">
        <w:tc>
          <w:tcPr>
            <w:tcW w:w="3214" w:type="dxa"/>
            <w:tcBorders>
              <w:bottom w:val="single" w:sz="12" w:space="0" w:color="auto"/>
            </w:tcBorders>
          </w:tcPr>
          <w:p w14:paraId="1ABCACD6" w14:textId="77777777" w:rsidR="00416DC3" w:rsidRPr="00F95E9F" w:rsidRDefault="00416DC3" w:rsidP="00F95E9F">
            <w:pPr>
              <w:spacing w:before="40" w:after="120" w:line="240" w:lineRule="atLeast"/>
              <w:ind w:right="113"/>
            </w:pPr>
          </w:p>
        </w:tc>
        <w:tc>
          <w:tcPr>
            <w:tcW w:w="3210" w:type="dxa"/>
            <w:tcBorders>
              <w:bottom w:val="single" w:sz="12" w:space="0" w:color="auto"/>
            </w:tcBorders>
          </w:tcPr>
          <w:p w14:paraId="3FA41143" w14:textId="090A5C4C" w:rsidR="00416DC3" w:rsidRPr="00F95E9F" w:rsidRDefault="00416DC3" w:rsidP="000700A5">
            <w:pPr>
              <w:spacing w:before="40" w:after="120" w:line="240" w:lineRule="atLeast"/>
              <w:ind w:right="113"/>
            </w:pPr>
            <w:r w:rsidRPr="00F95E9F">
              <w:t>ILO Conventions Nos.189 and 190</w:t>
            </w:r>
            <w:r w:rsidRPr="00F95E9F">
              <w:rPr>
                <w:rStyle w:val="EndnoteReference"/>
                <w:sz w:val="20"/>
              </w:rPr>
              <w:endnoteReference w:id="13"/>
            </w:r>
          </w:p>
        </w:tc>
        <w:tc>
          <w:tcPr>
            <w:tcW w:w="3213" w:type="dxa"/>
            <w:tcBorders>
              <w:bottom w:val="single" w:sz="12" w:space="0" w:color="auto"/>
            </w:tcBorders>
          </w:tcPr>
          <w:p w14:paraId="1F53069E" w14:textId="77777777" w:rsidR="00416DC3" w:rsidRPr="00F95E9F" w:rsidRDefault="00416DC3" w:rsidP="00F95E9F">
            <w:pPr>
              <w:spacing w:before="40" w:after="120" w:line="240" w:lineRule="atLeast"/>
              <w:ind w:right="113"/>
            </w:pPr>
          </w:p>
        </w:tc>
      </w:tr>
    </w:tbl>
    <w:p w14:paraId="4E3C1BEE" w14:textId="77777777" w:rsidR="00364C0D" w:rsidRPr="00992619" w:rsidRDefault="00364C0D" w:rsidP="00364C0D">
      <w:pPr>
        <w:pStyle w:val="HChG"/>
        <w:rPr>
          <w:lang w:val="en-US"/>
        </w:rPr>
      </w:pPr>
      <w:r w:rsidRPr="00992619">
        <w:rPr>
          <w:szCs w:val="24"/>
          <w:lang w:val="en-US"/>
        </w:rPr>
        <w:tab/>
        <w:t>II.</w:t>
      </w:r>
      <w:r w:rsidRPr="00992619">
        <w:rPr>
          <w:szCs w:val="24"/>
          <w:lang w:val="en-US"/>
        </w:rPr>
        <w:tab/>
      </w:r>
      <w:r w:rsidRPr="00992619">
        <w:rPr>
          <w:lang w:val="en-US"/>
        </w:rPr>
        <w:t>Cooperation with human rights mechanisms and bodies</w:t>
      </w:r>
    </w:p>
    <w:p w14:paraId="730851E0" w14:textId="77777777" w:rsidR="00364C0D" w:rsidRPr="00992619" w:rsidRDefault="00364C0D" w:rsidP="00364C0D">
      <w:pPr>
        <w:pStyle w:val="H1G"/>
        <w:rPr>
          <w:lang w:val="en-US"/>
        </w:rPr>
      </w:pPr>
      <w:r w:rsidRPr="00992619">
        <w:rPr>
          <w:lang w:val="en-US"/>
        </w:rPr>
        <w:tab/>
      </w:r>
      <w:bookmarkStart w:id="1" w:name="II_A_Cooperation_with_treaty_bodies"/>
      <w:r w:rsidRPr="00992619">
        <w:rPr>
          <w:lang w:val="en-US"/>
        </w:rPr>
        <w:t>A.</w:t>
      </w:r>
      <w:r w:rsidRPr="00992619">
        <w:rPr>
          <w:lang w:val="en-US"/>
        </w:rPr>
        <w:tab/>
      </w:r>
      <w:bookmarkEnd w:id="1"/>
      <w:r w:rsidRPr="00992619">
        <w:rPr>
          <w:lang w:val="en-US"/>
        </w:rPr>
        <w:t>Cooperation with treaty bodies</w:t>
      </w:r>
      <w:r w:rsidRPr="005534E1">
        <w:rPr>
          <w:rStyle w:val="EndnoteReference"/>
          <w:b w:val="0"/>
          <w:bCs/>
        </w:rPr>
        <w:endnoteReference w:id="14"/>
      </w:r>
    </w:p>
    <w:p w14:paraId="2139E51B" w14:textId="7FD7DCBC" w:rsidR="00364C0D" w:rsidRPr="001F2BA8" w:rsidRDefault="00364C0D" w:rsidP="001F2BA8">
      <w:pPr>
        <w:pStyle w:val="H23G"/>
      </w:pPr>
      <w:r w:rsidRPr="00992619">
        <w:rPr>
          <w:lang w:val="en-US"/>
        </w:rPr>
        <w:tab/>
      </w:r>
      <w:bookmarkStart w:id="2" w:name="Table_TB_reporting_status"/>
      <w:r w:rsidRPr="00992619">
        <w:rPr>
          <w:lang w:val="en-US"/>
        </w:rPr>
        <w:tab/>
      </w:r>
      <w:r w:rsidRPr="00A02BF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364C0D" w:rsidRPr="00A02BFB" w14:paraId="0D103318" w14:textId="77777777" w:rsidTr="00226CC5">
        <w:tc>
          <w:tcPr>
            <w:tcW w:w="1928" w:type="dxa"/>
            <w:tcBorders>
              <w:top w:val="single" w:sz="4" w:space="0" w:color="auto"/>
              <w:bottom w:val="single" w:sz="12" w:space="0" w:color="auto"/>
            </w:tcBorders>
            <w:vAlign w:val="bottom"/>
          </w:tcPr>
          <w:p w14:paraId="4516F17C" w14:textId="77777777" w:rsidR="00364C0D" w:rsidRPr="008B4D7D" w:rsidRDefault="00364C0D" w:rsidP="00226CC5">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vAlign w:val="bottom"/>
          </w:tcPr>
          <w:p w14:paraId="1C3AF020" w14:textId="77777777" w:rsidR="00364C0D" w:rsidRPr="00992619" w:rsidRDefault="00364C0D" w:rsidP="00226CC5">
            <w:pPr>
              <w:spacing w:before="80" w:after="80" w:line="200" w:lineRule="exact"/>
              <w:ind w:right="113"/>
              <w:rPr>
                <w:i/>
                <w:sz w:val="16"/>
                <w:lang w:val="en-US"/>
              </w:rPr>
            </w:pPr>
            <w:r w:rsidRPr="00992619">
              <w:rPr>
                <w:i/>
                <w:sz w:val="16"/>
                <w:lang w:val="en-US"/>
              </w:rPr>
              <w:t>Concluding observations included in previous review</w:t>
            </w:r>
          </w:p>
        </w:tc>
        <w:tc>
          <w:tcPr>
            <w:tcW w:w="1927" w:type="dxa"/>
            <w:tcBorders>
              <w:top w:val="single" w:sz="4" w:space="0" w:color="auto"/>
              <w:bottom w:val="single" w:sz="12" w:space="0" w:color="auto"/>
            </w:tcBorders>
            <w:vAlign w:val="bottom"/>
          </w:tcPr>
          <w:p w14:paraId="1C1AB972" w14:textId="77777777" w:rsidR="00364C0D" w:rsidRPr="00992619" w:rsidRDefault="00364C0D" w:rsidP="00226CC5">
            <w:pPr>
              <w:spacing w:before="80" w:after="80" w:line="200" w:lineRule="exact"/>
              <w:ind w:right="113"/>
              <w:rPr>
                <w:i/>
                <w:sz w:val="16"/>
                <w:lang w:val="en-US"/>
              </w:rPr>
            </w:pPr>
            <w:r w:rsidRPr="00992619">
              <w:rPr>
                <w:i/>
                <w:sz w:val="16"/>
                <w:lang w:val="en-US"/>
              </w:rPr>
              <w:t>Latest report submitted since previous review</w:t>
            </w:r>
          </w:p>
        </w:tc>
        <w:tc>
          <w:tcPr>
            <w:tcW w:w="1927" w:type="dxa"/>
            <w:tcBorders>
              <w:top w:val="single" w:sz="4" w:space="0" w:color="auto"/>
              <w:bottom w:val="single" w:sz="12" w:space="0" w:color="auto"/>
            </w:tcBorders>
            <w:vAlign w:val="bottom"/>
          </w:tcPr>
          <w:p w14:paraId="4848F845" w14:textId="77777777" w:rsidR="00364C0D" w:rsidRPr="008B4D7D" w:rsidRDefault="00364C0D" w:rsidP="00226CC5">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vAlign w:val="bottom"/>
          </w:tcPr>
          <w:p w14:paraId="32694F33" w14:textId="77777777" w:rsidR="00364C0D" w:rsidRPr="008B4D7D" w:rsidRDefault="00364C0D" w:rsidP="00226CC5">
            <w:pPr>
              <w:spacing w:before="80" w:after="80" w:line="200" w:lineRule="exact"/>
              <w:ind w:right="113"/>
              <w:rPr>
                <w:i/>
                <w:sz w:val="16"/>
              </w:rPr>
            </w:pPr>
            <w:r w:rsidRPr="008B4D7D">
              <w:rPr>
                <w:i/>
                <w:sz w:val="16"/>
              </w:rPr>
              <w:t>Reporting status</w:t>
            </w:r>
          </w:p>
        </w:tc>
      </w:tr>
      <w:tr w:rsidR="00364C0D" w:rsidRPr="00A02BFB" w14:paraId="37377DFB" w14:textId="77777777" w:rsidTr="00226CC5">
        <w:trPr>
          <w:trHeight w:hRule="exact" w:val="113"/>
        </w:trPr>
        <w:tc>
          <w:tcPr>
            <w:tcW w:w="1928" w:type="dxa"/>
            <w:vAlign w:val="bottom"/>
          </w:tcPr>
          <w:p w14:paraId="4184D1D9" w14:textId="77777777" w:rsidR="00364C0D" w:rsidRPr="008B4D7D" w:rsidRDefault="00364C0D" w:rsidP="00226CC5">
            <w:pPr>
              <w:spacing w:before="80" w:after="80" w:line="200" w:lineRule="exact"/>
              <w:ind w:right="113"/>
              <w:rPr>
                <w:i/>
                <w:sz w:val="16"/>
              </w:rPr>
            </w:pPr>
          </w:p>
        </w:tc>
        <w:tc>
          <w:tcPr>
            <w:tcW w:w="1928" w:type="dxa"/>
            <w:vAlign w:val="bottom"/>
          </w:tcPr>
          <w:p w14:paraId="1F73392B" w14:textId="77777777" w:rsidR="00364C0D" w:rsidRPr="008B4D7D" w:rsidRDefault="00364C0D" w:rsidP="00226CC5">
            <w:pPr>
              <w:spacing w:before="80" w:after="80" w:line="200" w:lineRule="exact"/>
              <w:ind w:right="113"/>
              <w:rPr>
                <w:i/>
                <w:sz w:val="16"/>
              </w:rPr>
            </w:pPr>
          </w:p>
        </w:tc>
        <w:tc>
          <w:tcPr>
            <w:tcW w:w="1927" w:type="dxa"/>
            <w:vAlign w:val="bottom"/>
          </w:tcPr>
          <w:p w14:paraId="2264D71A" w14:textId="77777777" w:rsidR="00364C0D" w:rsidRPr="008B4D7D" w:rsidRDefault="00364C0D" w:rsidP="00226CC5">
            <w:pPr>
              <w:spacing w:before="80" w:after="80" w:line="200" w:lineRule="exact"/>
              <w:ind w:right="113"/>
              <w:rPr>
                <w:i/>
                <w:sz w:val="16"/>
              </w:rPr>
            </w:pPr>
          </w:p>
        </w:tc>
        <w:tc>
          <w:tcPr>
            <w:tcW w:w="1927" w:type="dxa"/>
            <w:vAlign w:val="bottom"/>
          </w:tcPr>
          <w:p w14:paraId="119CC7EE" w14:textId="77777777" w:rsidR="00364C0D" w:rsidRPr="008B4D7D" w:rsidRDefault="00364C0D" w:rsidP="00226CC5">
            <w:pPr>
              <w:spacing w:before="80" w:after="80" w:line="200" w:lineRule="exact"/>
              <w:ind w:right="113"/>
              <w:rPr>
                <w:i/>
                <w:sz w:val="16"/>
              </w:rPr>
            </w:pPr>
          </w:p>
        </w:tc>
        <w:tc>
          <w:tcPr>
            <w:tcW w:w="1927" w:type="dxa"/>
            <w:vAlign w:val="bottom"/>
          </w:tcPr>
          <w:p w14:paraId="46AEB3E0" w14:textId="77777777" w:rsidR="00364C0D" w:rsidRPr="008B4D7D" w:rsidRDefault="00364C0D" w:rsidP="00226CC5">
            <w:pPr>
              <w:spacing w:before="80" w:after="80" w:line="200" w:lineRule="exact"/>
              <w:ind w:right="113"/>
              <w:rPr>
                <w:i/>
                <w:sz w:val="16"/>
              </w:rPr>
            </w:pPr>
          </w:p>
        </w:tc>
      </w:tr>
      <w:tr w:rsidR="00364C0D" w:rsidRPr="00992619" w14:paraId="4356B7DE" w14:textId="77777777" w:rsidTr="00226CC5">
        <w:tc>
          <w:tcPr>
            <w:tcW w:w="1928" w:type="dxa"/>
          </w:tcPr>
          <w:p w14:paraId="66E8C559" w14:textId="77777777" w:rsidR="00364C0D" w:rsidRPr="00A02BFB" w:rsidRDefault="00364C0D" w:rsidP="00226CC5">
            <w:pPr>
              <w:spacing w:before="40" w:after="120"/>
              <w:ind w:right="113"/>
            </w:pPr>
            <w:r w:rsidRPr="00A02BFB">
              <w:t>CERD</w:t>
            </w:r>
          </w:p>
        </w:tc>
        <w:tc>
          <w:tcPr>
            <w:tcW w:w="1928" w:type="dxa"/>
          </w:tcPr>
          <w:p w14:paraId="0AE7C5E5" w14:textId="77777777" w:rsidR="00364C0D" w:rsidRPr="00A02BFB" w:rsidRDefault="00364C0D" w:rsidP="00226CC5">
            <w:pPr>
              <w:spacing w:before="40" w:after="120"/>
              <w:ind w:right="113"/>
              <w:jc w:val="both"/>
            </w:pPr>
            <w:r>
              <w:t>May 2016</w:t>
            </w:r>
          </w:p>
        </w:tc>
        <w:tc>
          <w:tcPr>
            <w:tcW w:w="1927" w:type="dxa"/>
          </w:tcPr>
          <w:p w14:paraId="789F9E81" w14:textId="77777777" w:rsidR="00364C0D" w:rsidRPr="00A02BFB" w:rsidRDefault="00364C0D" w:rsidP="00226CC5">
            <w:pPr>
              <w:spacing w:before="40" w:after="120"/>
              <w:ind w:right="113"/>
              <w:jc w:val="both"/>
            </w:pPr>
            <w:r>
              <w:t>2020</w:t>
            </w:r>
          </w:p>
        </w:tc>
        <w:tc>
          <w:tcPr>
            <w:tcW w:w="1927" w:type="dxa"/>
          </w:tcPr>
          <w:p w14:paraId="1E90C389" w14:textId="77777777" w:rsidR="00364C0D" w:rsidRPr="00A02BFB" w:rsidRDefault="00364C0D" w:rsidP="00226CC5">
            <w:pPr>
              <w:spacing w:before="40" w:after="120"/>
              <w:ind w:right="113"/>
              <w:jc w:val="both"/>
            </w:pPr>
            <w:r>
              <w:t>August 2023</w:t>
            </w:r>
          </w:p>
        </w:tc>
        <w:tc>
          <w:tcPr>
            <w:tcW w:w="1927" w:type="dxa"/>
          </w:tcPr>
          <w:p w14:paraId="32AA1E3C" w14:textId="77777777" w:rsidR="00364C0D" w:rsidRPr="00992619" w:rsidRDefault="00364C0D" w:rsidP="00226CC5">
            <w:pPr>
              <w:spacing w:before="40" w:after="120"/>
              <w:ind w:right="113"/>
              <w:jc w:val="both"/>
              <w:rPr>
                <w:lang w:val="en-US"/>
              </w:rPr>
            </w:pPr>
            <w:r w:rsidRPr="00992619">
              <w:rPr>
                <w:lang w:val="en-US"/>
              </w:rPr>
              <w:t>Nineteenth to twenty-second reports due in 2027.</w:t>
            </w:r>
          </w:p>
        </w:tc>
      </w:tr>
      <w:tr w:rsidR="00364C0D" w:rsidRPr="00992619" w14:paraId="1DD13146" w14:textId="77777777" w:rsidTr="00226CC5">
        <w:tc>
          <w:tcPr>
            <w:tcW w:w="1928" w:type="dxa"/>
          </w:tcPr>
          <w:p w14:paraId="70D891D8" w14:textId="77777777" w:rsidR="00364C0D" w:rsidRPr="00A02BFB" w:rsidRDefault="00364C0D" w:rsidP="00226CC5">
            <w:pPr>
              <w:spacing w:before="40" w:after="120"/>
              <w:ind w:right="113"/>
            </w:pPr>
            <w:r w:rsidRPr="00A02BFB">
              <w:t>CESCR</w:t>
            </w:r>
          </w:p>
        </w:tc>
        <w:tc>
          <w:tcPr>
            <w:tcW w:w="1928" w:type="dxa"/>
          </w:tcPr>
          <w:p w14:paraId="3F5FEF46" w14:textId="77777777" w:rsidR="00364C0D" w:rsidRPr="00A02BFB" w:rsidRDefault="00364C0D" w:rsidP="00226CC5">
            <w:pPr>
              <w:spacing w:before="40" w:after="120"/>
              <w:ind w:right="113"/>
              <w:jc w:val="both"/>
            </w:pPr>
            <w:r>
              <w:t>March 2016</w:t>
            </w:r>
          </w:p>
        </w:tc>
        <w:tc>
          <w:tcPr>
            <w:tcW w:w="1927" w:type="dxa"/>
          </w:tcPr>
          <w:p w14:paraId="5E6B282B" w14:textId="77777777" w:rsidR="00364C0D" w:rsidRPr="00A02BFB" w:rsidRDefault="00364C0D" w:rsidP="00226CC5">
            <w:pPr>
              <w:spacing w:before="40" w:after="120"/>
              <w:ind w:right="113"/>
              <w:jc w:val="both"/>
            </w:pPr>
            <w:r>
              <w:t>2023</w:t>
            </w:r>
          </w:p>
        </w:tc>
        <w:tc>
          <w:tcPr>
            <w:tcW w:w="1927" w:type="dxa"/>
          </w:tcPr>
          <w:p w14:paraId="4FF0EE5C" w14:textId="77777777" w:rsidR="00364C0D" w:rsidRPr="00A02BFB" w:rsidRDefault="00364C0D" w:rsidP="00226CC5">
            <w:pPr>
              <w:spacing w:before="40" w:after="120"/>
              <w:ind w:right="113"/>
              <w:jc w:val="both"/>
            </w:pPr>
            <w:r>
              <w:t>--</w:t>
            </w:r>
          </w:p>
        </w:tc>
        <w:tc>
          <w:tcPr>
            <w:tcW w:w="1927" w:type="dxa"/>
          </w:tcPr>
          <w:p w14:paraId="68F5191C" w14:textId="6512CD94" w:rsidR="00364C0D" w:rsidRPr="00992619" w:rsidRDefault="00364C0D" w:rsidP="00226CC5">
            <w:pPr>
              <w:spacing w:before="40" w:after="120"/>
              <w:ind w:right="113"/>
              <w:jc w:val="both"/>
              <w:rPr>
                <w:lang w:val="en-US"/>
              </w:rPr>
            </w:pPr>
            <w:r w:rsidRPr="00992619">
              <w:rPr>
                <w:lang w:val="en-US"/>
              </w:rPr>
              <w:t xml:space="preserve">Second report pending consideration in </w:t>
            </w:r>
            <w:r w:rsidR="00992619">
              <w:rPr>
                <w:lang w:val="en-US"/>
              </w:rPr>
              <w:t>October</w:t>
            </w:r>
            <w:r w:rsidRPr="00992619">
              <w:rPr>
                <w:lang w:val="en-US"/>
              </w:rPr>
              <w:t xml:space="preserve"> 2026.</w:t>
            </w:r>
          </w:p>
        </w:tc>
      </w:tr>
      <w:tr w:rsidR="00364C0D" w:rsidRPr="00A02BFB" w14:paraId="65D5F333" w14:textId="77777777" w:rsidTr="00226CC5">
        <w:tc>
          <w:tcPr>
            <w:tcW w:w="1928" w:type="dxa"/>
          </w:tcPr>
          <w:p w14:paraId="7D5C05B2" w14:textId="77777777" w:rsidR="00364C0D" w:rsidRPr="00A02BFB" w:rsidRDefault="00364C0D" w:rsidP="00226CC5">
            <w:pPr>
              <w:spacing w:before="40" w:after="120"/>
              <w:ind w:right="113"/>
            </w:pPr>
            <w:r w:rsidRPr="00A02BFB">
              <w:t>HR Committee</w:t>
            </w:r>
          </w:p>
        </w:tc>
        <w:tc>
          <w:tcPr>
            <w:tcW w:w="1928" w:type="dxa"/>
          </w:tcPr>
          <w:p w14:paraId="4E537181" w14:textId="77777777" w:rsidR="00364C0D" w:rsidRPr="00A02BFB" w:rsidRDefault="00364C0D" w:rsidP="00226CC5">
            <w:pPr>
              <w:spacing w:before="40" w:after="120"/>
              <w:ind w:right="113"/>
              <w:jc w:val="both"/>
            </w:pPr>
            <w:r>
              <w:t>March 2016</w:t>
            </w:r>
          </w:p>
        </w:tc>
        <w:tc>
          <w:tcPr>
            <w:tcW w:w="1927" w:type="dxa"/>
          </w:tcPr>
          <w:p w14:paraId="723634CE" w14:textId="77777777" w:rsidR="00364C0D" w:rsidRPr="00A02BFB" w:rsidRDefault="00364C0D" w:rsidP="00226CC5">
            <w:pPr>
              <w:spacing w:before="40" w:after="120"/>
              <w:ind w:right="113"/>
              <w:jc w:val="both"/>
            </w:pPr>
            <w:r>
              <w:t>2021</w:t>
            </w:r>
          </w:p>
        </w:tc>
        <w:tc>
          <w:tcPr>
            <w:tcW w:w="1927" w:type="dxa"/>
          </w:tcPr>
          <w:p w14:paraId="2494C5F6" w14:textId="77777777" w:rsidR="00364C0D" w:rsidRPr="00A02BFB" w:rsidRDefault="00364C0D" w:rsidP="00226CC5">
            <w:pPr>
              <w:spacing w:before="40" w:after="120"/>
              <w:ind w:right="113"/>
              <w:jc w:val="both"/>
            </w:pPr>
            <w:r>
              <w:t>March 2024</w:t>
            </w:r>
          </w:p>
        </w:tc>
        <w:tc>
          <w:tcPr>
            <w:tcW w:w="1927" w:type="dxa"/>
          </w:tcPr>
          <w:p w14:paraId="7A7B4368" w14:textId="5EA28E1F" w:rsidR="00364C0D" w:rsidRPr="00A02BFB" w:rsidRDefault="00364C0D" w:rsidP="00226CC5">
            <w:pPr>
              <w:spacing w:before="40" w:after="120"/>
              <w:ind w:right="113"/>
              <w:jc w:val="both"/>
            </w:pPr>
            <w:r>
              <w:t>F</w:t>
            </w:r>
            <w:r w:rsidRPr="00FE08EA">
              <w:t>ourth report</w:t>
            </w:r>
            <w:r>
              <w:t xml:space="preserve"> due in 2031.</w:t>
            </w:r>
          </w:p>
        </w:tc>
      </w:tr>
      <w:tr w:rsidR="00364C0D" w:rsidRPr="00A02BFB" w14:paraId="55B6BF7D" w14:textId="77777777" w:rsidTr="00226CC5">
        <w:tc>
          <w:tcPr>
            <w:tcW w:w="1928" w:type="dxa"/>
          </w:tcPr>
          <w:p w14:paraId="5BDFE6A2" w14:textId="77777777" w:rsidR="00364C0D" w:rsidRPr="00A02BFB" w:rsidRDefault="00364C0D" w:rsidP="00226CC5">
            <w:pPr>
              <w:spacing w:before="40" w:after="120"/>
              <w:ind w:right="113"/>
            </w:pPr>
            <w:r w:rsidRPr="00A02BFB">
              <w:t>CEDAW</w:t>
            </w:r>
          </w:p>
        </w:tc>
        <w:tc>
          <w:tcPr>
            <w:tcW w:w="1928" w:type="dxa"/>
          </w:tcPr>
          <w:p w14:paraId="379FBF67" w14:textId="77777777" w:rsidR="00364C0D" w:rsidRPr="00A02BFB" w:rsidRDefault="00364C0D" w:rsidP="00226CC5">
            <w:pPr>
              <w:spacing w:before="40" w:after="120"/>
              <w:ind w:right="113"/>
              <w:jc w:val="both"/>
            </w:pPr>
            <w:r>
              <w:t>--</w:t>
            </w:r>
          </w:p>
        </w:tc>
        <w:tc>
          <w:tcPr>
            <w:tcW w:w="1927" w:type="dxa"/>
          </w:tcPr>
          <w:p w14:paraId="067E9123" w14:textId="77777777" w:rsidR="00364C0D" w:rsidRPr="00A02BFB" w:rsidRDefault="00364C0D" w:rsidP="00226CC5">
            <w:pPr>
              <w:spacing w:before="40" w:after="120"/>
              <w:ind w:right="113"/>
              <w:jc w:val="both"/>
            </w:pPr>
            <w:r>
              <w:t>2020</w:t>
            </w:r>
          </w:p>
        </w:tc>
        <w:tc>
          <w:tcPr>
            <w:tcW w:w="1927" w:type="dxa"/>
          </w:tcPr>
          <w:p w14:paraId="4092A077" w14:textId="77777777" w:rsidR="00364C0D" w:rsidRPr="00A02BFB" w:rsidRDefault="00364C0D" w:rsidP="00226CC5">
            <w:pPr>
              <w:spacing w:before="40" w:after="120"/>
              <w:ind w:right="113"/>
              <w:jc w:val="both"/>
            </w:pPr>
            <w:r>
              <w:t>June 2022</w:t>
            </w:r>
          </w:p>
        </w:tc>
        <w:tc>
          <w:tcPr>
            <w:tcW w:w="1927" w:type="dxa"/>
          </w:tcPr>
          <w:p w14:paraId="5422CA46" w14:textId="4E373A87" w:rsidR="00364C0D" w:rsidRPr="00A02BFB" w:rsidRDefault="00364C0D" w:rsidP="00226CC5">
            <w:pPr>
              <w:spacing w:before="40" w:after="120"/>
              <w:ind w:right="113"/>
              <w:jc w:val="both"/>
            </w:pPr>
            <w:r>
              <w:t>S</w:t>
            </w:r>
            <w:r w:rsidRPr="00E34CAC">
              <w:t xml:space="preserve">eventh report due in </w:t>
            </w:r>
            <w:r w:rsidR="00992619">
              <w:t xml:space="preserve">July </w:t>
            </w:r>
            <w:r w:rsidRPr="00E34CAC">
              <w:t>2026.</w:t>
            </w:r>
          </w:p>
        </w:tc>
      </w:tr>
      <w:tr w:rsidR="00364C0D" w:rsidRPr="00A02BFB" w14:paraId="25C67CCE" w14:textId="77777777" w:rsidTr="00226CC5">
        <w:tc>
          <w:tcPr>
            <w:tcW w:w="1928" w:type="dxa"/>
          </w:tcPr>
          <w:p w14:paraId="5EDCF301" w14:textId="77777777" w:rsidR="00364C0D" w:rsidRPr="00A02BFB" w:rsidRDefault="00364C0D" w:rsidP="00226CC5">
            <w:pPr>
              <w:spacing w:before="40" w:after="120"/>
              <w:ind w:right="113"/>
            </w:pPr>
            <w:r w:rsidRPr="00A02BFB">
              <w:t>CAT</w:t>
            </w:r>
          </w:p>
        </w:tc>
        <w:tc>
          <w:tcPr>
            <w:tcW w:w="1928" w:type="dxa"/>
          </w:tcPr>
          <w:p w14:paraId="5D6349F9" w14:textId="77777777" w:rsidR="00364C0D" w:rsidRPr="00A02BFB" w:rsidRDefault="00364C0D" w:rsidP="00226CC5">
            <w:pPr>
              <w:spacing w:before="40" w:after="120"/>
              <w:ind w:right="113"/>
              <w:jc w:val="both"/>
            </w:pPr>
            <w:r>
              <w:t>December 2016</w:t>
            </w:r>
          </w:p>
        </w:tc>
        <w:tc>
          <w:tcPr>
            <w:tcW w:w="1927" w:type="dxa"/>
          </w:tcPr>
          <w:p w14:paraId="4519C2C7" w14:textId="77777777" w:rsidR="00364C0D" w:rsidRPr="00A02BFB" w:rsidRDefault="00364C0D" w:rsidP="00226CC5">
            <w:pPr>
              <w:spacing w:before="40" w:after="120"/>
              <w:ind w:right="113"/>
              <w:jc w:val="both"/>
            </w:pPr>
            <w:r>
              <w:t>2021</w:t>
            </w:r>
          </w:p>
        </w:tc>
        <w:tc>
          <w:tcPr>
            <w:tcW w:w="1927" w:type="dxa"/>
          </w:tcPr>
          <w:p w14:paraId="085226A9" w14:textId="77777777" w:rsidR="00364C0D" w:rsidRPr="00A02BFB" w:rsidRDefault="00364C0D" w:rsidP="00226CC5">
            <w:pPr>
              <w:spacing w:before="40" w:after="120"/>
              <w:ind w:right="113"/>
              <w:jc w:val="both"/>
            </w:pPr>
            <w:r>
              <w:t>November 2024</w:t>
            </w:r>
          </w:p>
        </w:tc>
        <w:tc>
          <w:tcPr>
            <w:tcW w:w="1927" w:type="dxa"/>
          </w:tcPr>
          <w:p w14:paraId="52A1D71E" w14:textId="77777777" w:rsidR="00364C0D" w:rsidRPr="00A02BFB" w:rsidRDefault="00364C0D" w:rsidP="00226CC5">
            <w:pPr>
              <w:spacing w:before="40" w:after="120"/>
              <w:ind w:right="113"/>
              <w:jc w:val="both"/>
            </w:pPr>
            <w:r>
              <w:t>F</w:t>
            </w:r>
            <w:r w:rsidRPr="00F419E7">
              <w:t>ourth</w:t>
            </w:r>
            <w:r>
              <w:t xml:space="preserve"> report due in </w:t>
            </w:r>
            <w:r w:rsidRPr="00F419E7">
              <w:t>2028.</w:t>
            </w:r>
          </w:p>
        </w:tc>
      </w:tr>
      <w:tr w:rsidR="00364C0D" w:rsidRPr="00992619" w14:paraId="043DB866" w14:textId="77777777" w:rsidTr="00226CC5">
        <w:tc>
          <w:tcPr>
            <w:tcW w:w="1928" w:type="dxa"/>
          </w:tcPr>
          <w:p w14:paraId="4AAEBBAF" w14:textId="77777777" w:rsidR="00364C0D" w:rsidRPr="00A02BFB" w:rsidRDefault="00364C0D" w:rsidP="00226CC5">
            <w:pPr>
              <w:spacing w:before="40" w:after="120"/>
              <w:ind w:right="113"/>
            </w:pPr>
            <w:r w:rsidRPr="00A02BFB">
              <w:t>CRC</w:t>
            </w:r>
          </w:p>
        </w:tc>
        <w:tc>
          <w:tcPr>
            <w:tcW w:w="1928" w:type="dxa"/>
          </w:tcPr>
          <w:p w14:paraId="2C63020A" w14:textId="77777777" w:rsidR="00364C0D" w:rsidRPr="00A02BFB" w:rsidRDefault="00364C0D" w:rsidP="00226CC5">
            <w:pPr>
              <w:spacing w:before="40" w:after="120"/>
              <w:ind w:right="113"/>
              <w:jc w:val="both"/>
            </w:pPr>
            <w:r>
              <w:t>--</w:t>
            </w:r>
          </w:p>
        </w:tc>
        <w:tc>
          <w:tcPr>
            <w:tcW w:w="1927" w:type="dxa"/>
          </w:tcPr>
          <w:p w14:paraId="6D520ED3" w14:textId="77777777" w:rsidR="00364C0D" w:rsidRPr="00A02BFB" w:rsidRDefault="00364C0D" w:rsidP="00226CC5">
            <w:pPr>
              <w:spacing w:before="40" w:after="120"/>
              <w:ind w:right="113"/>
              <w:jc w:val="both"/>
            </w:pPr>
            <w:r>
              <w:t>2020</w:t>
            </w:r>
          </w:p>
        </w:tc>
        <w:tc>
          <w:tcPr>
            <w:tcW w:w="1927" w:type="dxa"/>
          </w:tcPr>
          <w:p w14:paraId="000FA2A7" w14:textId="77777777" w:rsidR="00364C0D" w:rsidRPr="00A02BFB" w:rsidRDefault="00364C0D" w:rsidP="00226CC5">
            <w:pPr>
              <w:spacing w:before="40" w:after="120"/>
              <w:ind w:right="113"/>
              <w:jc w:val="both"/>
            </w:pPr>
            <w:r>
              <w:t>May 2024</w:t>
            </w:r>
          </w:p>
        </w:tc>
        <w:tc>
          <w:tcPr>
            <w:tcW w:w="1927" w:type="dxa"/>
          </w:tcPr>
          <w:p w14:paraId="72DF86A7" w14:textId="77777777" w:rsidR="00364C0D" w:rsidRPr="00992619" w:rsidRDefault="00364C0D" w:rsidP="00226CC5">
            <w:pPr>
              <w:spacing w:before="40" w:after="120"/>
              <w:ind w:right="113"/>
              <w:jc w:val="both"/>
              <w:rPr>
                <w:lang w:val="en-US"/>
              </w:rPr>
            </w:pPr>
            <w:r w:rsidRPr="00992619">
              <w:rPr>
                <w:lang w:val="en-US"/>
              </w:rPr>
              <w:t>Due date of seventh and eighth reports to be established. Initial report on OP-CRC-AC and OP-CRC-SC overdue since 2004.</w:t>
            </w:r>
          </w:p>
        </w:tc>
      </w:tr>
      <w:tr w:rsidR="00364C0D" w:rsidRPr="00A02BFB" w14:paraId="06F94025" w14:textId="77777777" w:rsidTr="00226CC5">
        <w:tc>
          <w:tcPr>
            <w:tcW w:w="1928" w:type="dxa"/>
            <w:tcBorders>
              <w:bottom w:val="single" w:sz="12" w:space="0" w:color="auto"/>
            </w:tcBorders>
          </w:tcPr>
          <w:p w14:paraId="4ED7C864" w14:textId="77777777" w:rsidR="00364C0D" w:rsidRPr="00A02BFB" w:rsidRDefault="00364C0D" w:rsidP="00226CC5">
            <w:pPr>
              <w:spacing w:before="40" w:after="120"/>
              <w:ind w:right="113"/>
            </w:pPr>
            <w:r w:rsidRPr="00A02BFB">
              <w:t>C</w:t>
            </w:r>
            <w:r>
              <w:t>RP</w:t>
            </w:r>
            <w:r w:rsidRPr="00A02BFB">
              <w:t>D</w:t>
            </w:r>
          </w:p>
        </w:tc>
        <w:tc>
          <w:tcPr>
            <w:tcW w:w="1928" w:type="dxa"/>
            <w:tcBorders>
              <w:bottom w:val="single" w:sz="12" w:space="0" w:color="auto"/>
            </w:tcBorders>
          </w:tcPr>
          <w:p w14:paraId="472F8C07" w14:textId="77777777" w:rsidR="00364C0D" w:rsidRPr="00A02BFB" w:rsidRDefault="00364C0D" w:rsidP="00226CC5">
            <w:pPr>
              <w:spacing w:before="40" w:after="120"/>
              <w:ind w:right="113"/>
              <w:jc w:val="both"/>
            </w:pPr>
            <w:r>
              <w:t>--</w:t>
            </w:r>
          </w:p>
        </w:tc>
        <w:tc>
          <w:tcPr>
            <w:tcW w:w="1927" w:type="dxa"/>
            <w:tcBorders>
              <w:bottom w:val="single" w:sz="12" w:space="0" w:color="auto"/>
            </w:tcBorders>
          </w:tcPr>
          <w:p w14:paraId="061BD15F" w14:textId="77777777" w:rsidR="00364C0D" w:rsidRPr="00A02BFB" w:rsidRDefault="00364C0D" w:rsidP="00226CC5">
            <w:pPr>
              <w:spacing w:before="40" w:after="120"/>
              <w:ind w:right="113"/>
              <w:jc w:val="both"/>
            </w:pPr>
            <w:r>
              <w:t>2020</w:t>
            </w:r>
          </w:p>
        </w:tc>
        <w:tc>
          <w:tcPr>
            <w:tcW w:w="1927" w:type="dxa"/>
            <w:tcBorders>
              <w:bottom w:val="single" w:sz="12" w:space="0" w:color="auto"/>
            </w:tcBorders>
          </w:tcPr>
          <w:p w14:paraId="743BE168" w14:textId="77777777" w:rsidR="00364C0D" w:rsidRPr="00A02BFB" w:rsidRDefault="00364C0D" w:rsidP="00226CC5">
            <w:pPr>
              <w:spacing w:before="40" w:after="120"/>
              <w:ind w:right="113"/>
              <w:jc w:val="both"/>
            </w:pPr>
            <w:r>
              <w:t>--</w:t>
            </w:r>
          </w:p>
        </w:tc>
        <w:tc>
          <w:tcPr>
            <w:tcW w:w="1927" w:type="dxa"/>
            <w:tcBorders>
              <w:bottom w:val="single" w:sz="12" w:space="0" w:color="auto"/>
            </w:tcBorders>
          </w:tcPr>
          <w:p w14:paraId="38433FF4" w14:textId="1D332523" w:rsidR="00364C0D" w:rsidRPr="00A02BFB" w:rsidRDefault="00364C0D" w:rsidP="00226CC5">
            <w:pPr>
              <w:spacing w:before="40" w:after="120"/>
              <w:ind w:right="113"/>
              <w:jc w:val="both"/>
            </w:pPr>
            <w:r>
              <w:t>Initial report pending consideration</w:t>
            </w:r>
            <w:r w:rsidR="001F2BA8">
              <w:t>.</w:t>
            </w:r>
          </w:p>
        </w:tc>
      </w:tr>
    </w:tbl>
    <w:p w14:paraId="7562360F" w14:textId="77777777" w:rsidR="00BD1C9D" w:rsidRDefault="00BD1C9D" w:rsidP="00BD1C9D">
      <w:pPr>
        <w:pStyle w:val="SingleTxtG"/>
        <w:rPr>
          <w:lang w:val="en-US"/>
        </w:rPr>
      </w:pPr>
    </w:p>
    <w:p w14:paraId="3CEEFE89" w14:textId="66E4DF95" w:rsidR="00364C0D" w:rsidRPr="00992619" w:rsidRDefault="00364C0D" w:rsidP="00364C0D">
      <w:pPr>
        <w:pStyle w:val="H1G"/>
        <w:rPr>
          <w:lang w:val="en-US"/>
        </w:rPr>
      </w:pPr>
      <w:r w:rsidRPr="00992619">
        <w:rPr>
          <w:lang w:val="en-US"/>
        </w:rPr>
        <w:lastRenderedPageBreak/>
        <w:tab/>
        <w:t>B.</w:t>
      </w:r>
      <w:r w:rsidRPr="00992619">
        <w:rPr>
          <w:lang w:val="en-US"/>
        </w:rPr>
        <w:tab/>
        <w:t>Cooperation with special procedures</w:t>
      </w:r>
      <w:r w:rsidRPr="005534E1">
        <w:rPr>
          <w:rStyle w:val="EndnoteReference"/>
          <w:b w:val="0"/>
          <w:bCs/>
        </w:rPr>
        <w:endnoteReference w:id="15"/>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BF5016" w:rsidRPr="00992619" w14:paraId="4181A8DF" w14:textId="77777777" w:rsidTr="00BF5016">
        <w:trPr>
          <w:tblHeader/>
        </w:trPr>
        <w:tc>
          <w:tcPr>
            <w:tcW w:w="4817" w:type="dxa"/>
            <w:tcBorders>
              <w:top w:val="single" w:sz="4" w:space="0" w:color="auto"/>
              <w:bottom w:val="single" w:sz="12" w:space="0" w:color="auto"/>
            </w:tcBorders>
            <w:vAlign w:val="bottom"/>
          </w:tcPr>
          <w:p w14:paraId="37A792A1" w14:textId="77777777" w:rsidR="00BF5016" w:rsidRPr="00992619" w:rsidRDefault="00BF5016" w:rsidP="00BF5016">
            <w:pPr>
              <w:spacing w:before="80" w:after="80" w:line="200" w:lineRule="exact"/>
              <w:ind w:right="113"/>
              <w:rPr>
                <w:i/>
                <w:sz w:val="16"/>
                <w:lang w:val="en-US"/>
              </w:rPr>
            </w:pPr>
          </w:p>
        </w:tc>
        <w:tc>
          <w:tcPr>
            <w:tcW w:w="4820" w:type="dxa"/>
            <w:tcBorders>
              <w:top w:val="single" w:sz="4" w:space="0" w:color="auto"/>
              <w:bottom w:val="single" w:sz="12" w:space="0" w:color="auto"/>
            </w:tcBorders>
            <w:vAlign w:val="bottom"/>
          </w:tcPr>
          <w:p w14:paraId="4B9580F9" w14:textId="77777777" w:rsidR="00BF5016" w:rsidRPr="00992619" w:rsidRDefault="00BF5016" w:rsidP="00BF5016">
            <w:pPr>
              <w:spacing w:before="80" w:after="80" w:line="200" w:lineRule="exact"/>
              <w:ind w:right="113"/>
              <w:rPr>
                <w:i/>
                <w:sz w:val="16"/>
                <w:lang w:val="en-US"/>
              </w:rPr>
            </w:pPr>
            <w:r w:rsidRPr="00992619">
              <w:rPr>
                <w:i/>
                <w:sz w:val="16"/>
                <w:lang w:val="en-US"/>
              </w:rPr>
              <w:t>Status during the Period Under Review</w:t>
            </w:r>
          </w:p>
        </w:tc>
      </w:tr>
      <w:tr w:rsidR="00BF5016" w:rsidRPr="00992619" w14:paraId="2A4699E4" w14:textId="77777777" w:rsidTr="00BF5016">
        <w:trPr>
          <w:trHeight w:hRule="exact" w:val="113"/>
        </w:trPr>
        <w:tc>
          <w:tcPr>
            <w:tcW w:w="4817" w:type="dxa"/>
            <w:tcBorders>
              <w:top w:val="single" w:sz="12" w:space="0" w:color="auto"/>
            </w:tcBorders>
          </w:tcPr>
          <w:p w14:paraId="327AC3B6" w14:textId="77777777" w:rsidR="00BF5016" w:rsidRPr="00992619" w:rsidRDefault="00BF5016" w:rsidP="00BF5016">
            <w:pPr>
              <w:spacing w:before="40" w:after="120" w:line="240" w:lineRule="atLeast"/>
              <w:ind w:right="113"/>
              <w:rPr>
                <w:lang w:val="en-US"/>
              </w:rPr>
            </w:pPr>
          </w:p>
        </w:tc>
        <w:tc>
          <w:tcPr>
            <w:tcW w:w="4820" w:type="dxa"/>
            <w:tcBorders>
              <w:top w:val="single" w:sz="12" w:space="0" w:color="auto"/>
            </w:tcBorders>
          </w:tcPr>
          <w:p w14:paraId="2AB2D949" w14:textId="77777777" w:rsidR="00BF5016" w:rsidRPr="00992619" w:rsidRDefault="00BF5016" w:rsidP="00BF5016">
            <w:pPr>
              <w:spacing w:before="40" w:after="120" w:line="240" w:lineRule="atLeast"/>
              <w:ind w:right="113"/>
              <w:rPr>
                <w:lang w:val="en-US"/>
              </w:rPr>
            </w:pPr>
          </w:p>
        </w:tc>
      </w:tr>
      <w:tr w:rsidR="00BF5016" w:rsidRPr="00BF5016" w14:paraId="21CDF011" w14:textId="77777777" w:rsidTr="00BF5016">
        <w:tc>
          <w:tcPr>
            <w:tcW w:w="4817" w:type="dxa"/>
          </w:tcPr>
          <w:p w14:paraId="67877624" w14:textId="77777777" w:rsidR="00BF5016" w:rsidRPr="00BF5016" w:rsidRDefault="00BF5016" w:rsidP="00BF5016">
            <w:pPr>
              <w:spacing w:before="40" w:after="120" w:line="240" w:lineRule="atLeast"/>
              <w:ind w:right="113"/>
              <w:rPr>
                <w:i/>
                <w:iCs/>
              </w:rPr>
            </w:pPr>
            <w:r w:rsidRPr="00BF5016">
              <w:rPr>
                <w:i/>
                <w:iCs/>
              </w:rPr>
              <w:t>Standing invitations</w:t>
            </w:r>
          </w:p>
        </w:tc>
        <w:tc>
          <w:tcPr>
            <w:tcW w:w="4820" w:type="dxa"/>
          </w:tcPr>
          <w:p w14:paraId="7CF6C419" w14:textId="77777777" w:rsidR="00BF5016" w:rsidRPr="00BF5016" w:rsidRDefault="00BF5016" w:rsidP="00BF5016">
            <w:pPr>
              <w:spacing w:before="40" w:after="120" w:line="240" w:lineRule="atLeast"/>
              <w:ind w:right="113"/>
            </w:pPr>
            <w:r w:rsidRPr="00BF5016">
              <w:t>No</w:t>
            </w:r>
            <w:r w:rsidRPr="00BF5016">
              <w:rPr>
                <w:rStyle w:val="EndnoteReference"/>
                <w:sz w:val="20"/>
              </w:rPr>
              <w:endnoteReference w:id="16"/>
            </w:r>
          </w:p>
        </w:tc>
      </w:tr>
      <w:tr w:rsidR="00BF5016" w:rsidRPr="00992619" w14:paraId="5EFBDF2B" w14:textId="77777777" w:rsidTr="00BF5016">
        <w:tc>
          <w:tcPr>
            <w:tcW w:w="4817" w:type="dxa"/>
          </w:tcPr>
          <w:p w14:paraId="747F6EC0" w14:textId="77777777" w:rsidR="00BF5016" w:rsidRPr="00992619" w:rsidRDefault="00BF5016" w:rsidP="00BF5016">
            <w:pPr>
              <w:spacing w:before="40" w:after="120" w:line="240" w:lineRule="atLeast"/>
              <w:ind w:right="113"/>
              <w:rPr>
                <w:i/>
                <w:iCs/>
                <w:lang w:val="en-US"/>
              </w:rPr>
            </w:pPr>
            <w:r w:rsidRPr="00992619">
              <w:rPr>
                <w:i/>
                <w:iCs/>
                <w:lang w:val="en-US"/>
              </w:rPr>
              <w:t>Visits undertaken during the period under review</w:t>
            </w:r>
          </w:p>
        </w:tc>
        <w:tc>
          <w:tcPr>
            <w:tcW w:w="4820" w:type="dxa"/>
          </w:tcPr>
          <w:p w14:paraId="489D8B75" w14:textId="77777777" w:rsidR="00BF5016" w:rsidRPr="00992619" w:rsidRDefault="00BF5016" w:rsidP="00BF5016">
            <w:pPr>
              <w:spacing w:before="40" w:after="120" w:line="240" w:lineRule="atLeast"/>
              <w:ind w:right="113"/>
              <w:rPr>
                <w:lang w:val="en-US"/>
              </w:rPr>
            </w:pPr>
          </w:p>
        </w:tc>
      </w:tr>
      <w:tr w:rsidR="00BF5016" w:rsidRPr="00BF5016" w14:paraId="14429F57" w14:textId="77777777" w:rsidTr="00BF5016">
        <w:tc>
          <w:tcPr>
            <w:tcW w:w="4817" w:type="dxa"/>
          </w:tcPr>
          <w:p w14:paraId="7FAD6263" w14:textId="448CF4A0" w:rsidR="00BF5016" w:rsidRPr="00992619" w:rsidRDefault="00BF5016" w:rsidP="00BF5016">
            <w:pPr>
              <w:spacing w:before="40" w:after="120" w:line="240" w:lineRule="atLeast"/>
              <w:ind w:right="113"/>
              <w:rPr>
                <w:i/>
                <w:iCs/>
                <w:lang w:val="en-US"/>
              </w:rPr>
            </w:pPr>
            <w:r w:rsidRPr="00992619">
              <w:rPr>
                <w:i/>
                <w:iCs/>
                <w:lang w:val="en-US"/>
              </w:rPr>
              <w:t xml:space="preserve">Visits agreed to in principle during the period </w:t>
            </w:r>
            <w:r w:rsidRPr="00992619">
              <w:rPr>
                <w:i/>
                <w:iCs/>
                <w:lang w:val="en-US"/>
              </w:rPr>
              <w:br/>
              <w:t>under review</w:t>
            </w:r>
          </w:p>
        </w:tc>
        <w:tc>
          <w:tcPr>
            <w:tcW w:w="4820" w:type="dxa"/>
          </w:tcPr>
          <w:p w14:paraId="75084C70" w14:textId="77777777" w:rsidR="00BF5016" w:rsidRPr="00BF5016" w:rsidRDefault="00BF5016" w:rsidP="00BF5016">
            <w:pPr>
              <w:spacing w:before="40" w:after="120" w:line="240" w:lineRule="atLeast"/>
              <w:ind w:right="113"/>
              <w:rPr>
                <w:rFonts w:eastAsia="Calibri"/>
                <w:lang w:eastAsia="en-GB"/>
              </w:rPr>
            </w:pPr>
            <w:r w:rsidRPr="00BF5016">
              <w:rPr>
                <w:rFonts w:eastAsia="Calibri"/>
                <w:lang w:eastAsia="en-GB"/>
              </w:rPr>
              <w:t>Expression</w:t>
            </w:r>
          </w:p>
          <w:p w14:paraId="5A6949D7" w14:textId="77777777" w:rsidR="00BF5016" w:rsidRPr="00BF5016" w:rsidRDefault="00BF5016" w:rsidP="00BF5016">
            <w:pPr>
              <w:spacing w:before="40" w:after="120" w:line="240" w:lineRule="atLeast"/>
              <w:ind w:right="113"/>
            </w:pPr>
            <w:r w:rsidRPr="00BF5016">
              <w:t>Indigenous Peoples</w:t>
            </w:r>
          </w:p>
        </w:tc>
      </w:tr>
      <w:tr w:rsidR="00BF5016" w:rsidRPr="00BF5016" w14:paraId="630B2198" w14:textId="77777777" w:rsidTr="00BF5016">
        <w:tc>
          <w:tcPr>
            <w:tcW w:w="4817" w:type="dxa"/>
          </w:tcPr>
          <w:p w14:paraId="5AE7851A" w14:textId="77777777" w:rsidR="00BF5016" w:rsidRPr="00992619" w:rsidRDefault="00BF5016" w:rsidP="00BF5016">
            <w:pPr>
              <w:spacing w:before="40" w:after="120" w:line="240" w:lineRule="atLeast"/>
              <w:ind w:right="113"/>
              <w:rPr>
                <w:i/>
                <w:iCs/>
                <w:lang w:val="en-US"/>
              </w:rPr>
            </w:pPr>
            <w:r w:rsidRPr="00992619">
              <w:rPr>
                <w:i/>
                <w:iCs/>
                <w:lang w:val="en-US"/>
              </w:rPr>
              <w:t>Visits requested during the period under review</w:t>
            </w:r>
          </w:p>
        </w:tc>
        <w:tc>
          <w:tcPr>
            <w:tcW w:w="4820" w:type="dxa"/>
          </w:tcPr>
          <w:p w14:paraId="74405509" w14:textId="77777777" w:rsidR="00BF5016" w:rsidRPr="00BF5016" w:rsidRDefault="00BF5016" w:rsidP="00BF5016">
            <w:pPr>
              <w:spacing w:before="40" w:after="120" w:line="240" w:lineRule="atLeast"/>
              <w:ind w:right="113"/>
            </w:pPr>
            <w:r w:rsidRPr="00BF5016">
              <w:t>International solidarity</w:t>
            </w:r>
          </w:p>
        </w:tc>
      </w:tr>
      <w:tr w:rsidR="00BF5016" w:rsidRPr="00992619" w14:paraId="5F174AA4" w14:textId="77777777" w:rsidTr="00BF5016">
        <w:tc>
          <w:tcPr>
            <w:tcW w:w="4817" w:type="dxa"/>
            <w:tcBorders>
              <w:top w:val="single" w:sz="12" w:space="0" w:color="auto"/>
              <w:bottom w:val="single" w:sz="12" w:space="0" w:color="auto"/>
            </w:tcBorders>
          </w:tcPr>
          <w:p w14:paraId="66F20574" w14:textId="77777777" w:rsidR="00BF5016" w:rsidRPr="00992619" w:rsidRDefault="00BF5016" w:rsidP="00BF5016">
            <w:pPr>
              <w:spacing w:before="40" w:after="120" w:line="240" w:lineRule="atLeast"/>
              <w:ind w:right="113"/>
              <w:rPr>
                <w:i/>
                <w:iCs/>
                <w:lang w:val="en-US"/>
              </w:rPr>
            </w:pPr>
            <w:r w:rsidRPr="00992619">
              <w:rPr>
                <w:i/>
                <w:iCs/>
                <w:lang w:val="en-US"/>
              </w:rPr>
              <w:t xml:space="preserve">Responses to letters of </w:t>
            </w:r>
            <w:r w:rsidRPr="00992619">
              <w:rPr>
                <w:i/>
                <w:iCs/>
                <w:lang w:val="en-US"/>
              </w:rPr>
              <w:br/>
              <w:t>allegation and urgent appeal</w:t>
            </w:r>
          </w:p>
        </w:tc>
        <w:tc>
          <w:tcPr>
            <w:tcW w:w="4820" w:type="dxa"/>
            <w:tcBorders>
              <w:top w:val="single" w:sz="12" w:space="0" w:color="auto"/>
              <w:bottom w:val="single" w:sz="12" w:space="0" w:color="auto"/>
            </w:tcBorders>
          </w:tcPr>
          <w:p w14:paraId="3127CE04" w14:textId="6E916BFA" w:rsidR="00BF5016" w:rsidRPr="00992619" w:rsidRDefault="00BF5016" w:rsidP="00BF5016">
            <w:pPr>
              <w:spacing w:before="40" w:after="120" w:line="240" w:lineRule="atLeast"/>
              <w:ind w:right="113"/>
              <w:rPr>
                <w:lang w:val="en-US"/>
              </w:rPr>
            </w:pPr>
            <w:r w:rsidRPr="00992619">
              <w:rPr>
                <w:lang w:val="en-US"/>
              </w:rPr>
              <w:t>During the period under review 9 communications were sent. The Government replied to 4 communications.</w:t>
            </w:r>
          </w:p>
        </w:tc>
      </w:tr>
    </w:tbl>
    <w:p w14:paraId="72E897C0" w14:textId="77777777" w:rsidR="00364C0D" w:rsidRPr="00992619" w:rsidRDefault="00364C0D" w:rsidP="00364C0D">
      <w:pPr>
        <w:pStyle w:val="H1G"/>
        <w:rPr>
          <w:lang w:val="en-US"/>
        </w:rPr>
      </w:pPr>
      <w:r w:rsidRPr="00992619">
        <w:rPr>
          <w:lang w:val="en-US"/>
        </w:rPr>
        <w:tab/>
        <w:t>C.</w:t>
      </w:r>
      <w:r w:rsidRPr="00992619">
        <w:rPr>
          <w:lang w:val="en-US"/>
        </w:rPr>
        <w:tab/>
        <w:t>Status of national human rights institution</w:t>
      </w:r>
      <w:r w:rsidRPr="005534E1">
        <w:rPr>
          <w:rStyle w:val="EndnoteReference"/>
          <w:b w:val="0"/>
          <w:bCs/>
        </w:rPr>
        <w:endnoteReference w:id="17"/>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364C0D" w:rsidRPr="00BF5016" w14:paraId="353570BF" w14:textId="77777777" w:rsidTr="00BF5016">
        <w:trPr>
          <w:tblHeader/>
        </w:trPr>
        <w:tc>
          <w:tcPr>
            <w:tcW w:w="3211" w:type="dxa"/>
            <w:tcBorders>
              <w:top w:val="single" w:sz="4" w:space="0" w:color="auto"/>
              <w:bottom w:val="single" w:sz="12" w:space="0" w:color="auto"/>
            </w:tcBorders>
            <w:vAlign w:val="bottom"/>
          </w:tcPr>
          <w:p w14:paraId="6012A359" w14:textId="77777777" w:rsidR="00364C0D" w:rsidRPr="00BF5016" w:rsidRDefault="00364C0D" w:rsidP="00BF5016">
            <w:pPr>
              <w:spacing w:before="80" w:after="80" w:line="200" w:lineRule="exact"/>
              <w:ind w:right="113"/>
              <w:rPr>
                <w:i/>
                <w:sz w:val="16"/>
              </w:rPr>
            </w:pPr>
            <w:r w:rsidRPr="00BF5016">
              <w:rPr>
                <w:i/>
                <w:sz w:val="16"/>
              </w:rPr>
              <w:t>National human rights institution</w:t>
            </w:r>
          </w:p>
        </w:tc>
        <w:tc>
          <w:tcPr>
            <w:tcW w:w="3213" w:type="dxa"/>
            <w:tcBorders>
              <w:top w:val="single" w:sz="4" w:space="0" w:color="auto"/>
              <w:bottom w:val="single" w:sz="12" w:space="0" w:color="auto"/>
            </w:tcBorders>
            <w:vAlign w:val="bottom"/>
          </w:tcPr>
          <w:p w14:paraId="46117E40" w14:textId="77777777" w:rsidR="00364C0D" w:rsidRPr="00BF5016" w:rsidRDefault="00364C0D" w:rsidP="00BF5016">
            <w:pPr>
              <w:spacing w:before="80" w:after="80" w:line="200" w:lineRule="exact"/>
              <w:ind w:right="113"/>
              <w:rPr>
                <w:i/>
                <w:sz w:val="16"/>
              </w:rPr>
            </w:pPr>
            <w:r w:rsidRPr="00BF5016">
              <w:rPr>
                <w:i/>
                <w:sz w:val="16"/>
              </w:rPr>
              <w:t>Status during previous cycle</w:t>
            </w:r>
          </w:p>
        </w:tc>
        <w:tc>
          <w:tcPr>
            <w:tcW w:w="3213" w:type="dxa"/>
            <w:tcBorders>
              <w:top w:val="single" w:sz="4" w:space="0" w:color="auto"/>
              <w:bottom w:val="single" w:sz="12" w:space="0" w:color="auto"/>
            </w:tcBorders>
            <w:vAlign w:val="bottom"/>
          </w:tcPr>
          <w:p w14:paraId="28252CD3" w14:textId="77777777" w:rsidR="00364C0D" w:rsidRPr="00BF5016" w:rsidRDefault="00364C0D" w:rsidP="00BF5016">
            <w:pPr>
              <w:spacing w:before="80" w:after="80" w:line="200" w:lineRule="exact"/>
              <w:ind w:right="113"/>
              <w:rPr>
                <w:i/>
                <w:sz w:val="16"/>
              </w:rPr>
            </w:pPr>
            <w:r w:rsidRPr="00BF5016">
              <w:rPr>
                <w:i/>
                <w:sz w:val="16"/>
              </w:rPr>
              <w:t>Status during present cycle</w:t>
            </w:r>
            <w:r w:rsidRPr="00BF5016">
              <w:rPr>
                <w:rStyle w:val="EndnoteReference"/>
                <w:i/>
                <w:sz w:val="16"/>
                <w:szCs w:val="16"/>
              </w:rPr>
              <w:endnoteReference w:id="18"/>
            </w:r>
          </w:p>
        </w:tc>
      </w:tr>
      <w:tr w:rsidR="00BF5016" w:rsidRPr="00BF5016" w14:paraId="15852500" w14:textId="77777777" w:rsidTr="00BF5016">
        <w:trPr>
          <w:trHeight w:hRule="exact" w:val="113"/>
        </w:trPr>
        <w:tc>
          <w:tcPr>
            <w:tcW w:w="3211" w:type="dxa"/>
            <w:tcBorders>
              <w:top w:val="single" w:sz="12" w:space="0" w:color="auto"/>
            </w:tcBorders>
          </w:tcPr>
          <w:p w14:paraId="2456E04A" w14:textId="77777777" w:rsidR="00BF5016" w:rsidRPr="00BF5016" w:rsidRDefault="00BF5016" w:rsidP="00BF5016">
            <w:pPr>
              <w:spacing w:before="40" w:after="120" w:line="240" w:lineRule="atLeast"/>
              <w:ind w:right="113"/>
            </w:pPr>
          </w:p>
        </w:tc>
        <w:tc>
          <w:tcPr>
            <w:tcW w:w="3213" w:type="dxa"/>
            <w:tcBorders>
              <w:top w:val="single" w:sz="12" w:space="0" w:color="auto"/>
            </w:tcBorders>
          </w:tcPr>
          <w:p w14:paraId="33E72A6F" w14:textId="77777777" w:rsidR="00BF5016" w:rsidRPr="00BF5016" w:rsidRDefault="00BF5016" w:rsidP="00BF5016">
            <w:pPr>
              <w:spacing w:before="40" w:after="120" w:line="240" w:lineRule="atLeast"/>
              <w:ind w:right="113"/>
            </w:pPr>
          </w:p>
        </w:tc>
        <w:tc>
          <w:tcPr>
            <w:tcW w:w="3213" w:type="dxa"/>
            <w:tcBorders>
              <w:top w:val="single" w:sz="12" w:space="0" w:color="auto"/>
            </w:tcBorders>
          </w:tcPr>
          <w:p w14:paraId="4653BCF7" w14:textId="77777777" w:rsidR="00BF5016" w:rsidRPr="00BF5016" w:rsidRDefault="00BF5016" w:rsidP="00BF5016">
            <w:pPr>
              <w:spacing w:before="40" w:after="120" w:line="240" w:lineRule="atLeast"/>
              <w:ind w:right="113"/>
            </w:pPr>
          </w:p>
        </w:tc>
      </w:tr>
      <w:tr w:rsidR="00364C0D" w:rsidRPr="00BF5016" w14:paraId="7E9C75C6" w14:textId="77777777" w:rsidTr="00BF5016">
        <w:tc>
          <w:tcPr>
            <w:tcW w:w="3211" w:type="dxa"/>
            <w:tcBorders>
              <w:bottom w:val="single" w:sz="12" w:space="0" w:color="auto"/>
            </w:tcBorders>
          </w:tcPr>
          <w:p w14:paraId="69104454" w14:textId="77777777" w:rsidR="00364C0D" w:rsidRPr="00BF5016" w:rsidRDefault="00364C0D" w:rsidP="00BF5016">
            <w:pPr>
              <w:spacing w:before="40" w:after="120" w:line="240" w:lineRule="atLeast"/>
              <w:ind w:right="113"/>
            </w:pPr>
            <w:r w:rsidRPr="00BF5016">
              <w:t>Office of the Ombudsman</w:t>
            </w:r>
          </w:p>
        </w:tc>
        <w:tc>
          <w:tcPr>
            <w:tcW w:w="3213" w:type="dxa"/>
            <w:tcBorders>
              <w:bottom w:val="single" w:sz="12" w:space="0" w:color="auto"/>
            </w:tcBorders>
          </w:tcPr>
          <w:p w14:paraId="301A40D4" w14:textId="77777777" w:rsidR="00364C0D" w:rsidRPr="00BF5016" w:rsidRDefault="00364C0D" w:rsidP="00BF5016">
            <w:pPr>
              <w:spacing w:before="40" w:after="120" w:line="240" w:lineRule="atLeast"/>
              <w:ind w:right="113"/>
            </w:pPr>
            <w:r w:rsidRPr="00BF5016">
              <w:t>A</w:t>
            </w:r>
          </w:p>
        </w:tc>
        <w:tc>
          <w:tcPr>
            <w:tcW w:w="3213" w:type="dxa"/>
            <w:tcBorders>
              <w:bottom w:val="single" w:sz="12" w:space="0" w:color="auto"/>
            </w:tcBorders>
          </w:tcPr>
          <w:p w14:paraId="7A35D795" w14:textId="77777777" w:rsidR="00364C0D" w:rsidRPr="00BF5016" w:rsidRDefault="00364C0D" w:rsidP="00BF5016">
            <w:pPr>
              <w:spacing w:before="40" w:after="120" w:line="240" w:lineRule="atLeast"/>
              <w:ind w:right="113"/>
            </w:pPr>
            <w:r w:rsidRPr="00BF5016">
              <w:t>A</w:t>
            </w:r>
          </w:p>
        </w:tc>
      </w:tr>
    </w:tbl>
    <w:p w14:paraId="535F1681" w14:textId="77777777" w:rsidR="00364C0D" w:rsidRDefault="00364C0D" w:rsidP="00364C0D"/>
    <w:p w14:paraId="041F445E" w14:textId="77777777" w:rsidR="00446FE5" w:rsidRPr="00770252" w:rsidRDefault="00446FE5" w:rsidP="00B55090">
      <w:pPr>
        <w:rPr>
          <w:lang w:val="en-US"/>
        </w:rPr>
      </w:pPr>
    </w:p>
    <w:sectPr w:rsidR="00446FE5" w:rsidRPr="00770252" w:rsidSect="00364C0D">
      <w:footerReference w:type="default" r:id="rId7"/>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3C2F" w14:textId="77777777" w:rsidR="00084C44" w:rsidRDefault="00084C44" w:rsidP="00F95C08"/>
  </w:endnote>
  <w:endnote w:type="continuationSeparator" w:id="0">
    <w:p w14:paraId="49F0D8C6" w14:textId="77777777" w:rsidR="00084C44" w:rsidRPr="00AC3823" w:rsidRDefault="00084C44" w:rsidP="00AC3823">
      <w:pPr>
        <w:pStyle w:val="Footer"/>
      </w:pPr>
    </w:p>
  </w:endnote>
  <w:endnote w:type="continuationNotice" w:id="1">
    <w:p w14:paraId="5022B245" w14:textId="77777777" w:rsidR="00084C44" w:rsidRDefault="00084C44"/>
  </w:endnote>
  <w:endnote w:id="2">
    <w:p w14:paraId="12FF2B3A" w14:textId="77777777" w:rsidR="00364C0D" w:rsidRPr="00BD1C9D" w:rsidRDefault="00364C0D" w:rsidP="00364C0D">
      <w:pPr>
        <w:pStyle w:val="H4G"/>
        <w:rPr>
          <w:lang w:val="en-US"/>
        </w:rPr>
      </w:pPr>
      <w:r w:rsidRPr="00BD1C9D">
        <w:rPr>
          <w:lang w:val="en-US"/>
        </w:rPr>
        <w:t>Notes</w:t>
      </w:r>
    </w:p>
    <w:p w14:paraId="622A1766" w14:textId="77777777" w:rsidR="00364C0D" w:rsidRPr="00BD1C9D" w:rsidRDefault="00364C0D" w:rsidP="00364C0D">
      <w:pPr>
        <w:pStyle w:val="EndnoteText"/>
        <w:widowControl w:val="0"/>
        <w:rPr>
          <w:szCs w:val="18"/>
          <w:lang w:val="en-US"/>
        </w:rPr>
      </w:pPr>
      <w:r w:rsidRPr="00BD1C9D">
        <w:rPr>
          <w:szCs w:val="18"/>
          <w:lang w:val="en-US"/>
        </w:rPr>
        <w:tab/>
      </w:r>
      <w:r w:rsidRPr="00E42E92">
        <w:rPr>
          <w:rStyle w:val="EndnoteReference"/>
          <w:szCs w:val="18"/>
        </w:rPr>
        <w:endnoteRef/>
      </w:r>
      <w:r w:rsidRPr="00BD1C9D">
        <w:rPr>
          <w:szCs w:val="18"/>
          <w:lang w:val="en-US"/>
        </w:rPr>
        <w:tab/>
      </w:r>
      <w:r w:rsidRPr="00BD1C9D">
        <w:rPr>
          <w:lang w:val="en-US"/>
        </w:rPr>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Namibia from the previous cycle (A/HRC/WG.6/38/NAM/2).</w:t>
      </w:r>
    </w:p>
  </w:endnote>
  <w:endnote w:id="3">
    <w:p w14:paraId="03D0A144" w14:textId="77777777" w:rsidR="00364C0D" w:rsidRPr="00BD1C9D" w:rsidRDefault="00364C0D" w:rsidP="00364C0D">
      <w:pPr>
        <w:pStyle w:val="EndnoteText"/>
        <w:widowControl w:val="0"/>
        <w:tabs>
          <w:tab w:val="clear" w:pos="1021"/>
          <w:tab w:val="right" w:pos="1020"/>
        </w:tabs>
        <w:rPr>
          <w:szCs w:val="18"/>
          <w:lang w:val="en-US"/>
        </w:rPr>
      </w:pPr>
      <w:r w:rsidRPr="00BD1C9D">
        <w:rPr>
          <w:lang w:val="en-US"/>
        </w:rPr>
        <w:tab/>
      </w:r>
      <w:r w:rsidRPr="00E42E92">
        <w:rPr>
          <w:rStyle w:val="EndnoteReference"/>
        </w:rPr>
        <w:endnoteRef/>
      </w:r>
      <w:r w:rsidRPr="00BD1C9D">
        <w:rPr>
          <w:lang w:val="en-US"/>
        </w:rPr>
        <w:tab/>
      </w:r>
      <w:r w:rsidRPr="00BD1C9D">
        <w:rPr>
          <w:szCs w:val="18"/>
          <w:lang w:val="en-US"/>
        </w:rPr>
        <w:t>The following abbreviations have been used in the universal periodic review document:</w:t>
      </w:r>
    </w:p>
    <w:p w14:paraId="75C74ED2" w14:textId="77777777" w:rsidR="00364C0D" w:rsidRPr="00BD1C9D" w:rsidRDefault="00364C0D" w:rsidP="00364C0D">
      <w:pPr>
        <w:pStyle w:val="EndnoteText"/>
        <w:widowControl w:val="0"/>
        <w:ind w:left="3969" w:hanging="2269"/>
        <w:rPr>
          <w:szCs w:val="18"/>
          <w:lang w:val="en-US"/>
        </w:rPr>
      </w:pPr>
      <w:r w:rsidRPr="00BD1C9D">
        <w:rPr>
          <w:szCs w:val="18"/>
          <w:lang w:val="en-US"/>
        </w:rPr>
        <w:t>ICERD</w:t>
      </w:r>
      <w:r w:rsidRPr="00BD1C9D">
        <w:rPr>
          <w:szCs w:val="18"/>
          <w:lang w:val="en-US"/>
        </w:rPr>
        <w:tab/>
        <w:t>International Convention on the Elimination of All Forms of Racial Discrimination;</w:t>
      </w:r>
    </w:p>
    <w:p w14:paraId="7A27B310" w14:textId="77777777" w:rsidR="00364C0D" w:rsidRPr="00BD1C9D" w:rsidRDefault="00364C0D" w:rsidP="00364C0D">
      <w:pPr>
        <w:pStyle w:val="EndnoteText"/>
        <w:widowControl w:val="0"/>
        <w:ind w:left="3969" w:hanging="2268"/>
        <w:rPr>
          <w:szCs w:val="18"/>
          <w:lang w:val="en-US"/>
        </w:rPr>
      </w:pPr>
      <w:r w:rsidRPr="00BD1C9D">
        <w:rPr>
          <w:szCs w:val="18"/>
          <w:lang w:val="en-US"/>
        </w:rPr>
        <w:t>ICESCR</w:t>
      </w:r>
      <w:r w:rsidRPr="00BD1C9D">
        <w:rPr>
          <w:szCs w:val="18"/>
          <w:lang w:val="en-US"/>
        </w:rPr>
        <w:tab/>
        <w:t>International Covenant on Economic, Social and Cultural Rights;</w:t>
      </w:r>
    </w:p>
    <w:p w14:paraId="600D78DA" w14:textId="77777777" w:rsidR="00364C0D" w:rsidRPr="00BD1C9D" w:rsidRDefault="00364C0D" w:rsidP="00364C0D">
      <w:pPr>
        <w:pStyle w:val="EndnoteText"/>
        <w:widowControl w:val="0"/>
        <w:ind w:left="3969" w:hanging="2269"/>
        <w:rPr>
          <w:szCs w:val="18"/>
          <w:lang w:val="en-US"/>
        </w:rPr>
      </w:pPr>
      <w:r w:rsidRPr="00BD1C9D">
        <w:rPr>
          <w:szCs w:val="18"/>
          <w:lang w:val="en-US"/>
        </w:rPr>
        <w:t>OP-ICESCR</w:t>
      </w:r>
      <w:r w:rsidRPr="00BD1C9D">
        <w:rPr>
          <w:szCs w:val="18"/>
          <w:lang w:val="en-US"/>
        </w:rPr>
        <w:tab/>
        <w:t>Optional Protocol to ICESCR;</w:t>
      </w:r>
    </w:p>
    <w:p w14:paraId="7FE22FC3" w14:textId="77777777" w:rsidR="00364C0D" w:rsidRPr="00BD1C9D" w:rsidRDefault="00364C0D" w:rsidP="00364C0D">
      <w:pPr>
        <w:pStyle w:val="EndnoteText"/>
        <w:widowControl w:val="0"/>
        <w:ind w:left="3969" w:hanging="2269"/>
        <w:rPr>
          <w:szCs w:val="18"/>
          <w:lang w:val="en-US"/>
        </w:rPr>
      </w:pPr>
      <w:r w:rsidRPr="00BD1C9D">
        <w:rPr>
          <w:szCs w:val="18"/>
          <w:lang w:val="en-US"/>
        </w:rPr>
        <w:t>ICCPR</w:t>
      </w:r>
      <w:r w:rsidRPr="00BD1C9D">
        <w:rPr>
          <w:szCs w:val="18"/>
          <w:lang w:val="en-US"/>
        </w:rPr>
        <w:tab/>
        <w:t>International Covenant on Civil and Political Rights;</w:t>
      </w:r>
    </w:p>
    <w:p w14:paraId="234F539D" w14:textId="77777777" w:rsidR="00364C0D" w:rsidRPr="00BD1C9D" w:rsidRDefault="00364C0D" w:rsidP="00364C0D">
      <w:pPr>
        <w:pStyle w:val="EndnoteText"/>
        <w:widowControl w:val="0"/>
        <w:ind w:left="3969" w:hanging="2268"/>
        <w:rPr>
          <w:szCs w:val="18"/>
          <w:lang w:val="en-US"/>
        </w:rPr>
      </w:pPr>
      <w:r w:rsidRPr="00BD1C9D">
        <w:rPr>
          <w:szCs w:val="18"/>
          <w:lang w:val="en-US"/>
        </w:rPr>
        <w:t>ICCPR-OP 1</w:t>
      </w:r>
      <w:r w:rsidRPr="00BD1C9D">
        <w:rPr>
          <w:szCs w:val="18"/>
          <w:lang w:val="en-US"/>
        </w:rPr>
        <w:tab/>
        <w:t>Optional Protocol to ICCPR;</w:t>
      </w:r>
    </w:p>
    <w:p w14:paraId="3547669B" w14:textId="77777777" w:rsidR="00364C0D" w:rsidRPr="00BD1C9D" w:rsidRDefault="00364C0D" w:rsidP="00364C0D">
      <w:pPr>
        <w:pStyle w:val="EndnoteText"/>
        <w:widowControl w:val="0"/>
        <w:ind w:left="3969" w:hanging="2269"/>
        <w:rPr>
          <w:szCs w:val="18"/>
          <w:lang w:val="en-US"/>
        </w:rPr>
      </w:pPr>
      <w:r w:rsidRPr="00BD1C9D">
        <w:rPr>
          <w:szCs w:val="18"/>
          <w:lang w:val="en-US"/>
        </w:rPr>
        <w:t>ICCPR-OP 2</w:t>
      </w:r>
      <w:r w:rsidRPr="00BD1C9D">
        <w:rPr>
          <w:szCs w:val="18"/>
          <w:lang w:val="en-US"/>
        </w:rPr>
        <w:tab/>
        <w:t>Second Optional Protocol to ICCPR, aiming at the abolition of the death penalty;</w:t>
      </w:r>
    </w:p>
    <w:p w14:paraId="0F382779" w14:textId="77777777" w:rsidR="00364C0D" w:rsidRPr="00BD1C9D" w:rsidRDefault="00364C0D" w:rsidP="00364C0D">
      <w:pPr>
        <w:pStyle w:val="EndnoteText"/>
        <w:widowControl w:val="0"/>
        <w:ind w:left="3969" w:hanging="2269"/>
        <w:rPr>
          <w:szCs w:val="18"/>
          <w:lang w:val="en-US"/>
        </w:rPr>
      </w:pPr>
      <w:r w:rsidRPr="00BD1C9D">
        <w:rPr>
          <w:szCs w:val="18"/>
          <w:lang w:val="en-US"/>
        </w:rPr>
        <w:t>CEDAW</w:t>
      </w:r>
      <w:r w:rsidRPr="00BD1C9D">
        <w:rPr>
          <w:szCs w:val="18"/>
          <w:lang w:val="en-US"/>
        </w:rPr>
        <w:tab/>
        <w:t>Convention on the Elimination of All Forms of Discrimination against Women;</w:t>
      </w:r>
    </w:p>
    <w:p w14:paraId="784EF44B" w14:textId="77777777" w:rsidR="00364C0D" w:rsidRPr="00BD1C9D" w:rsidRDefault="00364C0D" w:rsidP="00364C0D">
      <w:pPr>
        <w:pStyle w:val="EndnoteText"/>
        <w:widowControl w:val="0"/>
        <w:ind w:left="3969" w:hanging="2269"/>
        <w:rPr>
          <w:szCs w:val="18"/>
          <w:lang w:val="en-US"/>
        </w:rPr>
      </w:pPr>
      <w:r w:rsidRPr="00BD1C9D">
        <w:rPr>
          <w:szCs w:val="18"/>
          <w:lang w:val="en-US"/>
        </w:rPr>
        <w:t>OP-CEDAW</w:t>
      </w:r>
      <w:r w:rsidRPr="00BD1C9D">
        <w:rPr>
          <w:szCs w:val="18"/>
          <w:lang w:val="en-US"/>
        </w:rPr>
        <w:tab/>
        <w:t>Optional Protocol to CEDAW;</w:t>
      </w:r>
    </w:p>
    <w:p w14:paraId="07FEC8F3" w14:textId="77777777" w:rsidR="00364C0D" w:rsidRPr="00BD1C9D" w:rsidRDefault="00364C0D" w:rsidP="00364C0D">
      <w:pPr>
        <w:pStyle w:val="EndnoteText"/>
        <w:widowControl w:val="0"/>
        <w:ind w:left="3969" w:hanging="2269"/>
        <w:rPr>
          <w:szCs w:val="18"/>
          <w:lang w:val="en-US"/>
        </w:rPr>
      </w:pPr>
      <w:r w:rsidRPr="00BD1C9D">
        <w:rPr>
          <w:szCs w:val="18"/>
          <w:lang w:val="en-US"/>
        </w:rPr>
        <w:t>CAT</w:t>
      </w:r>
      <w:r w:rsidRPr="00BD1C9D">
        <w:rPr>
          <w:szCs w:val="18"/>
          <w:lang w:val="en-US"/>
        </w:rPr>
        <w:tab/>
        <w:t>Convention against Torture and Other Cruel, Inhuman or Degrading Treatment or Punishment;</w:t>
      </w:r>
    </w:p>
    <w:p w14:paraId="546FD4BD" w14:textId="77777777" w:rsidR="00364C0D" w:rsidRPr="00BD1C9D" w:rsidRDefault="00364C0D" w:rsidP="00364C0D">
      <w:pPr>
        <w:pStyle w:val="EndnoteText"/>
        <w:widowControl w:val="0"/>
        <w:ind w:left="3969" w:hanging="2269"/>
        <w:rPr>
          <w:szCs w:val="18"/>
          <w:lang w:val="en-US"/>
        </w:rPr>
      </w:pPr>
      <w:r w:rsidRPr="00BD1C9D">
        <w:rPr>
          <w:szCs w:val="18"/>
          <w:lang w:val="en-US"/>
        </w:rPr>
        <w:t>OP-CAT</w:t>
      </w:r>
      <w:r w:rsidRPr="00BD1C9D">
        <w:rPr>
          <w:szCs w:val="18"/>
          <w:lang w:val="en-US"/>
        </w:rPr>
        <w:tab/>
        <w:t>Optional Protocol to CAT;</w:t>
      </w:r>
    </w:p>
    <w:p w14:paraId="614134EB" w14:textId="77777777" w:rsidR="00364C0D" w:rsidRPr="00BD1C9D" w:rsidRDefault="00364C0D" w:rsidP="00364C0D">
      <w:pPr>
        <w:pStyle w:val="EndnoteText"/>
        <w:widowControl w:val="0"/>
        <w:ind w:left="3969" w:hanging="2269"/>
        <w:rPr>
          <w:szCs w:val="18"/>
          <w:lang w:val="en-US"/>
        </w:rPr>
      </w:pPr>
      <w:r w:rsidRPr="00BD1C9D">
        <w:rPr>
          <w:szCs w:val="18"/>
          <w:lang w:val="en-US"/>
        </w:rPr>
        <w:t>CRC</w:t>
      </w:r>
      <w:r w:rsidRPr="00BD1C9D">
        <w:rPr>
          <w:szCs w:val="18"/>
          <w:lang w:val="en-US"/>
        </w:rPr>
        <w:tab/>
        <w:t>Convention on the Rights of the Child;</w:t>
      </w:r>
    </w:p>
    <w:p w14:paraId="1D98088B" w14:textId="77777777" w:rsidR="00364C0D" w:rsidRPr="00E42E92" w:rsidRDefault="00364C0D" w:rsidP="00364C0D">
      <w:pPr>
        <w:pStyle w:val="EndnoteText"/>
        <w:widowControl w:val="0"/>
        <w:ind w:left="3969" w:hanging="2269"/>
        <w:rPr>
          <w:szCs w:val="18"/>
          <w:lang w:val="nl-NL"/>
        </w:rPr>
      </w:pPr>
      <w:r w:rsidRPr="00E42E92">
        <w:rPr>
          <w:szCs w:val="18"/>
          <w:lang w:val="nl-NL"/>
        </w:rPr>
        <w:t>OP-CRC-AC</w:t>
      </w:r>
      <w:r w:rsidRPr="00E42E92">
        <w:rPr>
          <w:szCs w:val="18"/>
          <w:lang w:val="nl-NL"/>
        </w:rPr>
        <w:tab/>
      </w:r>
      <w:r w:rsidRPr="00BD1C9D">
        <w:rPr>
          <w:szCs w:val="18"/>
          <w:lang w:val="en-US"/>
        </w:rPr>
        <w:t>Optional Protocol to CRC on the involvement of children in armed conflict;</w:t>
      </w:r>
    </w:p>
    <w:p w14:paraId="6C8C88EC" w14:textId="77777777" w:rsidR="00364C0D" w:rsidRPr="00BD1C9D" w:rsidRDefault="00364C0D" w:rsidP="00364C0D">
      <w:pPr>
        <w:pStyle w:val="EndnoteText"/>
        <w:widowControl w:val="0"/>
        <w:ind w:left="3969" w:hanging="2269"/>
        <w:rPr>
          <w:szCs w:val="18"/>
          <w:lang w:val="en-US"/>
        </w:rPr>
      </w:pPr>
      <w:r w:rsidRPr="00E42E92">
        <w:rPr>
          <w:szCs w:val="18"/>
          <w:lang w:val="nl-NL"/>
        </w:rPr>
        <w:t>OP-CRC-SC</w:t>
      </w:r>
      <w:r w:rsidRPr="00E42E92">
        <w:rPr>
          <w:szCs w:val="18"/>
          <w:lang w:val="nl-NL"/>
        </w:rPr>
        <w:tab/>
      </w:r>
      <w:r w:rsidRPr="00BD1C9D">
        <w:rPr>
          <w:szCs w:val="18"/>
          <w:lang w:val="en-US"/>
        </w:rPr>
        <w:t>Optional Protocol to CRC on the sale of children, child prostitution and</w:t>
      </w:r>
      <w:r w:rsidRPr="00BD1C9D">
        <w:rPr>
          <w:lang w:val="en-US"/>
        </w:rPr>
        <w:t xml:space="preserve"> </w:t>
      </w:r>
      <w:r w:rsidRPr="00BD1C9D">
        <w:rPr>
          <w:szCs w:val="18"/>
          <w:lang w:val="en-US"/>
        </w:rPr>
        <w:t>child pornography;</w:t>
      </w:r>
    </w:p>
    <w:p w14:paraId="666DAA10" w14:textId="77777777" w:rsidR="00364C0D" w:rsidRPr="00BD1C9D" w:rsidRDefault="00364C0D" w:rsidP="00364C0D">
      <w:pPr>
        <w:pStyle w:val="EndnoteText"/>
        <w:widowControl w:val="0"/>
        <w:ind w:left="3969" w:hanging="2269"/>
        <w:rPr>
          <w:szCs w:val="18"/>
          <w:lang w:val="en-US"/>
        </w:rPr>
      </w:pPr>
      <w:r w:rsidRPr="00BD1C9D">
        <w:rPr>
          <w:szCs w:val="18"/>
          <w:lang w:val="en-US"/>
        </w:rPr>
        <w:t>OP-CRC-IC</w:t>
      </w:r>
      <w:r w:rsidRPr="00BD1C9D">
        <w:rPr>
          <w:szCs w:val="18"/>
          <w:lang w:val="en-US"/>
        </w:rPr>
        <w:tab/>
        <w:t>Optional Protocol to CRC on a communications procedure;</w:t>
      </w:r>
    </w:p>
    <w:p w14:paraId="18220A0C" w14:textId="77777777" w:rsidR="00364C0D" w:rsidRPr="00E42E92" w:rsidRDefault="00364C0D" w:rsidP="00364C0D">
      <w:pPr>
        <w:pStyle w:val="EndnoteText"/>
        <w:widowControl w:val="0"/>
        <w:ind w:left="3969" w:hanging="2269"/>
        <w:rPr>
          <w:szCs w:val="18"/>
          <w:lang w:val="nl-NL"/>
        </w:rPr>
      </w:pPr>
      <w:r w:rsidRPr="00E42E92">
        <w:rPr>
          <w:szCs w:val="18"/>
          <w:lang w:val="nl-NL"/>
        </w:rPr>
        <w:t>ICRMW</w:t>
      </w:r>
      <w:r w:rsidRPr="00E42E92">
        <w:rPr>
          <w:szCs w:val="18"/>
          <w:lang w:val="nl-NL"/>
        </w:rPr>
        <w:tab/>
      </w:r>
      <w:r w:rsidRPr="00BD1C9D">
        <w:rPr>
          <w:szCs w:val="18"/>
          <w:lang w:val="en-US"/>
        </w:rPr>
        <w:t>International Convention on the Protection of the Rights of All Migrant Workers and Members of Their Families;</w:t>
      </w:r>
    </w:p>
    <w:p w14:paraId="6CE826DA" w14:textId="77777777" w:rsidR="00364C0D" w:rsidRPr="00E42E92" w:rsidRDefault="00364C0D" w:rsidP="00364C0D">
      <w:pPr>
        <w:pStyle w:val="EndnoteText"/>
        <w:widowControl w:val="0"/>
        <w:ind w:left="3969" w:hanging="2269"/>
        <w:rPr>
          <w:szCs w:val="18"/>
          <w:lang w:val="nl-NL"/>
        </w:rPr>
      </w:pPr>
      <w:r w:rsidRPr="00E42E92">
        <w:rPr>
          <w:szCs w:val="18"/>
          <w:lang w:val="nl-NL"/>
        </w:rPr>
        <w:t>CRPD</w:t>
      </w:r>
      <w:r w:rsidRPr="00E42E92">
        <w:rPr>
          <w:szCs w:val="18"/>
          <w:lang w:val="nl-NL"/>
        </w:rPr>
        <w:tab/>
      </w:r>
      <w:r w:rsidRPr="00BD1C9D">
        <w:rPr>
          <w:szCs w:val="18"/>
          <w:lang w:val="en-US"/>
        </w:rPr>
        <w:t>Convention on the Rights of Persons with Disabilities;</w:t>
      </w:r>
    </w:p>
    <w:p w14:paraId="212777C0" w14:textId="77777777" w:rsidR="00364C0D" w:rsidRPr="00E42E92" w:rsidRDefault="00364C0D" w:rsidP="00364C0D">
      <w:pPr>
        <w:pStyle w:val="EndnoteText"/>
        <w:widowControl w:val="0"/>
        <w:ind w:left="3969" w:hanging="2269"/>
        <w:rPr>
          <w:szCs w:val="18"/>
          <w:lang w:val="nl-NL"/>
        </w:rPr>
      </w:pPr>
      <w:r w:rsidRPr="00E42E92">
        <w:rPr>
          <w:szCs w:val="18"/>
          <w:lang w:val="nl-NL"/>
        </w:rPr>
        <w:t>OP-CRPD</w:t>
      </w:r>
      <w:r w:rsidRPr="00E42E92">
        <w:rPr>
          <w:szCs w:val="18"/>
          <w:lang w:val="nl-NL"/>
        </w:rPr>
        <w:tab/>
      </w:r>
      <w:r w:rsidRPr="00BD1C9D">
        <w:rPr>
          <w:szCs w:val="18"/>
          <w:lang w:val="en-US"/>
        </w:rPr>
        <w:t>Optional Protocol to CRPD;</w:t>
      </w:r>
    </w:p>
    <w:p w14:paraId="0229D2A7" w14:textId="77777777" w:rsidR="00364C0D" w:rsidRPr="00BD1C9D" w:rsidRDefault="00364C0D" w:rsidP="00364C0D">
      <w:pPr>
        <w:pStyle w:val="EndnoteText"/>
        <w:widowControl w:val="0"/>
        <w:ind w:left="3969" w:right="1179" w:hanging="2269"/>
        <w:rPr>
          <w:lang w:val="en-US"/>
        </w:rPr>
      </w:pPr>
      <w:r w:rsidRPr="00BD1C9D">
        <w:rPr>
          <w:szCs w:val="18"/>
          <w:lang w:val="en-US"/>
        </w:rPr>
        <w:t>ICPPED</w:t>
      </w:r>
      <w:r w:rsidRPr="00BD1C9D">
        <w:rPr>
          <w:szCs w:val="18"/>
          <w:lang w:val="en-US"/>
        </w:rPr>
        <w:tab/>
        <w:t>International Convention for the Protection of All Persons from Enforced Disappearance.</w:t>
      </w:r>
    </w:p>
  </w:endnote>
  <w:endnote w:id="4">
    <w:p w14:paraId="1982F23D" w14:textId="020E46D4" w:rsidR="00364C0D" w:rsidRPr="00BD1C9D" w:rsidRDefault="00364C0D" w:rsidP="00364C0D">
      <w:pPr>
        <w:pStyle w:val="EndnoteText"/>
        <w:widowControl w:val="0"/>
        <w:tabs>
          <w:tab w:val="clear" w:pos="1021"/>
          <w:tab w:val="right" w:pos="1020"/>
        </w:tabs>
        <w:rPr>
          <w:lang w:val="en-US"/>
        </w:rPr>
      </w:pPr>
      <w:r w:rsidRPr="00BD1C9D">
        <w:rPr>
          <w:lang w:val="en-US"/>
        </w:rPr>
        <w:tab/>
      </w:r>
      <w:r w:rsidRPr="00E42E92">
        <w:rPr>
          <w:rStyle w:val="EndnoteReference"/>
        </w:rPr>
        <w:endnoteRef/>
      </w:r>
      <w:r w:rsidRPr="00BD1C9D">
        <w:rPr>
          <w:lang w:val="en-US"/>
        </w:rPr>
        <w:tab/>
      </w:r>
      <w:r w:rsidRPr="00BD1C9D">
        <w:rPr>
          <w:u w:val="single"/>
          <w:lang w:val="en-US"/>
        </w:rPr>
        <w:t>Individual complaints</w:t>
      </w:r>
      <w:r w:rsidRPr="00BD1C9D">
        <w:rPr>
          <w:lang w:val="en-US"/>
        </w:rPr>
        <w:t>: ICCPR-OP 1, art. 1; OP-CEDAW, art. 1; OP-CRPD, art. 1; OP-ICESCR, art. 1; OP-CRC-IC, art. 5; ICERD, art. 14; CAT, art. 22; ICRMW, art. 77; and ICPPED, art. 31</w:t>
      </w:r>
      <w:r w:rsidRPr="00BD1C9D">
        <w:rPr>
          <w:u w:val="single"/>
          <w:lang w:val="en-US"/>
        </w:rPr>
        <w:t>. Inquiry procedure</w:t>
      </w:r>
      <w:r w:rsidRPr="00BD1C9D">
        <w:rPr>
          <w:lang w:val="en-US"/>
        </w:rPr>
        <w:t xml:space="preserve">: OP-CEDAW, art. 8; CAT, art. 20; ICPPED, art. 33; OP-CRPD, art. 6; OP-ICESCR, </w:t>
      </w:r>
      <w:r w:rsidR="000D76FE" w:rsidRPr="00BD1C9D">
        <w:rPr>
          <w:lang w:val="en-US"/>
        </w:rPr>
        <w:br/>
      </w:r>
      <w:r w:rsidRPr="00BD1C9D">
        <w:rPr>
          <w:lang w:val="en-US"/>
        </w:rPr>
        <w:t xml:space="preserve">art. 11; and OP-CRC-IC, art. 13. </w:t>
      </w:r>
      <w:r w:rsidRPr="00BD1C9D">
        <w:rPr>
          <w:u w:val="single"/>
          <w:lang w:val="en-US"/>
        </w:rPr>
        <w:t>Inter-State complaints</w:t>
      </w:r>
      <w:r w:rsidRPr="00BD1C9D">
        <w:rPr>
          <w:lang w:val="en-US"/>
        </w:rPr>
        <w:t xml:space="preserve">: ICCPR, art. 41; </w:t>
      </w:r>
      <w:r w:rsidRPr="00BD1C9D">
        <w:rPr>
          <w:rStyle w:val="EndnoteTextChar"/>
          <w:rFonts w:eastAsia="Calibri"/>
          <w:lang w:val="en-US"/>
        </w:rPr>
        <w:t xml:space="preserve">ICERD, art. 11; </w:t>
      </w:r>
      <w:r w:rsidRPr="00BD1C9D">
        <w:rPr>
          <w:lang w:val="en-US"/>
        </w:rPr>
        <w:t xml:space="preserve">ICRMW, </w:t>
      </w:r>
      <w:r w:rsidR="000D76FE" w:rsidRPr="00BD1C9D">
        <w:rPr>
          <w:lang w:val="en-US"/>
        </w:rPr>
        <w:br/>
      </w:r>
      <w:r w:rsidRPr="00BD1C9D">
        <w:rPr>
          <w:lang w:val="en-US"/>
        </w:rPr>
        <w:t xml:space="preserve">art. 76; ICPPED, art. 32; CAT, art. 21; OP-ICESCR, art. 10; and OP-CRC-IC, art. 12. </w:t>
      </w:r>
      <w:r w:rsidRPr="00BD1C9D">
        <w:rPr>
          <w:u w:val="single"/>
          <w:lang w:val="en-US"/>
        </w:rPr>
        <w:t>Urgent action</w:t>
      </w:r>
      <w:r w:rsidRPr="00BD1C9D">
        <w:rPr>
          <w:lang w:val="en-US"/>
        </w:rPr>
        <w:t>: ICPPED, art. 30.</w:t>
      </w:r>
    </w:p>
  </w:endnote>
  <w:endnote w:id="5">
    <w:p w14:paraId="4F93D006" w14:textId="77810459" w:rsidR="00416DC3" w:rsidRPr="00BD1C9D" w:rsidRDefault="00416DC3" w:rsidP="00364C0D">
      <w:pPr>
        <w:pStyle w:val="EndnoteText"/>
        <w:widowControl w:val="0"/>
        <w:tabs>
          <w:tab w:val="clear" w:pos="1021"/>
          <w:tab w:val="right" w:pos="1020"/>
        </w:tabs>
        <w:rPr>
          <w:lang w:val="en-US"/>
        </w:rPr>
      </w:pPr>
      <w:r w:rsidRPr="00BD1C9D">
        <w:rPr>
          <w:lang w:val="en-US"/>
        </w:rPr>
        <w:tab/>
      </w:r>
      <w:r w:rsidRPr="00E42E92">
        <w:rPr>
          <w:rStyle w:val="EndnoteReference"/>
        </w:rPr>
        <w:endnoteRef/>
      </w:r>
      <w:r w:rsidRPr="00BD1C9D">
        <w:rPr>
          <w:lang w:val="en-US"/>
        </w:rPr>
        <w:tab/>
        <w:t xml:space="preserve">See </w:t>
      </w:r>
      <w:hyperlink r:id="rId1" w:history="1">
        <w:r w:rsidRPr="00BD1C9D">
          <w:rPr>
            <w:rStyle w:val="Hyperlink"/>
            <w:color w:val="auto"/>
            <w:lang w:val="en-US"/>
          </w:rPr>
          <w:t>https://treaties.un.org/pages/ViewDetails.aspx?src=TREATY&amp;mtdsg_no=V-4&amp;chapter=5</w:t>
        </w:r>
      </w:hyperlink>
    </w:p>
  </w:endnote>
  <w:endnote w:id="6">
    <w:p w14:paraId="74A05A0E" w14:textId="78BFF759" w:rsidR="00416DC3" w:rsidRPr="00BD1C9D" w:rsidRDefault="00416DC3" w:rsidP="00364C0D">
      <w:pPr>
        <w:pStyle w:val="EndnoteText"/>
        <w:widowControl w:val="0"/>
        <w:rPr>
          <w:szCs w:val="18"/>
          <w:lang w:val="en-US"/>
        </w:rPr>
      </w:pPr>
      <w:r w:rsidRPr="00BD1C9D">
        <w:rPr>
          <w:szCs w:val="18"/>
          <w:lang w:val="en-US"/>
        </w:rPr>
        <w:tab/>
      </w:r>
      <w:r w:rsidRPr="00E42E92">
        <w:rPr>
          <w:rStyle w:val="EndnoteReference"/>
          <w:szCs w:val="18"/>
        </w:rPr>
        <w:endnoteRef/>
      </w:r>
      <w:r w:rsidRPr="00BD1C9D">
        <w:rPr>
          <w:szCs w:val="18"/>
          <w:lang w:val="en-US"/>
        </w:rPr>
        <w:tab/>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and Protocol Additional to the Geneva Conventions of </w:t>
      </w:r>
      <w:r w:rsidR="000D76FE" w:rsidRPr="00BD1C9D">
        <w:rPr>
          <w:szCs w:val="18"/>
          <w:lang w:val="en-US"/>
        </w:rPr>
        <w:br/>
      </w:r>
      <w:r w:rsidRPr="00BD1C9D">
        <w:rPr>
          <w:szCs w:val="18"/>
          <w:lang w:val="en-US"/>
        </w:rPr>
        <w:t xml:space="preserve">12 August 1949, and relating to the Protection of Victims of Non-International Armed Conflicts (Protocol II). For the official status of ratifications, see Federal Department of Foreign Affairs of Switzerland, at https://www.dfae.admin.ch/eda/fr/dfae/politique-exterieure/droit-international-public/traites-internationaux/depositaire/protection-des-victimes-de-la-guerre.html </w:t>
      </w:r>
    </w:p>
  </w:endnote>
  <w:endnote w:id="7">
    <w:p w14:paraId="46ABD029" w14:textId="2B90B435" w:rsidR="00416DC3" w:rsidRPr="00BD1C9D" w:rsidRDefault="00416DC3" w:rsidP="00364C0D">
      <w:pPr>
        <w:pStyle w:val="EndnoteText"/>
        <w:widowControl w:val="0"/>
        <w:tabs>
          <w:tab w:val="clear" w:pos="1021"/>
          <w:tab w:val="right" w:pos="1020"/>
        </w:tabs>
        <w:rPr>
          <w:lang w:val="en-US"/>
        </w:rPr>
      </w:pPr>
      <w:r w:rsidRPr="00BD1C9D">
        <w:rPr>
          <w:lang w:val="en-US"/>
        </w:rPr>
        <w:tab/>
      </w:r>
      <w:r w:rsidRPr="00E42E92">
        <w:rPr>
          <w:rStyle w:val="EndnoteReference"/>
        </w:rPr>
        <w:endnoteRef/>
      </w:r>
      <w:r w:rsidRPr="00BD1C9D">
        <w:rPr>
          <w:lang w:val="en-US"/>
        </w:rPr>
        <w:tab/>
        <w:t xml:space="preserve">See: </w:t>
      </w:r>
      <w:hyperlink r:id="rId2" w:history="1">
        <w:r w:rsidRPr="00BD1C9D">
          <w:rPr>
            <w:rStyle w:val="Hyperlink"/>
            <w:color w:val="auto"/>
            <w:lang w:val="en-US"/>
          </w:rPr>
          <w:t>https://ihl-databases.icrc.org/applic/ihl/ihl.nsf/vwTreatiesByCountrySelected.xsp?xp_countrySelected=NA</w:t>
        </w:r>
      </w:hyperlink>
    </w:p>
  </w:endnote>
  <w:endnote w:id="8">
    <w:p w14:paraId="485D7F26" w14:textId="77777777" w:rsidR="00416DC3" w:rsidRPr="00BD1C9D" w:rsidRDefault="00416DC3" w:rsidP="00364C0D">
      <w:pPr>
        <w:pStyle w:val="EndnoteText"/>
        <w:widowControl w:val="0"/>
        <w:rPr>
          <w:szCs w:val="18"/>
          <w:lang w:val="en-US"/>
        </w:rPr>
      </w:pPr>
      <w:r w:rsidRPr="00BD1C9D">
        <w:rPr>
          <w:szCs w:val="18"/>
          <w:lang w:val="en-US"/>
        </w:rPr>
        <w:tab/>
      </w:r>
      <w:r w:rsidRPr="00E42E92">
        <w:rPr>
          <w:rStyle w:val="EndnoteReference"/>
          <w:szCs w:val="18"/>
        </w:rPr>
        <w:endnoteRef/>
      </w:r>
      <w:r w:rsidRPr="00BD1C9D">
        <w:rPr>
          <w:szCs w:val="18"/>
          <w:lang w:val="en-US"/>
        </w:rPr>
        <w:tab/>
        <w:t>1951 Convention relating to the Status of Refugees and its 1967 Protocol, and 1954 Convention relating to the Status of Stateless Persons.</w:t>
      </w:r>
    </w:p>
  </w:endnote>
  <w:endnote w:id="9">
    <w:p w14:paraId="45E3AEDE" w14:textId="77777777" w:rsidR="00416DC3" w:rsidRPr="00E42E92" w:rsidRDefault="00416DC3" w:rsidP="00364C0D">
      <w:pPr>
        <w:pStyle w:val="EndnoteText"/>
        <w:widowControl w:val="0"/>
        <w:tabs>
          <w:tab w:val="clear" w:pos="1021"/>
          <w:tab w:val="right" w:pos="1020"/>
        </w:tabs>
        <w:rPr>
          <w:szCs w:val="18"/>
          <w:lang w:val="en-US"/>
        </w:rPr>
      </w:pPr>
      <w:r w:rsidRPr="00BD1C9D">
        <w:rPr>
          <w:szCs w:val="18"/>
          <w:lang w:val="en-US"/>
        </w:rPr>
        <w:tab/>
      </w:r>
      <w:r w:rsidRPr="00E42E92">
        <w:rPr>
          <w:rStyle w:val="EndnoteReference"/>
          <w:szCs w:val="18"/>
        </w:rPr>
        <w:endnoteRef/>
      </w:r>
      <w:r w:rsidRPr="00BD1C9D">
        <w:rPr>
          <w:szCs w:val="18"/>
          <w:lang w:val="en-US"/>
        </w:rPr>
        <w:tab/>
      </w:r>
      <w:r w:rsidRPr="00E42E92">
        <w:rPr>
          <w:szCs w:val="18"/>
          <w:lang w:val="en-US"/>
        </w:rPr>
        <w:t>Protocol to Prevent, Suppress and Punish Trafficking in Persons, Especially Women and Children, supplementing the United Nations Convention against Transnational Organized Crime.</w:t>
      </w:r>
    </w:p>
  </w:endnote>
  <w:endnote w:id="10">
    <w:p w14:paraId="4AB8613A" w14:textId="695E220E" w:rsidR="00416DC3" w:rsidRPr="00BD1C9D" w:rsidRDefault="00416DC3" w:rsidP="00364C0D">
      <w:pPr>
        <w:pStyle w:val="EndnoteText"/>
        <w:rPr>
          <w:szCs w:val="18"/>
          <w:lang w:val="en-US"/>
        </w:rPr>
      </w:pPr>
      <w:r w:rsidRPr="00BD1C9D">
        <w:rPr>
          <w:szCs w:val="18"/>
          <w:lang w:val="en-US"/>
        </w:rPr>
        <w:tab/>
      </w:r>
      <w:r w:rsidRPr="00E42E92">
        <w:rPr>
          <w:rStyle w:val="EndnoteReference"/>
          <w:szCs w:val="18"/>
        </w:rPr>
        <w:endnoteRef/>
      </w:r>
      <w:r w:rsidRPr="00BD1C9D">
        <w:rPr>
          <w:szCs w:val="18"/>
          <w:lang w:val="en-US"/>
        </w:rPr>
        <w:tab/>
        <w:t>See:</w:t>
      </w:r>
      <w:r w:rsidRPr="00BD1C9D">
        <w:rPr>
          <w:lang w:val="en-US"/>
        </w:rPr>
        <w:t xml:space="preserve"> </w:t>
      </w:r>
      <w:r w:rsidRPr="00BD1C9D">
        <w:rPr>
          <w:szCs w:val="18"/>
          <w:lang w:val="en-US"/>
        </w:rPr>
        <w:t>https://www.unesco.org/en/legal-affairs/convention-against-discrimination-education#item-3</w:t>
      </w:r>
    </w:p>
  </w:endnote>
  <w:endnote w:id="11">
    <w:p w14:paraId="1E76BB19" w14:textId="77777777" w:rsidR="00416DC3" w:rsidRPr="00BD1C9D" w:rsidRDefault="00416DC3" w:rsidP="00364C0D">
      <w:pPr>
        <w:pStyle w:val="EndnoteText"/>
        <w:rPr>
          <w:szCs w:val="18"/>
          <w:lang w:val="en-US"/>
        </w:rPr>
      </w:pPr>
      <w:r w:rsidRPr="00BD1C9D">
        <w:rPr>
          <w:szCs w:val="18"/>
          <w:lang w:val="en-US"/>
        </w:rPr>
        <w:tab/>
      </w:r>
      <w:r w:rsidRPr="00E42E92">
        <w:rPr>
          <w:rStyle w:val="EndnoteReference"/>
          <w:szCs w:val="18"/>
        </w:rPr>
        <w:endnoteRef/>
      </w:r>
      <w:r w:rsidRPr="00BD1C9D">
        <w:rPr>
          <w:szCs w:val="18"/>
          <w:lang w:val="en-US"/>
        </w:rPr>
        <w:tab/>
        <w:t>International Labour Organization Convention No. 29 concerning Forced or Compulsory Labour; Protocol of 2014 to Convention No. 29 concerning Forced or Compulsory Labour; Convention No. 105 concerning the Abolition of Forced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and Convention No. 182 concerning the Prohibition and Immediate Action for the Elimination of the Worst Forms of Child Labour.</w:t>
      </w:r>
    </w:p>
  </w:endnote>
  <w:endnote w:id="12">
    <w:p w14:paraId="4BF47D6E" w14:textId="77777777" w:rsidR="00416DC3" w:rsidRPr="00BD1C9D" w:rsidRDefault="00416DC3" w:rsidP="00364C0D">
      <w:pPr>
        <w:pStyle w:val="EndnoteText"/>
        <w:rPr>
          <w:szCs w:val="18"/>
          <w:lang w:val="en-US"/>
        </w:rPr>
      </w:pPr>
      <w:r w:rsidRPr="00BD1C9D">
        <w:rPr>
          <w:szCs w:val="18"/>
          <w:lang w:val="en-US"/>
        </w:rPr>
        <w:tab/>
      </w:r>
      <w:r w:rsidRPr="00E42E92">
        <w:rPr>
          <w:rStyle w:val="EndnoteReference"/>
          <w:szCs w:val="18"/>
        </w:rPr>
        <w:endnoteRef/>
      </w:r>
      <w:r w:rsidRPr="00BD1C9D">
        <w:rPr>
          <w:szCs w:val="18"/>
          <w:lang w:val="en-US"/>
        </w:rPr>
        <w:tab/>
        <w:t xml:space="preserve">International Labour Organization Convention No. 169 concerning </w:t>
      </w:r>
      <w:r w:rsidRPr="00E42E92">
        <w:rPr>
          <w:szCs w:val="18"/>
          <w:lang w:val="en-US"/>
        </w:rPr>
        <w:t xml:space="preserve">Indigenous and Tribal Peoples, see: https://normlex.ilo.org/dyn/nrmlx_en/f?p=1000:11210:0::NO:11210:P11210_COUNTRY_ID:103008 </w:t>
      </w:r>
    </w:p>
  </w:endnote>
  <w:endnote w:id="13">
    <w:p w14:paraId="7D7CCC82" w14:textId="77777777" w:rsidR="00416DC3" w:rsidRPr="00BD1C9D" w:rsidRDefault="00416DC3" w:rsidP="00364C0D">
      <w:pPr>
        <w:pStyle w:val="EndnoteText"/>
        <w:rPr>
          <w:szCs w:val="18"/>
          <w:lang w:val="en-US"/>
        </w:rPr>
      </w:pPr>
      <w:r w:rsidRPr="00BD1C9D">
        <w:rPr>
          <w:szCs w:val="18"/>
          <w:lang w:val="en-US"/>
        </w:rPr>
        <w:tab/>
      </w:r>
      <w:r w:rsidRPr="00E42E92">
        <w:rPr>
          <w:rStyle w:val="EndnoteReference"/>
          <w:szCs w:val="18"/>
        </w:rPr>
        <w:endnoteRef/>
      </w:r>
      <w:r w:rsidRPr="00BD1C9D">
        <w:rPr>
          <w:szCs w:val="18"/>
          <w:lang w:val="en-US"/>
        </w:rPr>
        <w:tab/>
      </w:r>
      <w:r w:rsidRPr="00E42E92">
        <w:rPr>
          <w:szCs w:val="18"/>
          <w:lang w:val="en-US"/>
        </w:rPr>
        <w:t xml:space="preserve">Convention No. 189 concerning </w:t>
      </w:r>
      <w:r w:rsidRPr="00BD1C9D">
        <w:rPr>
          <w:szCs w:val="18"/>
          <w:lang w:val="en-US"/>
        </w:rPr>
        <w:t>Domestic Workers</w:t>
      </w:r>
      <w:r w:rsidRPr="00E42E92">
        <w:rPr>
          <w:szCs w:val="18"/>
          <w:lang w:val="en-US"/>
        </w:rPr>
        <w:t xml:space="preserve"> and Convention No. 190 concerning Violence and Harassment</w:t>
      </w:r>
      <w:r w:rsidRPr="00BD1C9D">
        <w:rPr>
          <w:szCs w:val="18"/>
          <w:lang w:val="en-US"/>
        </w:rPr>
        <w:t>. See: https://normlex.ilo.org/dyn/nrmlx_en/f?p=1000:11200</w:t>
      </w:r>
    </w:p>
  </w:endnote>
  <w:endnote w:id="14">
    <w:p w14:paraId="37BE987B" w14:textId="77777777" w:rsidR="00364C0D" w:rsidRPr="00BD1C9D" w:rsidRDefault="00364C0D" w:rsidP="00364C0D">
      <w:pPr>
        <w:pStyle w:val="EndnoteText"/>
        <w:widowControl w:val="0"/>
        <w:tabs>
          <w:tab w:val="clear" w:pos="1021"/>
          <w:tab w:val="right" w:pos="1020"/>
        </w:tabs>
        <w:rPr>
          <w:szCs w:val="18"/>
          <w:lang w:val="en-US"/>
        </w:rPr>
      </w:pPr>
      <w:r w:rsidRPr="00BD1C9D">
        <w:rPr>
          <w:lang w:val="en-US"/>
        </w:rPr>
        <w:tab/>
      </w:r>
      <w:r w:rsidRPr="00E42E92">
        <w:rPr>
          <w:rStyle w:val="EndnoteReference"/>
        </w:rPr>
        <w:endnoteRef/>
      </w:r>
      <w:r w:rsidRPr="00BD1C9D">
        <w:rPr>
          <w:lang w:val="en-US"/>
        </w:rPr>
        <w:tab/>
      </w:r>
      <w:r w:rsidRPr="00BD1C9D">
        <w:rPr>
          <w:szCs w:val="18"/>
          <w:lang w:val="en-US"/>
        </w:rPr>
        <w:t xml:space="preserve">The following abbreviations have been used in the present document: </w:t>
      </w:r>
    </w:p>
    <w:p w14:paraId="25EC66E6"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CERD</w:t>
      </w:r>
      <w:r w:rsidRPr="00BD1C9D">
        <w:rPr>
          <w:szCs w:val="18"/>
          <w:lang w:val="en-US"/>
        </w:rPr>
        <w:tab/>
        <w:t>Committee on the Elimination of Racial Discrimination;</w:t>
      </w:r>
    </w:p>
    <w:p w14:paraId="79345294"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CESCR</w:t>
      </w:r>
      <w:r w:rsidRPr="00BD1C9D">
        <w:rPr>
          <w:szCs w:val="18"/>
          <w:lang w:val="en-US"/>
        </w:rPr>
        <w:tab/>
        <w:t>Committee on Economic, Social and Cultural Rights;</w:t>
      </w:r>
    </w:p>
    <w:p w14:paraId="6750ED7A"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HR Committee</w:t>
      </w:r>
      <w:r w:rsidRPr="00BD1C9D">
        <w:rPr>
          <w:szCs w:val="18"/>
          <w:lang w:val="en-US"/>
        </w:rPr>
        <w:tab/>
        <w:t>Human Rights Committee;</w:t>
      </w:r>
    </w:p>
    <w:p w14:paraId="26B348F3"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CEDAW</w:t>
      </w:r>
      <w:r w:rsidRPr="00BD1C9D">
        <w:rPr>
          <w:szCs w:val="18"/>
          <w:lang w:val="en-US"/>
        </w:rPr>
        <w:tab/>
        <w:t>Committee on the Elimination of Discrimination against Women;</w:t>
      </w:r>
    </w:p>
    <w:p w14:paraId="47024DC5"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CAT</w:t>
      </w:r>
      <w:r w:rsidRPr="00BD1C9D">
        <w:rPr>
          <w:szCs w:val="18"/>
          <w:lang w:val="en-US"/>
        </w:rPr>
        <w:tab/>
        <w:t>Committee against Torture;</w:t>
      </w:r>
    </w:p>
    <w:p w14:paraId="3E6E60F3"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CRC</w:t>
      </w:r>
      <w:r w:rsidRPr="00BD1C9D">
        <w:rPr>
          <w:szCs w:val="18"/>
          <w:lang w:val="en-US"/>
        </w:rPr>
        <w:tab/>
        <w:t>Committee on the Rights of the Child;</w:t>
      </w:r>
    </w:p>
    <w:p w14:paraId="2B8A10B6" w14:textId="77777777" w:rsidR="00364C0D" w:rsidRPr="00BD1C9D" w:rsidRDefault="00364C0D" w:rsidP="00364C0D">
      <w:pPr>
        <w:pStyle w:val="EndnoteText"/>
        <w:widowControl w:val="0"/>
        <w:spacing w:line="220" w:lineRule="atLeast"/>
        <w:ind w:left="3969" w:hanging="2268"/>
        <w:rPr>
          <w:szCs w:val="18"/>
          <w:lang w:val="en-US"/>
        </w:rPr>
      </w:pPr>
      <w:r w:rsidRPr="00BD1C9D">
        <w:rPr>
          <w:szCs w:val="18"/>
          <w:lang w:val="en-US"/>
        </w:rPr>
        <w:t>CRPD</w:t>
      </w:r>
      <w:r w:rsidRPr="00BD1C9D">
        <w:rPr>
          <w:szCs w:val="18"/>
          <w:lang w:val="en-US"/>
        </w:rPr>
        <w:tab/>
        <w:t>Committee on the Rights of Persons with Disabilities.</w:t>
      </w:r>
    </w:p>
  </w:endnote>
  <w:endnote w:id="15">
    <w:p w14:paraId="6AAFE610" w14:textId="77777777" w:rsidR="00364C0D" w:rsidRPr="00BD1C9D" w:rsidRDefault="00364C0D" w:rsidP="00364C0D">
      <w:pPr>
        <w:pStyle w:val="EndnoteText"/>
        <w:rPr>
          <w:szCs w:val="18"/>
          <w:lang w:val="en-US"/>
        </w:rPr>
      </w:pPr>
      <w:r w:rsidRPr="00BD1C9D">
        <w:rPr>
          <w:lang w:val="en-US"/>
        </w:rPr>
        <w:tab/>
      </w:r>
      <w:r w:rsidRPr="00E42E92">
        <w:rPr>
          <w:rStyle w:val="EndnoteReference"/>
        </w:rPr>
        <w:endnoteRef/>
      </w:r>
      <w:r w:rsidRPr="00BD1C9D">
        <w:rPr>
          <w:lang w:val="en-US"/>
        </w:rPr>
        <w:tab/>
      </w:r>
      <w:r w:rsidRPr="00BD1C9D">
        <w:rPr>
          <w:szCs w:val="18"/>
          <w:lang w:val="en-US"/>
        </w:rPr>
        <w:t>For the titles of special procedure mandate holders see:</w:t>
      </w:r>
      <w:r w:rsidRPr="00BD1C9D">
        <w:rPr>
          <w:lang w:val="en-US"/>
        </w:rPr>
        <w:t xml:space="preserve"> </w:t>
      </w:r>
      <w:r w:rsidRPr="00BD1C9D">
        <w:rPr>
          <w:szCs w:val="18"/>
          <w:lang w:val="en-US"/>
        </w:rPr>
        <w:t>https://spcommreports.ohchr.org/about/abbreviations.</w:t>
      </w:r>
    </w:p>
  </w:endnote>
  <w:endnote w:id="16">
    <w:p w14:paraId="7919ECBE" w14:textId="77777777" w:rsidR="00BF5016" w:rsidRPr="00E42E92" w:rsidRDefault="00BF5016" w:rsidP="00364C0D">
      <w:pPr>
        <w:pStyle w:val="EndnoteText"/>
        <w:widowControl w:val="0"/>
        <w:tabs>
          <w:tab w:val="clear" w:pos="1021"/>
          <w:tab w:val="right" w:pos="1020"/>
        </w:tabs>
        <w:rPr>
          <w:szCs w:val="18"/>
          <w:lang w:val="en-US"/>
        </w:rPr>
      </w:pPr>
      <w:r w:rsidRPr="00BD1C9D">
        <w:rPr>
          <w:szCs w:val="18"/>
          <w:lang w:val="en-US"/>
        </w:rPr>
        <w:tab/>
      </w:r>
      <w:r w:rsidRPr="00E42E92">
        <w:rPr>
          <w:rStyle w:val="EndnoteReference"/>
          <w:szCs w:val="18"/>
        </w:rPr>
        <w:endnoteRef/>
      </w:r>
      <w:r w:rsidRPr="00E42E92">
        <w:rPr>
          <w:szCs w:val="18"/>
          <w:lang w:val="en-US"/>
        </w:rPr>
        <w:tab/>
        <w:t>See: https://spinternet.ohchr.org/ViewCountryVisits.aspx?visitType=all&amp;lang=en</w:t>
      </w:r>
    </w:p>
  </w:endnote>
  <w:endnote w:id="17">
    <w:p w14:paraId="729C3BAB" w14:textId="77777777" w:rsidR="00364C0D" w:rsidRPr="00E42E92" w:rsidRDefault="00364C0D" w:rsidP="00364C0D">
      <w:pPr>
        <w:pStyle w:val="EndnoteText"/>
        <w:rPr>
          <w:szCs w:val="18"/>
          <w:lang w:val="en-US"/>
        </w:rPr>
      </w:pPr>
      <w:r w:rsidRPr="00E42E92">
        <w:rPr>
          <w:lang w:val="en-US"/>
        </w:rPr>
        <w:tab/>
      </w:r>
      <w:r w:rsidRPr="00E42E92">
        <w:rPr>
          <w:rStyle w:val="EndnoteReference"/>
        </w:rPr>
        <w:endnoteRef/>
      </w:r>
      <w:r w:rsidRPr="00BD1C9D">
        <w:rPr>
          <w:lang w:val="en-US"/>
        </w:rPr>
        <w:tab/>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8">
    <w:p w14:paraId="6EA9F8B1" w14:textId="77777777" w:rsidR="00364C0D" w:rsidRPr="00BD1C9D" w:rsidRDefault="00364C0D" w:rsidP="00364C0D">
      <w:pPr>
        <w:pStyle w:val="EndnoteText"/>
        <w:widowControl w:val="0"/>
        <w:tabs>
          <w:tab w:val="clear" w:pos="1021"/>
          <w:tab w:val="right" w:pos="1020"/>
        </w:tabs>
        <w:rPr>
          <w:lang w:val="en-US"/>
        </w:rPr>
      </w:pPr>
      <w:r w:rsidRPr="00BD1C9D">
        <w:rPr>
          <w:lang w:val="en-US"/>
        </w:rPr>
        <w:tab/>
      </w:r>
      <w:r w:rsidRPr="00E42E92">
        <w:rPr>
          <w:rStyle w:val="EndnoteReference"/>
        </w:rPr>
        <w:endnoteRef/>
      </w:r>
      <w:r w:rsidRPr="00BD1C9D">
        <w:rPr>
          <w:lang w:val="en-US"/>
        </w:rPr>
        <w:tab/>
      </w:r>
      <w:r w:rsidRPr="00BD1C9D">
        <w:rPr>
          <w:szCs w:val="18"/>
          <w:lang w:val="en-US"/>
        </w:rPr>
        <w:t>The list of national human rights institutions with accreditation status granted by the Global Alliance of National Human Rights Institutions (GANHRI), accessed at:</w:t>
      </w:r>
      <w:r w:rsidRPr="00BD1C9D">
        <w:rPr>
          <w:lang w:val="en-US"/>
        </w:rPr>
        <w:t xml:space="preserve"> https://www.ohchr.org/sites/default/files/documents/countries/nhri/StatusAccreditationChartNHRIs.pdf</w:t>
      </w:r>
    </w:p>
    <w:p w14:paraId="09B69BF6" w14:textId="333A33CF" w:rsidR="00364C0D" w:rsidRPr="00BD1C9D" w:rsidRDefault="00364C0D" w:rsidP="00364C0D">
      <w:pPr>
        <w:pStyle w:val="EndnoteText"/>
        <w:tabs>
          <w:tab w:val="clear" w:pos="1021"/>
          <w:tab w:val="right" w:pos="1020"/>
        </w:tabs>
        <w:spacing w:before="240" w:line="240" w:lineRule="atLeast"/>
        <w:ind w:firstLine="0"/>
        <w:jc w:val="center"/>
        <w:rPr>
          <w:u w:val="single"/>
          <w:lang w:val="en-US"/>
        </w:rPr>
      </w:pPr>
      <w:r w:rsidRPr="00BD1C9D">
        <w:rPr>
          <w:u w:val="single"/>
          <w:lang w:val="en-US"/>
        </w:rPr>
        <w:tab/>
      </w:r>
      <w:r w:rsidRPr="00BD1C9D">
        <w:rPr>
          <w:u w:val="single"/>
          <w:lang w:val="en-US"/>
        </w:rPr>
        <w:tab/>
      </w:r>
      <w:r w:rsidRPr="00BD1C9D">
        <w:rPr>
          <w:u w:val="single"/>
          <w:lang w:val="en-US"/>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9D102" w14:textId="77777777" w:rsidR="00364C0D" w:rsidRDefault="00364C0D">
    <w:pPr>
      <w:pStyle w:val="Footer"/>
      <w:jc w:val="right"/>
    </w:pPr>
    <w:r>
      <w:fldChar w:fldCharType="begin"/>
    </w:r>
    <w:r>
      <w:instrText xml:space="preserve"> PAGE   \* MERGEFORMAT </w:instrText>
    </w:r>
    <w:r>
      <w:fldChar w:fldCharType="separate"/>
    </w:r>
    <w:r>
      <w:rPr>
        <w:noProof/>
      </w:rPr>
      <w:t>6</w:t>
    </w:r>
    <w:r>
      <w:rPr>
        <w:noProof/>
      </w:rPr>
      <w:fldChar w:fldCharType="end"/>
    </w:r>
  </w:p>
  <w:p w14:paraId="6B240CBF" w14:textId="77777777" w:rsidR="00364C0D" w:rsidRDefault="00364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D9281" w14:textId="77777777" w:rsidR="00084C44" w:rsidRPr="00AC3823" w:rsidRDefault="00084C44" w:rsidP="00AC3823">
      <w:pPr>
        <w:pStyle w:val="Footer"/>
        <w:tabs>
          <w:tab w:val="right" w:pos="2155"/>
        </w:tabs>
        <w:spacing w:after="80" w:line="240" w:lineRule="atLeast"/>
        <w:ind w:left="680"/>
        <w:rPr>
          <w:u w:val="single"/>
        </w:rPr>
      </w:pPr>
      <w:r>
        <w:rPr>
          <w:u w:val="single"/>
        </w:rPr>
        <w:tab/>
      </w:r>
    </w:p>
  </w:footnote>
  <w:footnote w:type="continuationSeparator" w:id="0">
    <w:p w14:paraId="3925E09F" w14:textId="77777777" w:rsidR="00084C44" w:rsidRPr="00AC3823" w:rsidRDefault="00084C44" w:rsidP="00AC3823">
      <w:pPr>
        <w:pStyle w:val="Footer"/>
        <w:tabs>
          <w:tab w:val="right" w:pos="2155"/>
        </w:tabs>
        <w:spacing w:after="80" w:line="240" w:lineRule="atLeast"/>
        <w:ind w:left="680"/>
        <w:rPr>
          <w:u w:val="single"/>
        </w:rPr>
      </w:pPr>
      <w:r>
        <w:rPr>
          <w:u w:val="single"/>
        </w:rPr>
        <w:tab/>
      </w:r>
    </w:p>
  </w:footnote>
  <w:footnote w:type="continuationNotice" w:id="1">
    <w:p w14:paraId="5EF3D699" w14:textId="77777777" w:rsidR="00084C44" w:rsidRPr="00AC3823" w:rsidRDefault="00084C44">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0D"/>
    <w:rsid w:val="00017F94"/>
    <w:rsid w:val="00023842"/>
    <w:rsid w:val="000334F9"/>
    <w:rsid w:val="000700A5"/>
    <w:rsid w:val="0007796D"/>
    <w:rsid w:val="00084C44"/>
    <w:rsid w:val="000B7790"/>
    <w:rsid w:val="000C390E"/>
    <w:rsid w:val="000D76FE"/>
    <w:rsid w:val="00111F2F"/>
    <w:rsid w:val="0014365E"/>
    <w:rsid w:val="0014660A"/>
    <w:rsid w:val="00150DB2"/>
    <w:rsid w:val="00176178"/>
    <w:rsid w:val="001E07F1"/>
    <w:rsid w:val="001F2BA8"/>
    <w:rsid w:val="001F525A"/>
    <w:rsid w:val="00223272"/>
    <w:rsid w:val="0024779E"/>
    <w:rsid w:val="00291F1D"/>
    <w:rsid w:val="0029407C"/>
    <w:rsid w:val="00320FDD"/>
    <w:rsid w:val="00350987"/>
    <w:rsid w:val="00353ED5"/>
    <w:rsid w:val="00364C0D"/>
    <w:rsid w:val="00382A1F"/>
    <w:rsid w:val="00390178"/>
    <w:rsid w:val="003D1AD0"/>
    <w:rsid w:val="00416DC3"/>
    <w:rsid w:val="00420725"/>
    <w:rsid w:val="00446FE5"/>
    <w:rsid w:val="00452396"/>
    <w:rsid w:val="004721D1"/>
    <w:rsid w:val="004D1CEB"/>
    <w:rsid w:val="005037D9"/>
    <w:rsid w:val="005505B7"/>
    <w:rsid w:val="005706C8"/>
    <w:rsid w:val="00573BE5"/>
    <w:rsid w:val="00586ED3"/>
    <w:rsid w:val="00596AA9"/>
    <w:rsid w:val="005F2937"/>
    <w:rsid w:val="006122C4"/>
    <w:rsid w:val="006E2C9B"/>
    <w:rsid w:val="0071601D"/>
    <w:rsid w:val="0076624F"/>
    <w:rsid w:val="00766CEC"/>
    <w:rsid w:val="00770252"/>
    <w:rsid w:val="007A62E6"/>
    <w:rsid w:val="007F66E7"/>
    <w:rsid w:val="0080684C"/>
    <w:rsid w:val="00815502"/>
    <w:rsid w:val="00845D2D"/>
    <w:rsid w:val="00871C75"/>
    <w:rsid w:val="008776DC"/>
    <w:rsid w:val="008F2A1D"/>
    <w:rsid w:val="00957790"/>
    <w:rsid w:val="009705C8"/>
    <w:rsid w:val="00974150"/>
    <w:rsid w:val="00992619"/>
    <w:rsid w:val="009C577A"/>
    <w:rsid w:val="00A03112"/>
    <w:rsid w:val="00A12AB5"/>
    <w:rsid w:val="00A85B33"/>
    <w:rsid w:val="00AC3823"/>
    <w:rsid w:val="00AE323C"/>
    <w:rsid w:val="00AE7D9F"/>
    <w:rsid w:val="00B00181"/>
    <w:rsid w:val="00B43C66"/>
    <w:rsid w:val="00B55090"/>
    <w:rsid w:val="00B765F7"/>
    <w:rsid w:val="00B801F1"/>
    <w:rsid w:val="00BA0CA9"/>
    <w:rsid w:val="00BB3E59"/>
    <w:rsid w:val="00BC66B5"/>
    <w:rsid w:val="00BD1C9D"/>
    <w:rsid w:val="00BE1F4C"/>
    <w:rsid w:val="00BE4745"/>
    <w:rsid w:val="00BF3C2C"/>
    <w:rsid w:val="00BF5016"/>
    <w:rsid w:val="00C02897"/>
    <w:rsid w:val="00C21801"/>
    <w:rsid w:val="00CF3AE1"/>
    <w:rsid w:val="00D3439C"/>
    <w:rsid w:val="00D40AEB"/>
    <w:rsid w:val="00DA22F4"/>
    <w:rsid w:val="00DB1831"/>
    <w:rsid w:val="00DD0CA5"/>
    <w:rsid w:val="00DD3BFD"/>
    <w:rsid w:val="00DF6678"/>
    <w:rsid w:val="00E22CF2"/>
    <w:rsid w:val="00E33F14"/>
    <w:rsid w:val="00E42E92"/>
    <w:rsid w:val="00E44A12"/>
    <w:rsid w:val="00E52D9F"/>
    <w:rsid w:val="00F12269"/>
    <w:rsid w:val="00F164B0"/>
    <w:rsid w:val="00F276D5"/>
    <w:rsid w:val="00F660DF"/>
    <w:rsid w:val="00F80094"/>
    <w:rsid w:val="00F95C08"/>
    <w:rsid w:val="00F95E9F"/>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DABCB"/>
  <w15:chartTrackingRefBased/>
  <w15:docId w15:val="{2CFEED2B-B501-4269-87D0-CAF89C9A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uiPriority w:val="99"/>
    <w:qFormat/>
    <w:rsid w:val="0080684C"/>
    <w:rPr>
      <w:sz w:val="16"/>
    </w:rPr>
  </w:style>
  <w:style w:type="character" w:customStyle="1" w:styleId="FooterChar">
    <w:name w:val="Footer Char"/>
    <w:aliases w:val="3_G Char"/>
    <w:basedOn w:val="DefaultParagraphFont"/>
    <w:link w:val="Footer"/>
    <w:uiPriority w:val="99"/>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uiPriority w:val="99"/>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en"/>
    <w:basedOn w:val="FootnoteText"/>
    <w:link w:val="EndnoteTextChar"/>
    <w:uiPriority w:val="99"/>
    <w:qFormat/>
    <w:rsid w:val="0080684C"/>
  </w:style>
  <w:style w:type="character" w:customStyle="1" w:styleId="EndnoteTextChar">
    <w:name w:val="Endnote Text Char"/>
    <w:aliases w:val="2_G Char,en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364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364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364C0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364C0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364C0D"/>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364C0D"/>
    <w:rPr>
      <w:i/>
      <w:iCs/>
      <w:color w:val="404040" w:themeColor="text1" w:themeTint="BF"/>
    </w:rPr>
  </w:style>
  <w:style w:type="paragraph" w:styleId="ListParagraph">
    <w:name w:val="List Paragraph"/>
    <w:basedOn w:val="Normal"/>
    <w:uiPriority w:val="34"/>
    <w:semiHidden/>
    <w:qFormat/>
    <w:rsid w:val="00364C0D"/>
    <w:pPr>
      <w:ind w:left="720"/>
      <w:contextualSpacing/>
    </w:pPr>
  </w:style>
  <w:style w:type="character" w:styleId="IntenseEmphasis">
    <w:name w:val="Intense Emphasis"/>
    <w:basedOn w:val="DefaultParagraphFont"/>
    <w:uiPriority w:val="21"/>
    <w:semiHidden/>
    <w:qFormat/>
    <w:rsid w:val="00364C0D"/>
    <w:rPr>
      <w:i/>
      <w:iCs/>
      <w:color w:val="365F91" w:themeColor="accent1" w:themeShade="BF"/>
    </w:rPr>
  </w:style>
  <w:style w:type="paragraph" w:styleId="IntenseQuote">
    <w:name w:val="Intense Quote"/>
    <w:basedOn w:val="Normal"/>
    <w:next w:val="Normal"/>
    <w:link w:val="IntenseQuoteChar"/>
    <w:uiPriority w:val="30"/>
    <w:semiHidden/>
    <w:qFormat/>
    <w:rsid w:val="00364C0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364C0D"/>
    <w:rPr>
      <w:i/>
      <w:iCs/>
      <w:color w:val="365F91" w:themeColor="accent1" w:themeShade="BF"/>
    </w:rPr>
  </w:style>
  <w:style w:type="character" w:styleId="IntenseReference">
    <w:name w:val="Intense Reference"/>
    <w:basedOn w:val="DefaultParagraphFont"/>
    <w:uiPriority w:val="32"/>
    <w:semiHidden/>
    <w:qFormat/>
    <w:rsid w:val="00364C0D"/>
    <w:rPr>
      <w:b/>
      <w:bCs/>
      <w:smallCaps/>
      <w:color w:val="365F91" w:themeColor="accent1" w:themeShade="BF"/>
      <w:spacing w:val="5"/>
    </w:rPr>
  </w:style>
  <w:style w:type="character" w:styleId="CommentReference">
    <w:name w:val="annotation reference"/>
    <w:semiHidden/>
    <w:unhideWhenUsed/>
    <w:rsid w:val="00364C0D"/>
    <w:rPr>
      <w:sz w:val="16"/>
      <w:szCs w:val="16"/>
    </w:rPr>
  </w:style>
  <w:style w:type="paragraph" w:styleId="CommentText">
    <w:name w:val="annotation text"/>
    <w:basedOn w:val="Normal"/>
    <w:link w:val="CommentTextChar"/>
    <w:unhideWhenUsed/>
    <w:rsid w:val="00364C0D"/>
    <w:pPr>
      <w:suppressAutoHyphens/>
    </w:pPr>
    <w:rPr>
      <w:rFonts w:eastAsia="Times New Roman"/>
      <w:lang w:val="en-GB" w:eastAsia="en-US"/>
    </w:rPr>
  </w:style>
  <w:style w:type="character" w:customStyle="1" w:styleId="CommentTextChar">
    <w:name w:val="Comment Text Char"/>
    <w:basedOn w:val="DefaultParagraphFont"/>
    <w:link w:val="CommentText"/>
    <w:rsid w:val="00364C0D"/>
    <w:rPr>
      <w:rFonts w:eastAsia="Times New Roman"/>
      <w:lang w:val="en-GB" w:eastAsia="en-US"/>
    </w:rPr>
  </w:style>
  <w:style w:type="paragraph" w:styleId="Revision">
    <w:name w:val="Revision"/>
    <w:hidden/>
    <w:uiPriority w:val="99"/>
    <w:semiHidden/>
    <w:rsid w:val="00992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ihl-databases.icrc.org/applic/ihl/ihl.nsf/vwTreatiesByCountrySelected.xsp?xp_countrySelected=NA" TargetMode="External"/><Relationship Id="rId1" Type="http://schemas.openxmlformats.org/officeDocument/2006/relationships/hyperlink" Target="https://treaties.un.org/pages/ViewDetails.aspx?src=TREATY&amp;mtdsg_no=V-4&amp;chapter=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- 52nd session of the UPR WG - Compilation (ODS) and annexes (attached)</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126674B2-8F07-433B-BD74-2D3814C4F7AE}"/>
</file>

<file path=customXml/itemProps2.xml><?xml version="1.0" encoding="utf-8"?>
<ds:datastoreItem xmlns:ds="http://schemas.openxmlformats.org/officeDocument/2006/customXml" ds:itemID="{FEB53F9C-E261-4989-A8DC-EF77A6BE40CF}"/>
</file>

<file path=customXml/itemProps3.xml><?xml version="1.0" encoding="utf-8"?>
<ds:datastoreItem xmlns:ds="http://schemas.openxmlformats.org/officeDocument/2006/customXml" ds:itemID="{16D39C08-07D8-4147-A76F-EC9CF67725A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5</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A_HRC_WG.6_52_NAM_2_Namibia_Annex.docx</dc:title>
  <dc:subject/>
  <dc:creator>Adesa Mae Delor</dc:creator>
  <cp:keywords/>
  <dc:description/>
  <cp:lastModifiedBy>Adesa Mae Delor</cp:lastModifiedBy>
  <cp:revision>6</cp:revision>
  <cp:lastPrinted>2014-05-14T10:59:00Z</cp:lastPrinted>
  <dcterms:created xsi:type="dcterms:W3CDTF">2026-02-10T10:39:00Z</dcterms:created>
  <dcterms:modified xsi:type="dcterms:W3CDTF">2026-02-10T10:53:00Z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