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72EE7" w14:textId="77777777" w:rsidR="00497357" w:rsidRPr="00235246" w:rsidRDefault="00497357" w:rsidP="00497357">
      <w:pPr>
        <w:rPr>
          <w:b/>
          <w:bCs/>
        </w:rPr>
      </w:pPr>
      <w:r w:rsidRPr="00235246">
        <w:rPr>
          <w:b/>
          <w:bCs/>
        </w:rPr>
        <w:t>February 7, 2025</w:t>
      </w:r>
    </w:p>
    <w:p w14:paraId="5B9F20CB" w14:textId="77777777" w:rsidR="00497357" w:rsidRPr="00235246" w:rsidRDefault="00497357" w:rsidP="00497357">
      <w:r w:rsidRPr="00235246">
        <w:t>To: The United Nations Working Group on Enforced or Involuntary Disappearances (WGEID)</w:t>
      </w:r>
    </w:p>
    <w:p w14:paraId="32C0251C" w14:textId="40339A4E" w:rsidR="00497357" w:rsidRPr="00235246" w:rsidRDefault="00497357" w:rsidP="00497357">
      <w:pPr>
        <w:rPr>
          <w:lang w:val="en-US"/>
        </w:rPr>
      </w:pPr>
      <w:r w:rsidRPr="00235246">
        <w:t xml:space="preserve">Submitted by: Africa Network for Environment and Economic Justice (ANEEJ), </w:t>
      </w:r>
      <w:r w:rsidR="00BA2057" w:rsidRPr="00235246">
        <w:rPr>
          <w:rFonts w:cstheme="minorHAnsi"/>
          <w:iCs/>
        </w:rPr>
        <w:t>a  non-governmental organization in consultative status with the Economic and Social Council</w:t>
      </w:r>
    </w:p>
    <w:p w14:paraId="105C7D51" w14:textId="63A1D84C" w:rsidR="00497357" w:rsidRPr="00235246" w:rsidRDefault="00497357" w:rsidP="00497357">
      <w:pPr>
        <w:rPr>
          <w:lang w:val="en-US"/>
        </w:rPr>
      </w:pPr>
      <w:r w:rsidRPr="00235246">
        <w:rPr>
          <w:lang w:val="en-US"/>
        </w:rPr>
        <w:t xml:space="preserve">Tittle: </w:t>
      </w:r>
      <w:r w:rsidRPr="00235246">
        <w:t>Militarization of Oil Production in Nigeria</w:t>
      </w:r>
      <w:r w:rsidRPr="00235246">
        <w:rPr>
          <w:lang w:val="en-US"/>
        </w:rPr>
        <w:t xml:space="preserve"> and the </w:t>
      </w:r>
      <w:r w:rsidRPr="00235246">
        <w:t xml:space="preserve">Potential for Enforced Disappearances </w:t>
      </w:r>
    </w:p>
    <w:p w14:paraId="362DB584" w14:textId="77777777" w:rsidR="00497357" w:rsidRPr="00235246" w:rsidRDefault="00497357" w:rsidP="00497357">
      <w:pPr>
        <w:rPr>
          <w:b/>
          <w:bCs/>
          <w:lang w:val="en-US"/>
        </w:rPr>
      </w:pPr>
      <w:r w:rsidRPr="00235246">
        <w:rPr>
          <w:b/>
          <w:bCs/>
          <w:lang w:val="en-US"/>
        </w:rPr>
        <w:t>Introduction</w:t>
      </w:r>
    </w:p>
    <w:p w14:paraId="4740443F" w14:textId="17731D0A" w:rsidR="00497357" w:rsidRPr="00235246" w:rsidRDefault="00497357" w:rsidP="00BA2057">
      <w:pPr>
        <w:jc w:val="both"/>
        <w:rPr>
          <w:rFonts w:cstheme="minorHAnsi"/>
        </w:rPr>
      </w:pPr>
      <w:r w:rsidRPr="00235246">
        <w:rPr>
          <w:rFonts w:cstheme="minorHAnsi"/>
        </w:rPr>
        <w:t>This submission is intended to contribute to a thematic study focusing on enforced disappearances occurring in the context of the defense of land, natural resources, and the environment, by the</w:t>
      </w:r>
      <w:r w:rsidRPr="00235246">
        <w:rPr>
          <w:rFonts w:cstheme="minorHAnsi"/>
          <w:b/>
          <w:bCs/>
        </w:rPr>
        <w:t xml:space="preserve"> </w:t>
      </w:r>
      <w:r w:rsidRPr="00235246">
        <w:rPr>
          <w:rFonts w:cstheme="minorHAnsi"/>
        </w:rPr>
        <w:t>United Nations Working Group on Enforced or Involuntary Disappearances (WGEID). ANEEJ submission is</w:t>
      </w:r>
      <w:r w:rsidRPr="00235246">
        <w:rPr>
          <w:rFonts w:cstheme="minorHAnsi"/>
          <w:b/>
          <w:bCs/>
        </w:rPr>
        <w:t xml:space="preserve"> </w:t>
      </w:r>
      <w:r w:rsidRPr="00235246">
        <w:rPr>
          <w:rFonts w:cstheme="minorHAnsi"/>
        </w:rPr>
        <w:t>aimed at taking proactive measures and contributing to international efforts to protect activists and community persons most at risk in Nigeria, particularly on the Ogoni issues based on the Nigerian government determination to resume oil exploration in the area without first addressing the environmental issues, livelihood losses and human rights abuses.</w:t>
      </w:r>
    </w:p>
    <w:p w14:paraId="03C26796" w14:textId="0EF9C388" w:rsidR="00CF1C8E" w:rsidRPr="00235246" w:rsidRDefault="00B86243" w:rsidP="00CF1C8E">
      <w:pPr>
        <w:rPr>
          <w:rFonts w:cstheme="minorHAnsi"/>
          <w:b/>
          <w:bCs/>
          <w:lang w:val="en-US"/>
        </w:rPr>
      </w:pPr>
      <w:r w:rsidRPr="00235246">
        <w:rPr>
          <w:rFonts w:cstheme="minorHAnsi"/>
          <w:b/>
          <w:bCs/>
          <w:lang w:val="en-US"/>
        </w:rPr>
        <w:t>Context</w:t>
      </w:r>
    </w:p>
    <w:p w14:paraId="160EBD90" w14:textId="4907D8F3" w:rsidR="00497357" w:rsidRPr="00235246" w:rsidRDefault="00497357" w:rsidP="00C26E1C">
      <w:pPr>
        <w:spacing w:after="120" w:line="276" w:lineRule="auto"/>
        <w:jc w:val="both"/>
        <w:rPr>
          <w:rFonts w:eastAsia="Times New Roman" w:cstheme="minorHAnsi"/>
          <w:color w:val="000000" w:themeColor="text1"/>
          <w:kern w:val="0"/>
          <w:lang w:val="en-US"/>
          <w14:ligatures w14:val="none"/>
        </w:rPr>
      </w:pPr>
      <w:r w:rsidRPr="00235246">
        <w:rPr>
          <w:rFonts w:eastAsia="Times New Roman" w:cstheme="minorHAnsi"/>
          <w:color w:val="000000" w:themeColor="text1"/>
          <w:kern w:val="0"/>
          <w14:ligatures w14:val="none"/>
        </w:rPr>
        <w:t>In 1958, Ogoniland emerged as a focal area within Nigeria's growing oil economy, contributing major revenues to the country’s economy. Unfortunately, the benefits from oil resources have not reached Ogoni people in any significant measure. In 1970, Ogoniland witnessed Nigeria’s first major oil spill arising from an error by Shell</w:t>
      </w:r>
      <w:r w:rsidR="00C26E1C" w:rsidRPr="00235246">
        <w:rPr>
          <w:rFonts w:eastAsia="Times New Roman" w:cstheme="minorHAnsi"/>
          <w:color w:val="000000" w:themeColor="text1"/>
          <w:kern w:val="0"/>
          <w:lang w:val="en-US"/>
          <w14:ligatures w14:val="none"/>
        </w:rPr>
        <w:t xml:space="preserve">. </w:t>
      </w:r>
      <w:r w:rsidRPr="00235246">
        <w:rPr>
          <w:rFonts w:eastAsia="Times New Roman" w:cstheme="minorHAnsi"/>
          <w:color w:val="000000" w:themeColor="text1"/>
          <w:kern w:val="0"/>
          <w14:ligatures w14:val="none"/>
        </w:rPr>
        <w:t xml:space="preserve"> Since then, oil spills and blowouts have occurred on a regular basis in Ogoniland. Estimates have that in the 15-year period </w:t>
      </w:r>
      <w:r w:rsidRPr="00235246">
        <w:rPr>
          <w:rFonts w:cstheme="minorHAnsi"/>
          <w:color w:val="000000" w:themeColor="text1"/>
          <w:kern w:val="0"/>
        </w:rPr>
        <w:t>between 1976 and 1991, there were 2,976 recorded oil spills in Ogoniland.</w:t>
      </w:r>
    </w:p>
    <w:p w14:paraId="6A4E2D2A" w14:textId="578F9CCD" w:rsidR="00497357" w:rsidRPr="00235246" w:rsidRDefault="00C26E1C" w:rsidP="00C26E1C">
      <w:pPr>
        <w:spacing w:after="120" w:line="276" w:lineRule="auto"/>
        <w:jc w:val="both"/>
        <w:rPr>
          <w:rFonts w:cstheme="minorHAnsi"/>
          <w:color w:val="000000" w:themeColor="text1"/>
        </w:rPr>
      </w:pPr>
      <w:r w:rsidRPr="00235246">
        <w:rPr>
          <w:rFonts w:eastAsia="Times New Roman" w:cstheme="minorHAnsi"/>
          <w:color w:val="000000" w:themeColor="text1"/>
          <w:kern w:val="0"/>
          <w:lang w:val="en-US"/>
          <w14:ligatures w14:val="none"/>
        </w:rPr>
        <w:t xml:space="preserve">The </w:t>
      </w:r>
      <w:r w:rsidR="00497357" w:rsidRPr="00235246">
        <w:rPr>
          <w:rFonts w:eastAsia="Times New Roman" w:cstheme="minorHAnsi"/>
          <w:color w:val="000000" w:themeColor="text1"/>
          <w:kern w:val="0"/>
          <w14:ligatures w14:val="none"/>
        </w:rPr>
        <w:t>neglect and ecological destruction led to the adoption of the 1990 Ogoni Bill of Rights, a landmark document demanding the</w:t>
      </w:r>
      <w:r w:rsidR="00497357" w:rsidRPr="00235246">
        <w:rPr>
          <w:rFonts w:cstheme="minorHAnsi"/>
          <w:color w:val="000000" w:themeColor="text1"/>
        </w:rPr>
        <w:t xml:space="preserve"> right of the Ogoni people to protect their environment and ecology from further degradation. </w:t>
      </w:r>
      <w:r w:rsidR="00497357" w:rsidRPr="00235246">
        <w:rPr>
          <w:rFonts w:cstheme="minorHAnsi"/>
          <w:lang w:val="en-GB"/>
        </w:rPr>
        <w:t xml:space="preserve">In 1993, Shell was forced out of </w:t>
      </w:r>
      <w:proofErr w:type="spellStart"/>
      <w:r w:rsidR="00497357" w:rsidRPr="00235246">
        <w:rPr>
          <w:rFonts w:cstheme="minorHAnsi"/>
          <w:lang w:val="en-GB"/>
        </w:rPr>
        <w:t>Ogoniland</w:t>
      </w:r>
      <w:proofErr w:type="spellEnd"/>
      <w:r w:rsidR="00497357" w:rsidRPr="00235246">
        <w:rPr>
          <w:rFonts w:cstheme="minorHAnsi"/>
          <w:lang w:val="en-GB"/>
        </w:rPr>
        <w:t xml:space="preserve"> where it had extracted crude oil non-stop for decades with unbelievable ecological consequences. The Ogoni people</w:t>
      </w:r>
      <w:r w:rsidRPr="00235246">
        <w:rPr>
          <w:rFonts w:cstheme="minorHAnsi"/>
          <w:lang w:val="en-GB"/>
        </w:rPr>
        <w:t xml:space="preserve"> </w:t>
      </w:r>
      <w:r w:rsidR="00497357" w:rsidRPr="00235246">
        <w:rPr>
          <w:rFonts w:eastAsia="Times New Roman" w:cstheme="minorHAnsi"/>
          <w:color w:val="000000" w:themeColor="text1"/>
          <w:shd w:val="clear" w:color="auto" w:fill="FFFFFF"/>
        </w:rPr>
        <w:t xml:space="preserve">called the attention of the world to the </w:t>
      </w:r>
      <w:r w:rsidRPr="00235246">
        <w:rPr>
          <w:rFonts w:eastAsia="Times New Roman" w:cstheme="minorHAnsi"/>
          <w:color w:val="000000" w:themeColor="text1"/>
          <w:shd w:val="clear" w:color="auto" w:fill="FFFFFF"/>
          <w:lang w:val="en-US"/>
        </w:rPr>
        <w:t xml:space="preserve">issues and </w:t>
      </w:r>
      <w:r w:rsidR="00497357" w:rsidRPr="00235246">
        <w:rPr>
          <w:rFonts w:eastAsia="Times New Roman" w:cstheme="minorHAnsi"/>
          <w:color w:val="000000" w:themeColor="text1"/>
          <w:shd w:val="clear" w:color="auto" w:fill="FFFFFF"/>
        </w:rPr>
        <w:t>demanded fairer benefits</w:t>
      </w:r>
      <w:r w:rsidRPr="00235246">
        <w:rPr>
          <w:rFonts w:eastAsia="Times New Roman" w:cstheme="minorHAnsi"/>
          <w:color w:val="000000" w:themeColor="text1"/>
          <w:shd w:val="clear" w:color="auto" w:fill="FFFFFF"/>
          <w:lang w:val="en-US"/>
        </w:rPr>
        <w:t xml:space="preserve"> including </w:t>
      </w:r>
      <w:r w:rsidR="00497357" w:rsidRPr="00235246">
        <w:rPr>
          <w:rFonts w:eastAsia="Times New Roman" w:cstheme="minorHAnsi"/>
          <w:color w:val="000000" w:themeColor="text1"/>
          <w:shd w:val="clear" w:color="auto" w:fill="FFFFFF"/>
        </w:rPr>
        <w:t xml:space="preserve">remediation and compensation for the ecological damage caused by the reckless activities of oil companies. </w:t>
      </w:r>
    </w:p>
    <w:p w14:paraId="4031DDEA" w14:textId="29D9A81C" w:rsidR="00C26E1C" w:rsidRPr="00235246" w:rsidRDefault="00497357" w:rsidP="00C26E1C">
      <w:pPr>
        <w:spacing w:line="276" w:lineRule="auto"/>
        <w:jc w:val="both"/>
        <w:rPr>
          <w:rFonts w:cstheme="minorHAnsi"/>
          <w:lang w:val="en-US"/>
        </w:rPr>
      </w:pPr>
      <w:r w:rsidRPr="00235246">
        <w:rPr>
          <w:rFonts w:eastAsia="Times New Roman" w:cstheme="minorHAnsi"/>
          <w:color w:val="000000" w:themeColor="text1"/>
          <w:kern w:val="0"/>
          <w14:ligatures w14:val="none"/>
        </w:rPr>
        <w:t xml:space="preserve">The Nigerian military government responded to the demands and </w:t>
      </w:r>
      <w:r w:rsidR="00C26E1C" w:rsidRPr="00235246">
        <w:rPr>
          <w:rFonts w:eastAsia="Times New Roman" w:cstheme="minorHAnsi"/>
          <w:color w:val="000000" w:themeColor="text1"/>
          <w:kern w:val="0"/>
          <w:lang w:val="en-US"/>
          <w14:ligatures w14:val="none"/>
        </w:rPr>
        <w:t xml:space="preserve">the </w:t>
      </w:r>
      <w:r w:rsidRPr="00235246">
        <w:rPr>
          <w:rFonts w:eastAsia="Times New Roman" w:cstheme="minorHAnsi"/>
          <w:color w:val="000000" w:themeColor="text1"/>
          <w:kern w:val="0"/>
          <w14:ligatures w14:val="none"/>
        </w:rPr>
        <w:t xml:space="preserve">non-violent </w:t>
      </w:r>
      <w:r w:rsidR="00C26E1C" w:rsidRPr="00235246">
        <w:rPr>
          <w:rFonts w:eastAsia="Times New Roman" w:cstheme="minorHAnsi"/>
          <w:color w:val="000000" w:themeColor="text1"/>
          <w:kern w:val="0"/>
          <w:lang w:val="en-US"/>
          <w14:ligatures w14:val="none"/>
        </w:rPr>
        <w:t xml:space="preserve">approach </w:t>
      </w:r>
      <w:r w:rsidRPr="00235246">
        <w:rPr>
          <w:rFonts w:eastAsia="Times New Roman" w:cstheme="minorHAnsi"/>
          <w:color w:val="000000" w:themeColor="text1"/>
          <w:kern w:val="0"/>
          <w14:ligatures w14:val="none"/>
        </w:rPr>
        <w:t>of the people with vicious repression.</w:t>
      </w:r>
      <w:r w:rsidRPr="00235246">
        <w:rPr>
          <w:rFonts w:cstheme="minorHAnsi"/>
        </w:rPr>
        <w:t xml:space="preserve"> A military operation was initiated </w:t>
      </w:r>
      <w:r w:rsidR="00C26E1C" w:rsidRPr="00235246">
        <w:rPr>
          <w:rFonts w:cstheme="minorHAnsi"/>
          <w:lang w:val="en-US"/>
        </w:rPr>
        <w:t xml:space="preserve">and it </w:t>
      </w:r>
      <w:r w:rsidRPr="00235246">
        <w:rPr>
          <w:rFonts w:cstheme="minorHAnsi"/>
        </w:rPr>
        <w:t xml:space="preserve">resulted in mass killings, arson and the eventual execution of </w:t>
      </w:r>
      <w:r w:rsidRPr="00235246">
        <w:rPr>
          <w:rFonts w:eastAsia="Times New Roman" w:cstheme="minorHAnsi"/>
          <w:color w:val="000000" w:themeColor="text1"/>
          <w:shd w:val="clear" w:color="auto" w:fill="FFFFFF"/>
        </w:rPr>
        <w:t>environmental rights activists</w:t>
      </w:r>
      <w:r w:rsidRPr="00235246">
        <w:rPr>
          <w:rFonts w:cstheme="minorHAnsi"/>
        </w:rPr>
        <w:t xml:space="preserve"> Ken Saro-Wiwa, </w:t>
      </w:r>
      <w:r w:rsidR="00C26E1C" w:rsidRPr="00235246">
        <w:rPr>
          <w:rFonts w:cstheme="minorHAnsi"/>
          <w:lang w:val="en-US"/>
        </w:rPr>
        <w:t xml:space="preserve">and seven others, </w:t>
      </w:r>
      <w:r w:rsidRPr="00235246">
        <w:rPr>
          <w:rFonts w:cstheme="minorHAnsi"/>
        </w:rPr>
        <w:t xml:space="preserve">in 1995 after the recommendations of a stage-managed </w:t>
      </w:r>
      <w:r w:rsidR="00C26E1C" w:rsidRPr="00235246">
        <w:rPr>
          <w:rFonts w:cstheme="minorHAnsi"/>
          <w:lang w:val="en-US"/>
        </w:rPr>
        <w:t xml:space="preserve">military </w:t>
      </w:r>
      <w:r w:rsidRPr="00235246">
        <w:rPr>
          <w:rFonts w:cstheme="minorHAnsi"/>
        </w:rPr>
        <w:t xml:space="preserve">trial. </w:t>
      </w:r>
    </w:p>
    <w:p w14:paraId="5605EE09" w14:textId="77777777" w:rsidR="00B86243" w:rsidRPr="00235246" w:rsidRDefault="00B86243" w:rsidP="00F65797">
      <w:pPr>
        <w:jc w:val="both"/>
        <w:rPr>
          <w:rFonts w:cstheme="minorHAnsi"/>
          <w:b/>
          <w:bCs/>
          <w:lang w:val="en-US"/>
        </w:rPr>
      </w:pPr>
      <w:r w:rsidRPr="00235246">
        <w:rPr>
          <w:rFonts w:cstheme="minorHAnsi"/>
          <w:b/>
          <w:bCs/>
          <w:lang w:val="en-US"/>
        </w:rPr>
        <w:t>Specific Cases</w:t>
      </w:r>
    </w:p>
    <w:p w14:paraId="715F24E1" w14:textId="3DEC35D3" w:rsidR="00F65797" w:rsidRPr="00235246" w:rsidRDefault="00B86243" w:rsidP="00F65797">
      <w:pPr>
        <w:jc w:val="both"/>
        <w:rPr>
          <w:rFonts w:cstheme="minorHAnsi"/>
        </w:rPr>
      </w:pPr>
      <w:r w:rsidRPr="00235246">
        <w:rPr>
          <w:rFonts w:cstheme="minorHAnsi"/>
          <w:lang w:val="en-US"/>
        </w:rPr>
        <w:t xml:space="preserve">Even though there are no recent specific cases of </w:t>
      </w:r>
      <w:r w:rsidRPr="00235246">
        <w:rPr>
          <w:rFonts w:cstheme="minorHAnsi"/>
        </w:rPr>
        <w:t>enforced disappearances occurring in the context of the defense of land, natural resources, and the environment</w:t>
      </w:r>
      <w:r w:rsidRPr="00235246">
        <w:rPr>
          <w:rFonts w:cstheme="minorHAnsi"/>
          <w:lang w:val="en-US"/>
        </w:rPr>
        <w:t>. The current situation in Ogoni</w:t>
      </w:r>
      <w:r w:rsidR="00F65797" w:rsidRPr="00235246">
        <w:rPr>
          <w:rFonts w:cstheme="minorHAnsi"/>
        </w:rPr>
        <w:t xml:space="preserve"> is reminiscent of the repression that preceded the execution of Ken Saro-Wiwa and the Ogoni Nine in 1995. During that period, the Nigerian military cracked down on dissenting voices, using force to suppress opposition to oil exploitation. Today, history appears to be repeating itself, as the government prioritizes oil extraction over dialogue, deploying security forces in ways that heighten fears of renewed oppression in the region.</w:t>
      </w:r>
    </w:p>
    <w:p w14:paraId="20CE771D" w14:textId="28A44803" w:rsidR="00F65797" w:rsidRPr="00235246" w:rsidRDefault="00F65797" w:rsidP="00F65797">
      <w:pPr>
        <w:jc w:val="both"/>
        <w:rPr>
          <w:rFonts w:cstheme="minorHAnsi"/>
          <w:lang w:val="en-US"/>
        </w:rPr>
      </w:pPr>
      <w:r w:rsidRPr="00235246">
        <w:rPr>
          <w:rFonts w:cstheme="minorHAnsi"/>
        </w:rPr>
        <w:t xml:space="preserve">In a recent meeting with stakeholders, the </w:t>
      </w:r>
      <w:hyperlink r:id="rId5" w:history="1">
        <w:r w:rsidRPr="00235246">
          <w:rPr>
            <w:rStyle w:val="Hyperlink"/>
            <w:rFonts w:cstheme="minorHAnsi"/>
          </w:rPr>
          <w:t>Chief of Defence Staff (CDS),</w:t>
        </w:r>
      </w:hyperlink>
      <w:r w:rsidRPr="00235246">
        <w:rPr>
          <w:rFonts w:cstheme="minorHAnsi"/>
        </w:rPr>
        <w:t xml:space="preserve"> Musa emphasized that achieving Nigeria’s 2.5 million barrels per day (mbpd) production target requires collective effort and </w:t>
      </w:r>
      <w:r w:rsidRPr="00235246">
        <w:rPr>
          <w:rFonts w:cstheme="minorHAnsi"/>
        </w:rPr>
        <w:lastRenderedPageBreak/>
        <w:t>cooperation. However, his acknowledgment of challenges such as oil theft and pipeline vandalism has been overshadowed by the government’s reliance on militarization rather than addressing the longstanding grievances of the Ogoni people.</w:t>
      </w:r>
    </w:p>
    <w:p w14:paraId="5AEB402B" w14:textId="62B05705" w:rsidR="00B86243" w:rsidRPr="00235246" w:rsidRDefault="00B86243" w:rsidP="00F65797">
      <w:pPr>
        <w:jc w:val="both"/>
        <w:rPr>
          <w:rFonts w:cstheme="minorHAnsi"/>
          <w:lang w:val="en-US"/>
        </w:rPr>
      </w:pPr>
      <w:r w:rsidRPr="00235246">
        <w:rPr>
          <w:rFonts w:cstheme="minorHAnsi"/>
          <w:lang w:val="en-US"/>
        </w:rPr>
        <w:t>Preventing a repeat of the past through proactive measures at all levels will be required at this moment.</w:t>
      </w:r>
    </w:p>
    <w:p w14:paraId="24114EBD" w14:textId="532895FA" w:rsidR="00317D0B" w:rsidRPr="00235246" w:rsidRDefault="009E5938" w:rsidP="004A3A17">
      <w:pPr>
        <w:jc w:val="both"/>
        <w:rPr>
          <w:rFonts w:cstheme="minorHAnsi"/>
          <w:b/>
          <w:bCs/>
          <w:lang w:val="en-US"/>
        </w:rPr>
      </w:pPr>
      <w:r w:rsidRPr="00235246">
        <w:rPr>
          <w:rFonts w:cstheme="minorHAnsi"/>
          <w:b/>
          <w:bCs/>
          <w:lang w:val="en-US"/>
        </w:rPr>
        <w:t>Current threats and potential impact</w:t>
      </w:r>
    </w:p>
    <w:p w14:paraId="247B756F" w14:textId="1B32BE4F" w:rsidR="00317D0B" w:rsidRPr="00235246" w:rsidRDefault="00317D0B" w:rsidP="00317D0B">
      <w:pPr>
        <w:spacing w:line="276" w:lineRule="auto"/>
        <w:rPr>
          <w:rFonts w:cstheme="minorHAnsi"/>
          <w:color w:val="000000" w:themeColor="text1"/>
        </w:rPr>
      </w:pPr>
      <w:r w:rsidRPr="00235246">
        <w:rPr>
          <w:rFonts w:cstheme="minorHAnsi"/>
          <w:color w:val="000000" w:themeColor="text1"/>
        </w:rPr>
        <w:t>There are ongoing moves to resume oil extraction in Ogoniland using military might. Recently, there were offensive headlines in almost all the National Dailies in Nigeria with the caption "CDS Musa Rallies Stakeholders to Achieve Tinubu's 2.5 mbpd......NNPCL lauds security agencies for</w:t>
      </w:r>
      <w:r w:rsidR="00BA2057" w:rsidRPr="00235246">
        <w:rPr>
          <w:rFonts w:cstheme="minorHAnsi"/>
          <w:color w:val="000000" w:themeColor="text1"/>
          <w:lang w:val="en-US"/>
        </w:rPr>
        <w:t xml:space="preserve"> </w:t>
      </w:r>
      <w:r w:rsidRPr="00235246">
        <w:rPr>
          <w:rFonts w:cstheme="minorHAnsi"/>
          <w:color w:val="000000" w:themeColor="text1"/>
        </w:rPr>
        <w:t xml:space="preserve">sustained growth in Oil industry". Some media publications are attached. </w:t>
      </w:r>
    </w:p>
    <w:p w14:paraId="2F54F572" w14:textId="0407BF53" w:rsidR="00317D0B" w:rsidRPr="00235246" w:rsidRDefault="00317D0B" w:rsidP="00317D0B">
      <w:pPr>
        <w:spacing w:line="276" w:lineRule="auto"/>
        <w:jc w:val="both"/>
        <w:rPr>
          <w:rFonts w:cstheme="minorHAnsi"/>
          <w:color w:val="000000" w:themeColor="text1"/>
        </w:rPr>
      </w:pPr>
      <w:r w:rsidRPr="00235246">
        <w:rPr>
          <w:rFonts w:cstheme="minorHAnsi"/>
          <w:color w:val="000000" w:themeColor="text1"/>
        </w:rPr>
        <w:t>This action from the Chief of Defense Staff/ the Nigerian military is worri</w:t>
      </w:r>
      <w:r w:rsidRPr="00235246">
        <w:rPr>
          <w:rFonts w:cstheme="minorHAnsi"/>
          <w:color w:val="000000" w:themeColor="text1"/>
          <w:lang w:val="en-US"/>
        </w:rPr>
        <w:t>some</w:t>
      </w:r>
      <w:r w:rsidRPr="00235246">
        <w:rPr>
          <w:rFonts w:cstheme="minorHAnsi"/>
          <w:color w:val="000000" w:themeColor="text1"/>
        </w:rPr>
        <w:t xml:space="preserve"> because the ongoing Ogoni re-entry plan by the Nigerian government is also led by the National Security Adviser, Mallam Nuhu Ribadu. Events are gradually evolving like what happened in 1993. There is militarization of the process to resume oil exploration in Ogoni, activists, community groups and people, and numerous groups are speaking against the resumption of oil exploration without first, fully addressing the issues.</w:t>
      </w:r>
    </w:p>
    <w:p w14:paraId="42238596" w14:textId="77777777" w:rsidR="00317D0B" w:rsidRPr="00235246" w:rsidRDefault="00317D0B" w:rsidP="00317D0B">
      <w:pPr>
        <w:spacing w:line="276" w:lineRule="auto"/>
        <w:jc w:val="both"/>
        <w:rPr>
          <w:rFonts w:cstheme="minorHAnsi"/>
          <w:color w:val="000000" w:themeColor="text1"/>
          <w:lang w:val="en-US"/>
        </w:rPr>
      </w:pPr>
      <w:r w:rsidRPr="00235246">
        <w:rPr>
          <w:rFonts w:cstheme="minorHAnsi"/>
          <w:color w:val="000000" w:themeColor="text1"/>
        </w:rPr>
        <w:t xml:space="preserve">The concerns raised in the Bill of Rights which led to the termination of oil extraction and the repression of the people, have not been addressed. Similarly, there has been no attempt to secure justice for the countless families that lost lives, livelihoods and properties in what is still the worst attack on a peaceful indigenous population by Nigerian security forces. </w:t>
      </w:r>
    </w:p>
    <w:p w14:paraId="5EC0C611" w14:textId="219EA488" w:rsidR="00317D0B" w:rsidRPr="00235246" w:rsidRDefault="00317D0B" w:rsidP="009E5938">
      <w:pPr>
        <w:spacing w:line="276" w:lineRule="auto"/>
        <w:jc w:val="both"/>
        <w:rPr>
          <w:rFonts w:cstheme="minorHAnsi"/>
          <w:color w:val="000000" w:themeColor="text1"/>
          <w:lang w:val="en-US"/>
        </w:rPr>
      </w:pPr>
      <w:r w:rsidRPr="00235246">
        <w:rPr>
          <w:rFonts w:cstheme="minorHAnsi"/>
        </w:rPr>
        <w:t xml:space="preserve">Critical to this is the fact that the moves to resume the extraction of oil in Ogoniland are happening against the backdrop of the </w:t>
      </w:r>
      <w:r w:rsidRPr="00235246">
        <w:rPr>
          <w:rFonts w:cstheme="minorHAnsi"/>
          <w:lang w:val="en-US"/>
        </w:rPr>
        <w:t xml:space="preserve">ongoing </w:t>
      </w:r>
      <w:r w:rsidRPr="00235246">
        <w:rPr>
          <w:rFonts w:cstheme="minorHAnsi"/>
        </w:rPr>
        <w:t xml:space="preserve">clean-up of polluted sites in Ogoni. </w:t>
      </w:r>
      <w:r w:rsidR="009E5938" w:rsidRPr="00235246">
        <w:rPr>
          <w:rFonts w:cstheme="minorHAnsi"/>
          <w:lang w:val="en-US"/>
        </w:rPr>
        <w:t>K</w:t>
      </w:r>
      <w:r w:rsidRPr="00235246">
        <w:rPr>
          <w:rFonts w:cstheme="minorHAnsi"/>
          <w:color w:val="000000" w:themeColor="text1"/>
        </w:rPr>
        <w:t>ey issues around ecological and social justice in Ogoniland</w:t>
      </w:r>
      <w:r w:rsidR="009E5938" w:rsidRPr="00235246">
        <w:rPr>
          <w:rFonts w:cstheme="minorHAnsi"/>
          <w:color w:val="000000" w:themeColor="text1"/>
          <w:lang w:val="en-US"/>
        </w:rPr>
        <w:t xml:space="preserve"> have been neglected.</w:t>
      </w:r>
      <w:r w:rsidRPr="00235246">
        <w:rPr>
          <w:rFonts w:cstheme="minorHAnsi"/>
          <w:color w:val="000000" w:themeColor="text1"/>
        </w:rPr>
        <w:t xml:space="preserve"> </w:t>
      </w:r>
    </w:p>
    <w:p w14:paraId="584366AE" w14:textId="096FD00F" w:rsidR="00CF1C8E" w:rsidRPr="00235246" w:rsidRDefault="009E5938" w:rsidP="00BA2057">
      <w:pPr>
        <w:jc w:val="both"/>
        <w:rPr>
          <w:rFonts w:cstheme="minorHAnsi"/>
          <w:color w:val="FF0000"/>
          <w:lang w:val="en-US"/>
        </w:rPr>
      </w:pPr>
      <w:proofErr w:type="spellStart"/>
      <w:r w:rsidRPr="00235246">
        <w:rPr>
          <w:rFonts w:cstheme="minorHAnsi"/>
          <w:lang w:val="en-US"/>
        </w:rPr>
        <w:t>Ogoniland</w:t>
      </w:r>
      <w:proofErr w:type="spellEnd"/>
      <w:r w:rsidR="00CF1C8E" w:rsidRPr="00235246">
        <w:rPr>
          <w:rFonts w:cstheme="minorHAnsi"/>
        </w:rPr>
        <w:t xml:space="preserve"> is </w:t>
      </w:r>
      <w:r w:rsidRPr="00235246">
        <w:rPr>
          <w:rFonts w:cstheme="minorHAnsi"/>
          <w:lang w:val="en-US"/>
        </w:rPr>
        <w:t xml:space="preserve">now </w:t>
      </w:r>
      <w:r w:rsidR="00CF1C8E" w:rsidRPr="00235246">
        <w:rPr>
          <w:rFonts w:cstheme="minorHAnsi"/>
        </w:rPr>
        <w:t>deeply polarized</w:t>
      </w:r>
      <w:r w:rsidRPr="00235246">
        <w:rPr>
          <w:rFonts w:cstheme="minorHAnsi"/>
          <w:lang w:val="en-US"/>
        </w:rPr>
        <w:t xml:space="preserve"> as some of the community leaders are meeting with the government on the issues while others are in strict opposition </w:t>
      </w:r>
      <w:r w:rsidR="00CF1C8E" w:rsidRPr="00235246">
        <w:rPr>
          <w:rFonts w:cstheme="minorHAnsi"/>
        </w:rPr>
        <w:t>citing environmental degradation</w:t>
      </w:r>
      <w:r w:rsidR="00515872" w:rsidRPr="00235246">
        <w:rPr>
          <w:rFonts w:cstheme="minorHAnsi"/>
        </w:rPr>
        <w:t xml:space="preserve">, </w:t>
      </w:r>
      <w:r w:rsidR="00CF1C8E" w:rsidRPr="00235246">
        <w:rPr>
          <w:rFonts w:cstheme="minorHAnsi"/>
        </w:rPr>
        <w:t>unresolved past injustices</w:t>
      </w:r>
      <w:r w:rsidR="00515872" w:rsidRPr="00235246">
        <w:rPr>
          <w:rFonts w:cstheme="minorHAnsi"/>
        </w:rPr>
        <w:t xml:space="preserve"> and non implementation of the </w:t>
      </w:r>
      <w:r w:rsidR="004A3A17" w:rsidRPr="00235246">
        <w:rPr>
          <w:rFonts w:cstheme="minorHAnsi"/>
        </w:rPr>
        <w:t xml:space="preserve">Ogoni </w:t>
      </w:r>
      <w:hyperlink r:id="rId6" w:history="1">
        <w:r w:rsidR="00515872" w:rsidRPr="00235246">
          <w:rPr>
            <w:rStyle w:val="Hyperlink"/>
            <w:rFonts w:cstheme="minorHAnsi"/>
          </w:rPr>
          <w:t>Bill of Right</w:t>
        </w:r>
      </w:hyperlink>
      <w:r w:rsidR="00515872" w:rsidRPr="00235246">
        <w:rPr>
          <w:rFonts w:cstheme="minorHAnsi"/>
        </w:rPr>
        <w:t xml:space="preserve"> and </w:t>
      </w:r>
      <w:hyperlink r:id="rId7" w:history="1">
        <w:r w:rsidR="000C3800" w:rsidRPr="00235246">
          <w:rPr>
            <w:rStyle w:val="Hyperlink"/>
            <w:rFonts w:cstheme="minorHAnsi"/>
          </w:rPr>
          <w:t>t</w:t>
        </w:r>
        <w:r w:rsidR="00515872" w:rsidRPr="00235246">
          <w:rPr>
            <w:rStyle w:val="Hyperlink"/>
            <w:rFonts w:cstheme="minorHAnsi"/>
          </w:rPr>
          <w:t>he UNEP report</w:t>
        </w:r>
      </w:hyperlink>
      <w:r w:rsidR="00CF1C8E" w:rsidRPr="00235246">
        <w:rPr>
          <w:rFonts w:cstheme="minorHAnsi"/>
        </w:rPr>
        <w:t>. This division creates an environment where individuals resisting government-backed initiatives may be targeted, detained, or disappeared under unclear circumstances.</w:t>
      </w:r>
    </w:p>
    <w:p w14:paraId="2CC708D7" w14:textId="40D56FB8" w:rsidR="00CF1C8E" w:rsidRPr="00235246" w:rsidRDefault="00CF1C8E" w:rsidP="004A3A17">
      <w:pPr>
        <w:jc w:val="both"/>
        <w:rPr>
          <w:rFonts w:cstheme="minorHAnsi"/>
          <w:b/>
          <w:bCs/>
        </w:rPr>
      </w:pPr>
      <w:r w:rsidRPr="00235246">
        <w:rPr>
          <w:rFonts w:cstheme="minorHAnsi"/>
          <w:b/>
          <w:bCs/>
        </w:rPr>
        <w:t>Involvement of Security Forces</w:t>
      </w:r>
    </w:p>
    <w:p w14:paraId="6AAADB99" w14:textId="02550D8A" w:rsidR="00CF1C8E" w:rsidRPr="00235246" w:rsidRDefault="00CF1C8E" w:rsidP="004A3A17">
      <w:pPr>
        <w:jc w:val="both"/>
        <w:rPr>
          <w:rFonts w:cstheme="minorHAnsi"/>
        </w:rPr>
      </w:pPr>
      <w:r w:rsidRPr="00235246">
        <w:rPr>
          <w:rFonts w:cstheme="minorHAnsi"/>
        </w:rPr>
        <w:t>The deployment of the military and police to protect oil installations has often resulted in violent confrontations.</w:t>
      </w:r>
      <w:r w:rsidR="006E0BD7" w:rsidRPr="00235246">
        <w:rPr>
          <w:rFonts w:cstheme="minorHAnsi"/>
          <w:lang w:val="en-US"/>
        </w:rPr>
        <w:t xml:space="preserve"> </w:t>
      </w:r>
      <w:r w:rsidRPr="00235246">
        <w:rPr>
          <w:rFonts w:cstheme="minorHAnsi"/>
        </w:rPr>
        <w:t xml:space="preserve"> Reports from human rights organizations indicate that security forces have previously engaged in extrajudicial killings, arbitrary detentions, and disappearances of activists and community leaders. With tensions rising, there is a strong likelihood of history repeating itself, especially if protests against oil resumption escalate.</w:t>
      </w:r>
    </w:p>
    <w:p w14:paraId="10C2F02B" w14:textId="43D44C1B" w:rsidR="00CF1C8E" w:rsidRPr="00235246" w:rsidRDefault="00CF1C8E" w:rsidP="004A3A17">
      <w:pPr>
        <w:jc w:val="both"/>
        <w:rPr>
          <w:rFonts w:cstheme="minorHAnsi"/>
        </w:rPr>
      </w:pPr>
      <w:r w:rsidRPr="00235246">
        <w:rPr>
          <w:rFonts w:cstheme="minorHAnsi"/>
        </w:rPr>
        <w:t xml:space="preserve">Despite multiple reports from Amnesty International, </w:t>
      </w:r>
      <w:hyperlink r:id="rId8" w:history="1">
        <w:r w:rsidRPr="00235246">
          <w:rPr>
            <w:rStyle w:val="Hyperlink"/>
            <w:rFonts w:cstheme="minorHAnsi"/>
          </w:rPr>
          <w:t>Human Rights Watch</w:t>
        </w:r>
      </w:hyperlink>
      <w:r w:rsidRPr="00235246">
        <w:rPr>
          <w:rFonts w:cstheme="minorHAnsi"/>
        </w:rPr>
        <w:t>, and other organizations documenting abuses in the Niger Delta, impunity remains rampant. The Nigerian government has failed to hold perpetrators accountable for past human rights violations in Ogoniland. This lack of accountability increases the risk of enforced disappearances, as perpetrators operate without fear of consequences.</w:t>
      </w:r>
    </w:p>
    <w:p w14:paraId="15E746FE" w14:textId="77777777" w:rsidR="009E5938" w:rsidRPr="00235246" w:rsidRDefault="009E5938" w:rsidP="009E5938">
      <w:pPr>
        <w:jc w:val="both"/>
        <w:rPr>
          <w:rFonts w:cstheme="minorHAnsi"/>
          <w:b/>
          <w:bCs/>
        </w:rPr>
      </w:pPr>
      <w:r w:rsidRPr="00235246">
        <w:rPr>
          <w:rFonts w:cstheme="minorHAnsi"/>
          <w:b/>
          <w:bCs/>
        </w:rPr>
        <w:t>Prevention &amp; Protection</w:t>
      </w:r>
    </w:p>
    <w:p w14:paraId="359295C0" w14:textId="7B2A03F8" w:rsidR="00317D0B" w:rsidRPr="00235246" w:rsidRDefault="00317D0B" w:rsidP="00BA2057">
      <w:pPr>
        <w:jc w:val="both"/>
        <w:rPr>
          <w:rFonts w:cstheme="minorHAnsi"/>
        </w:rPr>
      </w:pPr>
      <w:r w:rsidRPr="00235246">
        <w:rPr>
          <w:rFonts w:cstheme="minorHAnsi"/>
          <w:color w:val="000000" w:themeColor="text1"/>
        </w:rPr>
        <w:lastRenderedPageBreak/>
        <w:t>The government of Nigeria should put a stop to any planned attempt to resume oil activities in Ogoniland using military might. Instead,</w:t>
      </w:r>
      <w:r w:rsidRPr="00235246">
        <w:rPr>
          <w:rFonts w:cstheme="minorHAnsi"/>
        </w:rPr>
        <w:t xml:space="preserve"> transparent and inclusive dialogue process should be initiated, ensuring that all factions within Ogoniland have a voice in decisions related to oil resumption.</w:t>
      </w:r>
    </w:p>
    <w:p w14:paraId="440A5188" w14:textId="2F9656F4" w:rsidR="00317D0B" w:rsidRPr="00235246" w:rsidRDefault="00317D0B" w:rsidP="00BA2057">
      <w:pPr>
        <w:jc w:val="both"/>
        <w:rPr>
          <w:rFonts w:cstheme="minorHAnsi"/>
        </w:rPr>
      </w:pPr>
      <w:r w:rsidRPr="00235246">
        <w:rPr>
          <w:rFonts w:cstheme="minorHAnsi"/>
          <w:color w:val="000000" w:themeColor="text1"/>
        </w:rPr>
        <w:t xml:space="preserve">The government should first concentrate on redeeming the ecological disaster in the area, decommissioning aged oil infrastructure, replacing the lost livelihood of the people and securing justice for the countless Ogonis waiting for closure. </w:t>
      </w:r>
    </w:p>
    <w:p w14:paraId="3139B4EF" w14:textId="214D8E4F" w:rsidR="00317D0B" w:rsidRPr="00235246" w:rsidRDefault="00317D0B" w:rsidP="00BA2057">
      <w:pPr>
        <w:spacing w:line="276" w:lineRule="auto"/>
        <w:jc w:val="both"/>
        <w:rPr>
          <w:rFonts w:cstheme="minorHAnsi"/>
          <w:color w:val="000000" w:themeColor="text1"/>
          <w:lang w:val="en-US"/>
        </w:rPr>
      </w:pPr>
      <w:r w:rsidRPr="00235246">
        <w:rPr>
          <w:rFonts w:cstheme="minorHAnsi"/>
          <w:color w:val="000000" w:themeColor="text1"/>
        </w:rPr>
        <w:t>Proactive steps should be taken to prevent forced disappearance and killing of persons and groups opposing the resumption of oil exploration in Ogoni land.</w:t>
      </w:r>
    </w:p>
    <w:p w14:paraId="5CE9E355" w14:textId="2AAB3BA7" w:rsidR="00CF1C8E" w:rsidRPr="00235246" w:rsidRDefault="00CF1C8E" w:rsidP="00BA2057">
      <w:pPr>
        <w:jc w:val="both"/>
        <w:rPr>
          <w:rFonts w:cstheme="minorHAnsi"/>
        </w:rPr>
      </w:pPr>
      <w:r w:rsidRPr="00235246">
        <w:rPr>
          <w:rFonts w:cstheme="minorHAnsi"/>
        </w:rPr>
        <w:t>Human rights organizations should monitor the situation closely and establish rapid response mechanisms for reporting and addressing potential cases of enforced disappearances.</w:t>
      </w:r>
    </w:p>
    <w:p w14:paraId="13C32D44" w14:textId="39487491" w:rsidR="00CF1C8E" w:rsidRPr="00235246" w:rsidRDefault="00CF1C8E" w:rsidP="00BA2057">
      <w:pPr>
        <w:jc w:val="both"/>
        <w:rPr>
          <w:rFonts w:cstheme="minorHAnsi"/>
        </w:rPr>
      </w:pPr>
      <w:r w:rsidRPr="00235246">
        <w:rPr>
          <w:rFonts w:cstheme="minorHAnsi"/>
        </w:rPr>
        <w:t xml:space="preserve">The UN Working Group on Enforced or Involuntary Disappearances and other international bodies should </w:t>
      </w:r>
      <w:r w:rsidR="006E0BD7" w:rsidRPr="00235246">
        <w:rPr>
          <w:rFonts w:cstheme="minorHAnsi"/>
          <w:lang w:val="en-US"/>
        </w:rPr>
        <w:t>intervene to proactively prevent forced disappearance</w:t>
      </w:r>
      <w:r w:rsidR="00317D0B" w:rsidRPr="00235246">
        <w:rPr>
          <w:rFonts w:cstheme="minorHAnsi"/>
          <w:lang w:val="en-US"/>
        </w:rPr>
        <w:t xml:space="preserve"> and engaging the Nigerian government </w:t>
      </w:r>
      <w:r w:rsidRPr="00235246">
        <w:rPr>
          <w:rFonts w:cstheme="minorHAnsi"/>
        </w:rPr>
        <w:t>to commit to non-repressive methods in handling dissent related to oil resumption in Ogoniland.</w:t>
      </w:r>
    </w:p>
    <w:p w14:paraId="1A02CFD4" w14:textId="1E57EC62" w:rsidR="00317D0B" w:rsidRPr="00235246" w:rsidRDefault="006E0BD7" w:rsidP="00BA2057">
      <w:pPr>
        <w:jc w:val="both"/>
        <w:rPr>
          <w:rFonts w:cstheme="minorHAnsi"/>
          <w:lang w:val="en-US"/>
        </w:rPr>
      </w:pPr>
      <w:r w:rsidRPr="00235246">
        <w:rPr>
          <w:rFonts w:cstheme="minorHAnsi"/>
          <w:lang w:val="en-US"/>
        </w:rPr>
        <w:t xml:space="preserve">The UN General Assembly through </w:t>
      </w:r>
      <w:r w:rsidR="00317D0B" w:rsidRPr="00235246">
        <w:rPr>
          <w:rFonts w:cstheme="minorHAnsi"/>
          <w:lang w:val="en-US"/>
        </w:rPr>
        <w:t>the Human Rights Council should ensure the p</w:t>
      </w:r>
      <w:r w:rsidR="00317D0B" w:rsidRPr="00235246">
        <w:rPr>
          <w:rFonts w:cstheme="minorHAnsi"/>
        </w:rPr>
        <w:t>romotion and protection of all human rights, civil, political, economic, social and cultural rights, including the right to development</w:t>
      </w:r>
      <w:r w:rsidR="00BA2057" w:rsidRPr="00235246">
        <w:rPr>
          <w:rFonts w:cstheme="minorHAnsi"/>
          <w:lang w:val="en-US"/>
        </w:rPr>
        <w:t>.</w:t>
      </w:r>
    </w:p>
    <w:p w14:paraId="58CA67F7" w14:textId="77777777" w:rsidR="00BA2057" w:rsidRDefault="00BA2057" w:rsidP="00BA2057">
      <w:pPr>
        <w:jc w:val="both"/>
        <w:rPr>
          <w:rFonts w:cstheme="minorHAnsi"/>
          <w:sz w:val="24"/>
          <w:szCs w:val="24"/>
          <w:lang w:val="en-US"/>
        </w:rPr>
      </w:pPr>
    </w:p>
    <w:p w14:paraId="63AFFBEE" w14:textId="57CD3C69" w:rsidR="00BA2057" w:rsidRPr="00BA2057" w:rsidRDefault="00BA2057" w:rsidP="00BA2057">
      <w:pPr>
        <w:jc w:val="both"/>
        <w:rPr>
          <w:rFonts w:cstheme="minorHAnsi"/>
          <w:sz w:val="24"/>
          <w:szCs w:val="24"/>
          <w:lang w:val="en-US"/>
        </w:rPr>
      </w:pPr>
      <w:r>
        <w:rPr>
          <w:rFonts w:cstheme="minorHAnsi"/>
          <w:noProof/>
          <w:sz w:val="24"/>
          <w:szCs w:val="24"/>
          <w:lang w:val="en-US"/>
        </w:rPr>
        <w:drawing>
          <wp:inline distT="0" distB="0" distL="0" distR="0" wp14:anchorId="64437ADF" wp14:editId="1A836E1E">
            <wp:extent cx="2049780" cy="3416935"/>
            <wp:effectExtent l="0" t="0" r="7620" b="0"/>
            <wp:docPr id="1014141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72" cy="3423257"/>
                    </a:xfrm>
                    <a:prstGeom prst="rect">
                      <a:avLst/>
                    </a:prstGeom>
                    <a:noFill/>
                  </pic:spPr>
                </pic:pic>
              </a:graphicData>
            </a:graphic>
          </wp:inline>
        </w:drawing>
      </w:r>
    </w:p>
    <w:p w14:paraId="00856FE5" w14:textId="77777777" w:rsidR="00515872" w:rsidRDefault="00515872" w:rsidP="00CF1C8E"/>
    <w:p w14:paraId="313C9BCC" w14:textId="77777777" w:rsidR="00515872" w:rsidRDefault="00515872" w:rsidP="00CF1C8E"/>
    <w:p w14:paraId="766C6E91" w14:textId="77777777" w:rsidR="00515872" w:rsidRDefault="00515872" w:rsidP="00CF1C8E"/>
    <w:p w14:paraId="56D8A936" w14:textId="77777777" w:rsidR="00515872" w:rsidRPr="00CF1C8E" w:rsidRDefault="00515872" w:rsidP="00CF1C8E"/>
    <w:p w14:paraId="2F4BC559" w14:textId="77777777" w:rsidR="00A7752A" w:rsidRDefault="00A7752A"/>
    <w:sectPr w:rsidR="00A775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B333E"/>
    <w:multiLevelType w:val="multilevel"/>
    <w:tmpl w:val="0FE63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637200"/>
    <w:multiLevelType w:val="hybridMultilevel"/>
    <w:tmpl w:val="D2C0C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B0A687E"/>
    <w:multiLevelType w:val="hybridMultilevel"/>
    <w:tmpl w:val="D2C0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7141769">
    <w:abstractNumId w:val="0"/>
  </w:num>
  <w:num w:numId="2" w16cid:durableId="1604261100">
    <w:abstractNumId w:val="2"/>
  </w:num>
  <w:num w:numId="3" w16cid:durableId="1179008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C8E"/>
    <w:rsid w:val="000C3800"/>
    <w:rsid w:val="00235246"/>
    <w:rsid w:val="00317D0B"/>
    <w:rsid w:val="00427A79"/>
    <w:rsid w:val="00497357"/>
    <w:rsid w:val="004A3A17"/>
    <w:rsid w:val="00515872"/>
    <w:rsid w:val="006E0BD7"/>
    <w:rsid w:val="007158D3"/>
    <w:rsid w:val="00780448"/>
    <w:rsid w:val="007C2A29"/>
    <w:rsid w:val="009567BF"/>
    <w:rsid w:val="0096308C"/>
    <w:rsid w:val="009A569A"/>
    <w:rsid w:val="009D4F5E"/>
    <w:rsid w:val="009E5938"/>
    <w:rsid w:val="00A7752A"/>
    <w:rsid w:val="00B86243"/>
    <w:rsid w:val="00BA2057"/>
    <w:rsid w:val="00C26E1C"/>
    <w:rsid w:val="00CF1C8E"/>
    <w:rsid w:val="00E24C15"/>
    <w:rsid w:val="00F45088"/>
    <w:rsid w:val="00F65797"/>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CE67E"/>
  <w15:chartTrackingRefBased/>
  <w15:docId w15:val="{250F4F2A-D707-488C-85F8-B2400376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088"/>
    <w:rPr>
      <w:color w:val="0563C1" w:themeColor="hyperlink"/>
      <w:u w:val="single"/>
    </w:rPr>
  </w:style>
  <w:style w:type="character" w:styleId="UnresolvedMention">
    <w:name w:val="Unresolved Mention"/>
    <w:basedOn w:val="DefaultParagraphFont"/>
    <w:uiPriority w:val="99"/>
    <w:semiHidden/>
    <w:unhideWhenUsed/>
    <w:rsid w:val="00F45088"/>
    <w:rPr>
      <w:color w:val="605E5C"/>
      <w:shd w:val="clear" w:color="auto" w:fill="E1DFDD"/>
    </w:rPr>
  </w:style>
  <w:style w:type="paragraph" w:styleId="ListParagraph">
    <w:name w:val="List Paragraph"/>
    <w:basedOn w:val="Normal"/>
    <w:uiPriority w:val="34"/>
    <w:qFormat/>
    <w:rsid w:val="00497357"/>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5541">
      <w:bodyDiv w:val="1"/>
      <w:marLeft w:val="0"/>
      <w:marRight w:val="0"/>
      <w:marTop w:val="0"/>
      <w:marBottom w:val="0"/>
      <w:divBdr>
        <w:top w:val="none" w:sz="0" w:space="0" w:color="auto"/>
        <w:left w:val="none" w:sz="0" w:space="0" w:color="auto"/>
        <w:bottom w:val="none" w:sz="0" w:space="0" w:color="auto"/>
        <w:right w:val="none" w:sz="0" w:space="0" w:color="auto"/>
      </w:divBdr>
    </w:div>
    <w:div w:id="112722822">
      <w:bodyDiv w:val="1"/>
      <w:marLeft w:val="0"/>
      <w:marRight w:val="0"/>
      <w:marTop w:val="0"/>
      <w:marBottom w:val="0"/>
      <w:divBdr>
        <w:top w:val="none" w:sz="0" w:space="0" w:color="auto"/>
        <w:left w:val="none" w:sz="0" w:space="0" w:color="auto"/>
        <w:bottom w:val="none" w:sz="0" w:space="0" w:color="auto"/>
        <w:right w:val="none" w:sz="0" w:space="0" w:color="auto"/>
      </w:divBdr>
    </w:div>
    <w:div w:id="451091945">
      <w:bodyDiv w:val="1"/>
      <w:marLeft w:val="0"/>
      <w:marRight w:val="0"/>
      <w:marTop w:val="0"/>
      <w:marBottom w:val="0"/>
      <w:divBdr>
        <w:top w:val="none" w:sz="0" w:space="0" w:color="auto"/>
        <w:left w:val="none" w:sz="0" w:space="0" w:color="auto"/>
        <w:bottom w:val="none" w:sz="0" w:space="0" w:color="auto"/>
        <w:right w:val="none" w:sz="0" w:space="0" w:color="auto"/>
      </w:divBdr>
    </w:div>
    <w:div w:id="820270676">
      <w:bodyDiv w:val="1"/>
      <w:marLeft w:val="0"/>
      <w:marRight w:val="0"/>
      <w:marTop w:val="0"/>
      <w:marBottom w:val="0"/>
      <w:divBdr>
        <w:top w:val="none" w:sz="0" w:space="0" w:color="auto"/>
        <w:left w:val="none" w:sz="0" w:space="0" w:color="auto"/>
        <w:bottom w:val="none" w:sz="0" w:space="0" w:color="auto"/>
        <w:right w:val="none" w:sz="0" w:space="0" w:color="auto"/>
      </w:divBdr>
    </w:div>
    <w:div w:id="1766807457">
      <w:bodyDiv w:val="1"/>
      <w:marLeft w:val="0"/>
      <w:marRight w:val="0"/>
      <w:marTop w:val="0"/>
      <w:marBottom w:val="0"/>
      <w:divBdr>
        <w:top w:val="none" w:sz="0" w:space="0" w:color="auto"/>
        <w:left w:val="none" w:sz="0" w:space="0" w:color="auto"/>
        <w:bottom w:val="none" w:sz="0" w:space="0" w:color="auto"/>
        <w:right w:val="none" w:sz="0" w:space="0" w:color="auto"/>
      </w:divBdr>
    </w:div>
    <w:div w:id="210884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w.org/reports/1999/nigeria/Nigew991-01.htm"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file:///C://Users/Mr.%20Mathew%20Megwai/Downloads/-Environmental%20Assessment%20of%20Ogoniland-2011UNEP_OEA%20(1).pdf"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hrome-extension://efaidnbmnnnibpcajpcglclefindmkaj/https:/bebor.org/wp-content/uploads/2012/09/Ogoni-Bill-of-Rights.pdf" TargetMode="External"/><Relationship Id="rId11" Type="http://schemas.openxmlformats.org/officeDocument/2006/relationships/theme" Target="theme/theme1.xml"/><Relationship Id="rId5" Type="http://schemas.openxmlformats.org/officeDocument/2006/relationships/hyperlink" Target="https://www.arise.tv/cds-musa-urges-stakeholders-to-support-tinubus-2-5-million-bpd-oil-targe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Africa Network for Environment and Economic Justice (ANEEJ)</Contributor>
  </documentManagement>
</p:properties>
</file>

<file path=customXml/itemProps1.xml><?xml version="1.0" encoding="utf-8"?>
<ds:datastoreItem xmlns:ds="http://schemas.openxmlformats.org/officeDocument/2006/customXml" ds:itemID="{CE4A6C71-FB4D-49E4-A3F2-EFB37D5BB409}"/>
</file>

<file path=customXml/itemProps2.xml><?xml version="1.0" encoding="utf-8"?>
<ds:datastoreItem xmlns:ds="http://schemas.openxmlformats.org/officeDocument/2006/customXml" ds:itemID="{D6ECFF83-4A7D-485B-88EA-A1EBD4315C6E}"/>
</file>

<file path=customXml/itemProps3.xml><?xml version="1.0" encoding="utf-8"?>
<ds:datastoreItem xmlns:ds="http://schemas.openxmlformats.org/officeDocument/2006/customXml" ds:itemID="{A06A1692-6CBC-48C4-A38F-8828C0109B65}"/>
</file>

<file path=docProps/app.xml><?xml version="1.0" encoding="utf-8"?>
<Properties xmlns="http://schemas.openxmlformats.org/officeDocument/2006/extended-properties" xmlns:vt="http://schemas.openxmlformats.org/officeDocument/2006/docPropsVTypes">
  <Template>Normal.dotm</Template>
  <TotalTime>2</TotalTime>
  <Pages>3</Pages>
  <Words>1257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megwai</dc:creator>
  <cp:keywords/>
  <dc:description/>
  <cp:lastModifiedBy>David Ugolor</cp:lastModifiedBy>
  <cp:revision>2</cp:revision>
  <dcterms:created xsi:type="dcterms:W3CDTF">2025-02-10T13:20:00Z</dcterms:created>
  <dcterms:modified xsi:type="dcterms:W3CDTF">2025-02-10T13:20:00Z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