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285BC" w14:textId="77777777" w:rsidR="00414ACA" w:rsidRPr="0014791A" w:rsidRDefault="00414ACA" w:rsidP="00414ACA">
      <w:pPr>
        <w:keepNext/>
        <w:spacing w:before="120" w:after="240"/>
        <w:ind w:left="2880" w:firstLine="720"/>
        <w:jc w:val="right"/>
        <w:outlineLvl w:val="2"/>
        <w:rPr>
          <w:rFonts w:eastAsia="Times New Roman"/>
          <w:i/>
          <w:sz w:val="28"/>
        </w:rPr>
      </w:pPr>
      <w:r w:rsidRPr="0014791A">
        <w:rPr>
          <w:rFonts w:eastAsia="Times New Roman"/>
          <w:i/>
          <w:sz w:val="28"/>
        </w:rPr>
        <w:t>[Check against delivery]</w:t>
      </w:r>
    </w:p>
    <w:p w14:paraId="03A13918" w14:textId="77777777" w:rsidR="00414ACA" w:rsidRPr="0014791A" w:rsidRDefault="00414ACA" w:rsidP="00414ACA">
      <w:pPr>
        <w:spacing w:before="120" w:after="240"/>
        <w:rPr>
          <w:rFonts w:ascii="Arial" w:eastAsia="Times New Roman" w:hAnsi="Arial"/>
        </w:rPr>
      </w:pPr>
      <w:r w:rsidRPr="0014791A">
        <w:rPr>
          <w:rFonts w:ascii="Arial" w:eastAsia="Times New Roman" w:hAnsi="Arial"/>
          <w:noProof/>
          <w:sz w:val="24"/>
          <w:lang w:eastAsia="zh-CN"/>
        </w:rPr>
        <mc:AlternateContent>
          <mc:Choice Requires="wps">
            <w:drawing>
              <wp:anchor distT="0" distB="0" distL="114300" distR="114300" simplePos="0" relativeHeight="251658240" behindDoc="1" locked="1" layoutInCell="0" allowOverlap="1" wp14:anchorId="58AD7501" wp14:editId="116E9237">
                <wp:simplePos x="0" y="0"/>
                <wp:positionH relativeFrom="margin">
                  <wp:posOffset>2230120</wp:posOffset>
                </wp:positionH>
                <wp:positionV relativeFrom="paragraph">
                  <wp:posOffset>116840</wp:posOffset>
                </wp:positionV>
                <wp:extent cx="1150620" cy="871220"/>
                <wp:effectExtent l="0" t="0" r="11430" b="508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620" cy="8712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63805E" w14:textId="77777777" w:rsidR="00414ACA" w:rsidRDefault="00414ACA" w:rsidP="00414ACA">
                            <w:pPr>
                              <w:pBdr>
                                <w:top w:val="single" w:sz="6" w:space="0" w:color="FFFFFF"/>
                                <w:left w:val="single" w:sz="6" w:space="0" w:color="FFFFFF"/>
                                <w:bottom w:val="single" w:sz="6" w:space="0" w:color="FFFFFF"/>
                                <w:right w:val="single" w:sz="6" w:space="16" w:color="FFFFFF"/>
                              </w:pBdr>
                              <w:ind w:left="90"/>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D7501" id="Rectangle 4" o:spid="_x0000_s1026" style="position:absolute;margin-left:175.6pt;margin-top:9.2pt;width:90.6pt;height:68.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6S00AEAAJUDAAAOAAAAZHJzL2Uyb0RvYy54bWysU9tu2zAMfR+wfxD0vtgOsK4w4hRFiw4D&#10;ugvQ7gNkWbKN2aJGKrGzrx8lx+kub8NehKMLD8nDo93NPA7iaJB6cJUsNrkUxmloetdW8uvzw5tr&#10;KSgo16gBnKnkyZC82b9+tZt8abbQwdAYFEziqJx8JbsQfJllpDszKtqAN44vLeCoAm+xzRpUE7OP&#10;Q7bN86tsAmw8gjZEfHq/XMp94rfW6PDZWjJBDJXk2kJaMa11XLP9TpUtKt/1+lyG+ocqRtU7Tnqh&#10;uldBiQP2f1GNvUYgsGGjYczA2l6b1AN3U+R/dPPUKW9SLywO+YtM9P9o9afjk/+CsXTyj6C/kXBw&#10;1ynXmltEmDqjGk5XRKGyyVN5CYgb4lBRTx+h4dGqQ4CkwWxxjITcnZiT1KeL1GYOQvNhUbzNr7Y8&#10;Ec131++KLeOYQpVrtEcK7w2MIoJKIo8ysavjI4Xl6fokJnPw0A9DGufgfjtgzuXEJD+co9fyo1Oo&#10;DHM9c2yENTQn7gph8Qp7m0EH+EOKiX1SSfp+UGikGD44ViaaagW4gnoFymkOrWSQYoF3YTHfwWPf&#10;dsxcpKYc3LJ6tk+NvVRx1pxnn6Q5+zSa69d9evXym/Y/AQAA//8DAFBLAwQUAAYACAAAACEAIx7q&#10;+98AAAAKAQAADwAAAGRycy9kb3ducmV2LnhtbEyPQU+DQBCF7yb+h82YeLNLqZCWsjSmhERvWr14&#10;27IjENld2N0C/nvHk73NzHt58738sOieTeh8Z42A9SoChqa2qjONgI/36mELzAdplOytQQE/6OFQ&#10;3N7kMlN2Nm84nULDKMT4TApoQxgyzn3dopZ+ZQc0pH1Zp2Wg1TVcOTlTuO55HEUp17Iz9KGVAx5b&#10;rL9PFy2gdKmq/PG5rHafcxleXsdp5KMQ93fL0x5YwCX8m+EPn9ChIKazvRjlWS9gk6xjspKwfQRG&#10;hmQT03CmQ5KkwIucX1cofgEAAP//AwBQSwECLQAUAAYACAAAACEAtoM4kv4AAADhAQAAEwAAAAAA&#10;AAAAAAAAAAAAAAAAW0NvbnRlbnRfVHlwZXNdLnhtbFBLAQItABQABgAIAAAAIQA4/SH/1gAAAJQB&#10;AAALAAAAAAAAAAAAAAAAAC8BAABfcmVscy8ucmVsc1BLAQItABQABgAIAAAAIQAR36S00AEAAJUD&#10;AAAOAAAAAAAAAAAAAAAAAC4CAABkcnMvZTJvRG9jLnhtbFBLAQItABQABgAIAAAAIQAjHur73wAA&#10;AAoBAAAPAAAAAAAAAAAAAAAAACoEAABkcnMvZG93bnJldi54bWxQSwUGAAAAAAQABADzAAAANgUA&#10;AAAA&#10;" o:allowincell="f" filled="f" stroked="f" strokeweight="0">
                <v:textbox inset="0,0,0,0">
                  <w:txbxContent>
                    <w:p w14:paraId="2D63805E" w14:textId="77777777" w:rsidR="00414ACA" w:rsidRDefault="00414ACA" w:rsidP="00414ACA">
                      <w:pPr>
                        <w:pBdr>
                          <w:top w:val="single" w:sz="6" w:space="0" w:color="FFFFFF"/>
                          <w:left w:val="single" w:sz="6" w:space="0" w:color="FFFFFF"/>
                          <w:bottom w:val="single" w:sz="6" w:space="0" w:color="FFFFFF"/>
                          <w:right w:val="single" w:sz="6" w:space="16" w:color="FFFFFF"/>
                        </w:pBdr>
                        <w:ind w:left="90"/>
                        <w:jc w:val="center"/>
                      </w:pPr>
                    </w:p>
                  </w:txbxContent>
                </v:textbox>
                <w10:wrap anchorx="margin"/>
                <w10:anchorlock/>
              </v:rect>
            </w:pict>
          </mc:Fallback>
        </mc:AlternateContent>
      </w:r>
    </w:p>
    <w:p w14:paraId="5B17FF3F" w14:textId="7FC9C66A" w:rsidR="00414ACA" w:rsidRPr="0014791A" w:rsidRDefault="006D5B4C" w:rsidP="00414ACA">
      <w:pPr>
        <w:spacing w:before="120" w:after="240"/>
        <w:jc w:val="center"/>
        <w:rPr>
          <w:rFonts w:ascii="Arial" w:eastAsia="Times New Roman" w:hAnsi="Arial"/>
        </w:rPr>
      </w:pPr>
      <w:r w:rsidRPr="006D5B4C">
        <w:rPr>
          <w:rFonts w:ascii="Arial" w:eastAsia="Times New Roman" w:hAnsi="Arial"/>
          <w:noProof/>
        </w:rPr>
        <w:drawing>
          <wp:inline distT="0" distB="0" distL="0" distR="0" wp14:anchorId="7ACDD25B" wp14:editId="6561F510">
            <wp:extent cx="3102552" cy="927313"/>
            <wp:effectExtent l="0" t="0" r="3175" b="6350"/>
            <wp:docPr id="190069623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696231" name="Picture 1" descr="A close-up of a logo&#10;&#10;AI-generated content may be incorrect."/>
                    <pic:cNvPicPr/>
                  </pic:nvPicPr>
                  <pic:blipFill>
                    <a:blip r:embed="rId11"/>
                    <a:stretch>
                      <a:fillRect/>
                    </a:stretch>
                  </pic:blipFill>
                  <pic:spPr>
                    <a:xfrm>
                      <a:off x="0" y="0"/>
                      <a:ext cx="3143182" cy="939457"/>
                    </a:xfrm>
                    <a:prstGeom prst="rect">
                      <a:avLst/>
                    </a:prstGeom>
                  </pic:spPr>
                </pic:pic>
              </a:graphicData>
            </a:graphic>
          </wp:inline>
        </w:drawing>
      </w:r>
    </w:p>
    <w:p w14:paraId="42A7F033" w14:textId="77777777" w:rsidR="00414ACA" w:rsidRPr="0014791A" w:rsidRDefault="00414ACA" w:rsidP="00414ACA">
      <w:pPr>
        <w:spacing w:before="120" w:after="240"/>
        <w:rPr>
          <w:rFonts w:ascii="Arial" w:eastAsia="Times New Roman" w:hAnsi="Arial"/>
        </w:rPr>
      </w:pPr>
    </w:p>
    <w:p w14:paraId="5D0A2C4E" w14:textId="77777777" w:rsidR="00414ACA" w:rsidRPr="0014791A" w:rsidRDefault="00414ACA" w:rsidP="00414ACA">
      <w:pPr>
        <w:autoSpaceDE w:val="0"/>
        <w:autoSpaceDN w:val="0"/>
        <w:adjustRightInd w:val="0"/>
        <w:spacing w:before="120" w:after="240"/>
        <w:jc w:val="center"/>
        <w:rPr>
          <w:rFonts w:eastAsia="Times New Roman"/>
          <w:b/>
          <w:sz w:val="32"/>
        </w:rPr>
      </w:pPr>
      <w:r w:rsidRPr="0014791A">
        <w:rPr>
          <w:rFonts w:eastAsia="Times New Roman"/>
          <w:b/>
          <w:sz w:val="32"/>
        </w:rPr>
        <w:t xml:space="preserve">Statement by </w:t>
      </w:r>
    </w:p>
    <w:p w14:paraId="6A5286EC" w14:textId="39CD4BE6" w:rsidR="00414ACA" w:rsidRPr="0014791A" w:rsidRDefault="00414ACA" w:rsidP="00414ACA">
      <w:pPr>
        <w:autoSpaceDE w:val="0"/>
        <w:autoSpaceDN w:val="0"/>
        <w:adjustRightInd w:val="0"/>
        <w:spacing w:before="120" w:after="240"/>
        <w:jc w:val="center"/>
        <w:rPr>
          <w:rFonts w:eastAsia="Times New Roman"/>
          <w:b/>
          <w:bCs/>
          <w:sz w:val="32"/>
          <w:szCs w:val="32"/>
        </w:rPr>
      </w:pPr>
      <w:r>
        <w:rPr>
          <w:rFonts w:eastAsia="Times New Roman"/>
          <w:b/>
          <w:bCs/>
          <w:sz w:val="32"/>
          <w:szCs w:val="32"/>
        </w:rPr>
        <w:t>FARIDA SHAHEED</w:t>
      </w:r>
    </w:p>
    <w:p w14:paraId="7B0EFCB9" w14:textId="77777777" w:rsidR="00414ACA" w:rsidRPr="0014791A" w:rsidRDefault="00414ACA" w:rsidP="00414ACA">
      <w:pPr>
        <w:autoSpaceDE w:val="0"/>
        <w:autoSpaceDN w:val="0"/>
        <w:adjustRightInd w:val="0"/>
        <w:spacing w:before="120" w:after="240"/>
        <w:rPr>
          <w:rFonts w:eastAsia="Times New Roman"/>
          <w:b/>
          <w:bCs/>
          <w:sz w:val="32"/>
          <w:szCs w:val="32"/>
        </w:rPr>
      </w:pPr>
    </w:p>
    <w:p w14:paraId="0902421E" w14:textId="77777777" w:rsidR="00414ACA" w:rsidRPr="0014791A" w:rsidRDefault="00414ACA" w:rsidP="00414ACA">
      <w:pPr>
        <w:autoSpaceDE w:val="0"/>
        <w:autoSpaceDN w:val="0"/>
        <w:adjustRightInd w:val="0"/>
        <w:spacing w:before="120" w:after="240"/>
        <w:jc w:val="center"/>
        <w:rPr>
          <w:rFonts w:eastAsia="Times New Roman"/>
          <w:b/>
          <w:bCs/>
          <w:sz w:val="32"/>
          <w:szCs w:val="32"/>
        </w:rPr>
      </w:pPr>
      <w:r w:rsidRPr="0014791A">
        <w:rPr>
          <w:rFonts w:eastAsia="Times New Roman"/>
          <w:b/>
          <w:bCs/>
          <w:sz w:val="32"/>
          <w:szCs w:val="32"/>
        </w:rPr>
        <w:t xml:space="preserve">SPECIAL RAPPORTEUR </w:t>
      </w:r>
    </w:p>
    <w:p w14:paraId="36AF2495" w14:textId="655CD974" w:rsidR="00414ACA" w:rsidRPr="0014791A" w:rsidRDefault="00414ACA" w:rsidP="00414ACA">
      <w:pPr>
        <w:autoSpaceDE w:val="0"/>
        <w:autoSpaceDN w:val="0"/>
        <w:adjustRightInd w:val="0"/>
        <w:spacing w:before="120" w:after="240"/>
        <w:jc w:val="center"/>
        <w:rPr>
          <w:rFonts w:eastAsia="Times New Roman"/>
          <w:b/>
          <w:bCs/>
          <w:sz w:val="32"/>
          <w:szCs w:val="32"/>
        </w:rPr>
      </w:pPr>
      <w:r w:rsidRPr="0014791A">
        <w:rPr>
          <w:rFonts w:eastAsia="Times New Roman"/>
          <w:b/>
          <w:bCs/>
          <w:sz w:val="32"/>
          <w:szCs w:val="32"/>
        </w:rPr>
        <w:t xml:space="preserve">ON THE </w:t>
      </w:r>
      <w:r>
        <w:rPr>
          <w:rFonts w:eastAsia="Times New Roman"/>
          <w:b/>
          <w:bCs/>
          <w:sz w:val="32"/>
          <w:szCs w:val="32"/>
        </w:rPr>
        <w:t>RIGHT TO EDUCATION</w:t>
      </w:r>
    </w:p>
    <w:p w14:paraId="781B3DFE" w14:textId="77777777" w:rsidR="00414ACA" w:rsidRPr="0014791A" w:rsidRDefault="00414ACA" w:rsidP="00414ACA">
      <w:pPr>
        <w:spacing w:before="120" w:after="240"/>
        <w:jc w:val="center"/>
        <w:rPr>
          <w:rFonts w:eastAsia="Times New Roman"/>
          <w:sz w:val="32"/>
        </w:rPr>
      </w:pPr>
    </w:p>
    <w:p w14:paraId="48263F9F" w14:textId="5491C6DB" w:rsidR="00414ACA" w:rsidRPr="0014791A" w:rsidRDefault="006D5B4C" w:rsidP="00414ACA">
      <w:pPr>
        <w:spacing w:before="120" w:after="240"/>
        <w:jc w:val="center"/>
        <w:rPr>
          <w:rFonts w:eastAsia="Times New Roman"/>
          <w:sz w:val="28"/>
        </w:rPr>
      </w:pPr>
      <w:r>
        <w:rPr>
          <w:rFonts w:eastAsia="Times New Roman"/>
          <w:sz w:val="28"/>
        </w:rPr>
        <w:t>80</w:t>
      </w:r>
      <w:r w:rsidR="00414ACA" w:rsidRPr="0014791A">
        <w:rPr>
          <w:rFonts w:eastAsia="Times New Roman"/>
          <w:sz w:val="28"/>
          <w:vertAlign w:val="superscript"/>
        </w:rPr>
        <w:t>th</w:t>
      </w:r>
      <w:r w:rsidR="00414ACA" w:rsidRPr="0014791A">
        <w:rPr>
          <w:rFonts w:eastAsia="Times New Roman"/>
          <w:sz w:val="28"/>
        </w:rPr>
        <w:t xml:space="preserve"> session of the General Assembly</w:t>
      </w:r>
    </w:p>
    <w:p w14:paraId="7E638475" w14:textId="77777777" w:rsidR="00414ACA" w:rsidRPr="0014791A" w:rsidRDefault="00414ACA" w:rsidP="00414ACA">
      <w:pPr>
        <w:spacing w:before="120" w:after="240"/>
        <w:jc w:val="center"/>
        <w:rPr>
          <w:rFonts w:eastAsia="Times New Roman"/>
          <w:sz w:val="28"/>
        </w:rPr>
      </w:pPr>
      <w:r w:rsidRPr="0014791A">
        <w:rPr>
          <w:rFonts w:eastAsia="Times New Roman"/>
          <w:sz w:val="28"/>
        </w:rPr>
        <w:t>Third Committee</w:t>
      </w:r>
    </w:p>
    <w:p w14:paraId="4ADD8A91" w14:textId="5535C996" w:rsidR="00414ACA" w:rsidRPr="0014791A" w:rsidRDefault="00414ACA" w:rsidP="00414ACA">
      <w:pPr>
        <w:spacing w:before="120" w:after="240"/>
        <w:jc w:val="center"/>
        <w:rPr>
          <w:rFonts w:eastAsia="Times New Roman"/>
          <w:sz w:val="28"/>
          <w:szCs w:val="28"/>
        </w:rPr>
      </w:pPr>
      <w:r w:rsidRPr="0014791A">
        <w:rPr>
          <w:rFonts w:eastAsia="Times New Roman"/>
          <w:sz w:val="28"/>
          <w:szCs w:val="28"/>
        </w:rPr>
        <w:t>Item 7</w:t>
      </w:r>
      <w:r w:rsidR="00214838">
        <w:rPr>
          <w:rFonts w:eastAsia="Times New Roman"/>
          <w:sz w:val="28"/>
          <w:szCs w:val="28"/>
        </w:rPr>
        <w:t>2</w:t>
      </w:r>
      <w:r w:rsidRPr="0014791A">
        <w:rPr>
          <w:rFonts w:eastAsia="Times New Roman"/>
          <w:sz w:val="28"/>
          <w:szCs w:val="28"/>
        </w:rPr>
        <w:t xml:space="preserve"> (</w:t>
      </w:r>
      <w:r w:rsidR="00214838">
        <w:rPr>
          <w:rFonts w:eastAsia="Times New Roman"/>
          <w:sz w:val="28"/>
          <w:szCs w:val="28"/>
        </w:rPr>
        <w:t>b</w:t>
      </w:r>
      <w:r w:rsidRPr="0014791A">
        <w:rPr>
          <w:rFonts w:eastAsia="Times New Roman"/>
          <w:sz w:val="28"/>
          <w:szCs w:val="28"/>
        </w:rPr>
        <w:t xml:space="preserve">): </w:t>
      </w:r>
      <w:r w:rsidR="007F331C" w:rsidRPr="007F331C">
        <w:rPr>
          <w:rFonts w:eastAsia="Times New Roman"/>
          <w:sz w:val="28"/>
          <w:szCs w:val="28"/>
        </w:rPr>
        <w:t>Promotion and protection of human rights: human rights questions, including alternative approaches for improving the effective enjoyment of human rights and fundamental freedoms</w:t>
      </w:r>
    </w:p>
    <w:p w14:paraId="3019C580" w14:textId="77777777" w:rsidR="00414ACA" w:rsidRDefault="00414ACA" w:rsidP="00414ACA">
      <w:pPr>
        <w:spacing w:before="120" w:after="240"/>
        <w:jc w:val="center"/>
        <w:rPr>
          <w:rFonts w:eastAsia="Times New Roman"/>
          <w:sz w:val="28"/>
          <w:szCs w:val="28"/>
        </w:rPr>
      </w:pPr>
    </w:p>
    <w:p w14:paraId="491C9F2D" w14:textId="77777777" w:rsidR="006D5B4C" w:rsidRDefault="006D5B4C" w:rsidP="00414ACA">
      <w:pPr>
        <w:spacing w:before="120" w:after="240"/>
        <w:jc w:val="center"/>
        <w:rPr>
          <w:rFonts w:eastAsia="Times New Roman"/>
          <w:sz w:val="28"/>
          <w:szCs w:val="28"/>
        </w:rPr>
      </w:pPr>
    </w:p>
    <w:p w14:paraId="025C2099" w14:textId="77777777" w:rsidR="006D5B4C" w:rsidRDefault="006D5B4C" w:rsidP="00414ACA">
      <w:pPr>
        <w:spacing w:before="120" w:after="240"/>
        <w:jc w:val="center"/>
        <w:rPr>
          <w:rFonts w:eastAsia="Times New Roman"/>
          <w:sz w:val="28"/>
          <w:szCs w:val="28"/>
        </w:rPr>
      </w:pPr>
    </w:p>
    <w:p w14:paraId="7EF86CD4" w14:textId="77777777" w:rsidR="006D5B4C" w:rsidRDefault="006D5B4C" w:rsidP="00414ACA">
      <w:pPr>
        <w:spacing w:before="120" w:after="240"/>
        <w:jc w:val="center"/>
        <w:rPr>
          <w:rFonts w:eastAsia="Times New Roman"/>
          <w:sz w:val="28"/>
          <w:szCs w:val="28"/>
        </w:rPr>
      </w:pPr>
    </w:p>
    <w:p w14:paraId="4993D35E" w14:textId="77777777" w:rsidR="006D5B4C" w:rsidRDefault="006D5B4C" w:rsidP="00414ACA">
      <w:pPr>
        <w:spacing w:before="120" w:after="240"/>
        <w:jc w:val="center"/>
        <w:rPr>
          <w:rFonts w:eastAsia="Times New Roman"/>
          <w:sz w:val="28"/>
          <w:szCs w:val="28"/>
        </w:rPr>
      </w:pPr>
    </w:p>
    <w:p w14:paraId="48DFD2FC" w14:textId="77777777" w:rsidR="006D5B4C" w:rsidRPr="0014791A" w:rsidRDefault="006D5B4C" w:rsidP="00414ACA">
      <w:pPr>
        <w:spacing w:before="120" w:after="240"/>
        <w:jc w:val="center"/>
        <w:rPr>
          <w:rFonts w:eastAsia="Times New Roman"/>
          <w:sz w:val="28"/>
          <w:szCs w:val="28"/>
        </w:rPr>
      </w:pPr>
    </w:p>
    <w:p w14:paraId="67BA9DC2" w14:textId="0447123F" w:rsidR="00414ACA" w:rsidRPr="0014791A" w:rsidRDefault="008A6A63" w:rsidP="00414ACA">
      <w:pPr>
        <w:spacing w:before="120" w:after="240"/>
        <w:jc w:val="center"/>
        <w:rPr>
          <w:rFonts w:eastAsia="Times New Roman"/>
          <w:sz w:val="28"/>
          <w:szCs w:val="28"/>
        </w:rPr>
      </w:pPr>
      <w:r>
        <w:rPr>
          <w:rFonts w:eastAsia="Times New Roman"/>
          <w:sz w:val="28"/>
          <w:szCs w:val="28"/>
        </w:rPr>
        <w:t>24</w:t>
      </w:r>
      <w:r w:rsidR="00414ACA" w:rsidRPr="0014791A">
        <w:rPr>
          <w:rFonts w:eastAsia="Times New Roman"/>
          <w:sz w:val="28"/>
          <w:szCs w:val="28"/>
        </w:rPr>
        <w:t xml:space="preserve"> October 202</w:t>
      </w:r>
      <w:r w:rsidR="006D5B4C">
        <w:rPr>
          <w:rFonts w:eastAsia="Times New Roman"/>
          <w:sz w:val="28"/>
          <w:szCs w:val="28"/>
        </w:rPr>
        <w:t>5</w:t>
      </w:r>
    </w:p>
    <w:p w14:paraId="7D4308A5" w14:textId="77777777" w:rsidR="00414ACA" w:rsidRPr="0014791A" w:rsidRDefault="00414ACA" w:rsidP="00414ACA">
      <w:pPr>
        <w:spacing w:before="120" w:after="240"/>
        <w:jc w:val="center"/>
        <w:rPr>
          <w:rFonts w:eastAsia="Times New Roman"/>
          <w:sz w:val="28"/>
          <w:szCs w:val="28"/>
        </w:rPr>
      </w:pPr>
      <w:r w:rsidRPr="0014791A">
        <w:rPr>
          <w:rFonts w:eastAsia="Times New Roman"/>
          <w:sz w:val="28"/>
          <w:szCs w:val="28"/>
        </w:rPr>
        <w:t>New York</w:t>
      </w:r>
    </w:p>
    <w:p w14:paraId="61DB4261" w14:textId="77777777" w:rsidR="006D5B4C" w:rsidRDefault="006D5B4C">
      <w:pPr>
        <w:rPr>
          <w:b/>
          <w:bCs/>
          <w:i/>
          <w:iCs/>
          <w:sz w:val="24"/>
          <w:szCs w:val="24"/>
        </w:rPr>
      </w:pPr>
      <w:r>
        <w:rPr>
          <w:b/>
          <w:bCs/>
          <w:i/>
          <w:iCs/>
          <w:sz w:val="24"/>
          <w:szCs w:val="24"/>
        </w:rPr>
        <w:br w:type="page"/>
      </w:r>
    </w:p>
    <w:p w14:paraId="484A5BAF" w14:textId="2D393496" w:rsidR="00997BD5" w:rsidRPr="00997BD5" w:rsidRDefault="00997BD5" w:rsidP="00997BD5">
      <w:pPr>
        <w:spacing w:before="120" w:after="120" w:line="360" w:lineRule="auto"/>
        <w:jc w:val="both"/>
        <w:rPr>
          <w:sz w:val="24"/>
          <w:szCs w:val="24"/>
        </w:rPr>
      </w:pPr>
      <w:r w:rsidRPr="00997BD5">
        <w:rPr>
          <w:b/>
          <w:bCs/>
          <w:sz w:val="24"/>
          <w:szCs w:val="24"/>
        </w:rPr>
        <w:lastRenderedPageBreak/>
        <w:t xml:space="preserve">Excellencies, </w:t>
      </w:r>
      <w:r w:rsidR="005422A8">
        <w:rPr>
          <w:b/>
          <w:bCs/>
          <w:sz w:val="24"/>
          <w:szCs w:val="24"/>
        </w:rPr>
        <w:t>d</w:t>
      </w:r>
      <w:r w:rsidRPr="00997BD5">
        <w:rPr>
          <w:b/>
          <w:bCs/>
          <w:sz w:val="24"/>
          <w:szCs w:val="24"/>
        </w:rPr>
        <w:t xml:space="preserve">istinguished </w:t>
      </w:r>
      <w:r w:rsidR="005422A8">
        <w:rPr>
          <w:b/>
          <w:bCs/>
          <w:sz w:val="24"/>
          <w:szCs w:val="24"/>
        </w:rPr>
        <w:t>d</w:t>
      </w:r>
      <w:r w:rsidRPr="00997BD5">
        <w:rPr>
          <w:b/>
          <w:bCs/>
          <w:sz w:val="24"/>
          <w:szCs w:val="24"/>
        </w:rPr>
        <w:t xml:space="preserve">elegates, </w:t>
      </w:r>
      <w:r w:rsidR="005422A8">
        <w:rPr>
          <w:b/>
          <w:bCs/>
          <w:sz w:val="24"/>
          <w:szCs w:val="24"/>
        </w:rPr>
        <w:t>c</w:t>
      </w:r>
      <w:r w:rsidRPr="00997BD5">
        <w:rPr>
          <w:b/>
          <w:bCs/>
          <w:sz w:val="24"/>
          <w:szCs w:val="24"/>
        </w:rPr>
        <w:t>olleagues,</w:t>
      </w:r>
    </w:p>
    <w:p w14:paraId="0F91BA5E" w14:textId="649A7A2D" w:rsidR="00F61FE9" w:rsidRDefault="00775B56" w:rsidP="0017176F">
      <w:pPr>
        <w:spacing w:before="120" w:after="120" w:line="360" w:lineRule="auto"/>
        <w:jc w:val="both"/>
        <w:rPr>
          <w:sz w:val="24"/>
          <w:szCs w:val="24"/>
        </w:rPr>
      </w:pPr>
      <w:r>
        <w:rPr>
          <w:sz w:val="24"/>
          <w:szCs w:val="24"/>
        </w:rPr>
        <w:t xml:space="preserve">Today, </w:t>
      </w:r>
      <w:r w:rsidR="00890220" w:rsidRPr="00810812">
        <w:rPr>
          <w:sz w:val="24"/>
          <w:szCs w:val="24"/>
        </w:rPr>
        <w:t>I</w:t>
      </w:r>
      <w:r>
        <w:rPr>
          <w:sz w:val="24"/>
          <w:szCs w:val="24"/>
        </w:rPr>
        <w:t xml:space="preserve"> </w:t>
      </w:r>
      <w:r w:rsidR="00890220" w:rsidRPr="000C04D8">
        <w:rPr>
          <w:sz w:val="24"/>
          <w:szCs w:val="24"/>
        </w:rPr>
        <w:t>address</w:t>
      </w:r>
      <w:r w:rsidR="00890220">
        <w:rPr>
          <w:sz w:val="24"/>
          <w:szCs w:val="24"/>
        </w:rPr>
        <w:t xml:space="preserve"> </w:t>
      </w:r>
      <w:r w:rsidR="000544BA">
        <w:rPr>
          <w:sz w:val="24"/>
          <w:szCs w:val="24"/>
        </w:rPr>
        <w:t xml:space="preserve">you </w:t>
      </w:r>
      <w:r w:rsidR="00890220" w:rsidRPr="000C04D8">
        <w:rPr>
          <w:sz w:val="24"/>
          <w:szCs w:val="24"/>
        </w:rPr>
        <w:t xml:space="preserve">on a </w:t>
      </w:r>
      <w:r w:rsidR="003335A8">
        <w:rPr>
          <w:sz w:val="24"/>
          <w:szCs w:val="24"/>
        </w:rPr>
        <w:t xml:space="preserve">critical and urgent </w:t>
      </w:r>
      <w:r w:rsidR="00890220" w:rsidRPr="000C04D8">
        <w:rPr>
          <w:sz w:val="24"/>
          <w:szCs w:val="24"/>
        </w:rPr>
        <w:t>matter:</w:t>
      </w:r>
      <w:r w:rsidR="00890220">
        <w:rPr>
          <w:sz w:val="24"/>
          <w:szCs w:val="24"/>
        </w:rPr>
        <w:t xml:space="preserve"> protecting the </w:t>
      </w:r>
      <w:r w:rsidR="00890220" w:rsidRPr="001E2D6F">
        <w:rPr>
          <w:b/>
          <w:bCs/>
          <w:sz w:val="24"/>
          <w:szCs w:val="24"/>
        </w:rPr>
        <w:t>right to education in armed conflict</w:t>
      </w:r>
      <w:r w:rsidR="00890220">
        <w:rPr>
          <w:sz w:val="24"/>
          <w:szCs w:val="24"/>
        </w:rPr>
        <w:t xml:space="preserve">. </w:t>
      </w:r>
    </w:p>
    <w:p w14:paraId="151E6FDC" w14:textId="5B95CFCA" w:rsidR="0066202B" w:rsidRDefault="00700748" w:rsidP="00997BD5">
      <w:pPr>
        <w:spacing w:before="120" w:after="120" w:line="360" w:lineRule="auto"/>
        <w:jc w:val="both"/>
        <w:rPr>
          <w:sz w:val="24"/>
          <w:szCs w:val="24"/>
        </w:rPr>
      </w:pPr>
      <w:r>
        <w:rPr>
          <w:sz w:val="24"/>
          <w:szCs w:val="24"/>
          <w:lang w:val="en-US"/>
        </w:rPr>
        <w:t>E</w:t>
      </w:r>
      <w:proofErr w:type="spellStart"/>
      <w:r w:rsidR="00997BD5" w:rsidRPr="00997BD5">
        <w:rPr>
          <w:sz w:val="24"/>
          <w:szCs w:val="24"/>
        </w:rPr>
        <w:t>ducation</w:t>
      </w:r>
      <w:proofErr w:type="spellEnd"/>
      <w:r w:rsidR="00997BD5" w:rsidRPr="00997BD5">
        <w:rPr>
          <w:sz w:val="24"/>
          <w:szCs w:val="24"/>
        </w:rPr>
        <w:t xml:space="preserve"> is under </w:t>
      </w:r>
      <w:r w:rsidR="001E2D6F">
        <w:rPr>
          <w:sz w:val="24"/>
          <w:szCs w:val="24"/>
        </w:rPr>
        <w:t>increasing</w:t>
      </w:r>
      <w:r w:rsidR="00997BD5" w:rsidRPr="00997BD5">
        <w:rPr>
          <w:sz w:val="24"/>
          <w:szCs w:val="24"/>
        </w:rPr>
        <w:t xml:space="preserve"> </w:t>
      </w:r>
      <w:r w:rsidR="001E2D6F">
        <w:rPr>
          <w:sz w:val="24"/>
          <w:szCs w:val="24"/>
        </w:rPr>
        <w:t>pressure</w:t>
      </w:r>
      <w:r w:rsidR="004E09F5">
        <w:rPr>
          <w:sz w:val="24"/>
          <w:szCs w:val="24"/>
          <w:lang w:val="en-US"/>
        </w:rPr>
        <w:t xml:space="preserve"> from </w:t>
      </w:r>
      <w:r w:rsidR="006E04B4">
        <w:rPr>
          <w:sz w:val="24"/>
          <w:szCs w:val="24"/>
          <w:lang w:val="en-US"/>
        </w:rPr>
        <w:t xml:space="preserve">armed </w:t>
      </w:r>
      <w:r w:rsidR="00997BD5" w:rsidRPr="00997BD5">
        <w:rPr>
          <w:sz w:val="24"/>
          <w:szCs w:val="24"/>
        </w:rPr>
        <w:t>conflict</w:t>
      </w:r>
      <w:r w:rsidR="006E04B4">
        <w:rPr>
          <w:sz w:val="24"/>
          <w:szCs w:val="24"/>
        </w:rPr>
        <w:t>s</w:t>
      </w:r>
      <w:r w:rsidR="00997BD5" w:rsidRPr="00997BD5">
        <w:rPr>
          <w:sz w:val="24"/>
          <w:szCs w:val="24"/>
        </w:rPr>
        <w:t xml:space="preserve"> </w:t>
      </w:r>
      <w:r w:rsidR="00485BB2">
        <w:rPr>
          <w:sz w:val="24"/>
          <w:szCs w:val="24"/>
        </w:rPr>
        <w:t xml:space="preserve">across </w:t>
      </w:r>
      <w:r w:rsidR="004E09F5">
        <w:rPr>
          <w:sz w:val="24"/>
          <w:szCs w:val="24"/>
          <w:lang w:val="en-US"/>
        </w:rPr>
        <w:t xml:space="preserve">the globe </w:t>
      </w:r>
      <w:r w:rsidR="00997BD5" w:rsidRPr="00997BD5">
        <w:rPr>
          <w:sz w:val="24"/>
          <w:szCs w:val="24"/>
        </w:rPr>
        <w:t xml:space="preserve">tearing apart the very spaces meant to nurture peace. </w:t>
      </w:r>
    </w:p>
    <w:p w14:paraId="0EB91046" w14:textId="4C199110" w:rsidR="00EA389E" w:rsidRDefault="003335A8" w:rsidP="00997BD5">
      <w:pPr>
        <w:spacing w:before="120" w:after="120" w:line="360" w:lineRule="auto"/>
        <w:jc w:val="both"/>
        <w:rPr>
          <w:sz w:val="24"/>
          <w:szCs w:val="24"/>
        </w:rPr>
      </w:pPr>
      <w:r>
        <w:rPr>
          <w:sz w:val="24"/>
          <w:szCs w:val="24"/>
          <w:lang w:val="en-US"/>
        </w:rPr>
        <w:t xml:space="preserve">Last year </w:t>
      </w:r>
      <w:r w:rsidR="00485BB2">
        <w:rPr>
          <w:sz w:val="24"/>
          <w:szCs w:val="24"/>
          <w:lang w:val="en-US"/>
        </w:rPr>
        <w:t xml:space="preserve">saw </w:t>
      </w:r>
      <w:r w:rsidR="0066202B" w:rsidRPr="0066202B">
        <w:rPr>
          <w:sz w:val="24"/>
          <w:szCs w:val="24"/>
        </w:rPr>
        <w:t xml:space="preserve">130 </w:t>
      </w:r>
      <w:r w:rsidR="00485BB2">
        <w:rPr>
          <w:sz w:val="24"/>
          <w:szCs w:val="24"/>
        </w:rPr>
        <w:t xml:space="preserve">recorded </w:t>
      </w:r>
      <w:r w:rsidR="0066202B" w:rsidRPr="0066202B">
        <w:rPr>
          <w:sz w:val="24"/>
          <w:szCs w:val="24"/>
        </w:rPr>
        <w:t xml:space="preserve">armed conflicts </w:t>
      </w:r>
      <w:r w:rsidR="006E04B4">
        <w:rPr>
          <w:sz w:val="24"/>
          <w:szCs w:val="24"/>
        </w:rPr>
        <w:t xml:space="preserve">and </w:t>
      </w:r>
      <w:r w:rsidR="00485BB2">
        <w:rPr>
          <w:sz w:val="24"/>
          <w:szCs w:val="24"/>
        </w:rPr>
        <w:t xml:space="preserve">increased </w:t>
      </w:r>
      <w:r w:rsidR="0066202B" w:rsidRPr="0066202B">
        <w:rPr>
          <w:sz w:val="24"/>
          <w:szCs w:val="24"/>
        </w:rPr>
        <w:t>attacks on schools and protected civilian school personnel. 6,000 attacks on schools and universities, students and educators</w:t>
      </w:r>
      <w:r w:rsidR="004E09F5">
        <w:rPr>
          <w:sz w:val="24"/>
          <w:szCs w:val="24"/>
          <w:lang w:val="en-US"/>
        </w:rPr>
        <w:t>,</w:t>
      </w:r>
      <w:r w:rsidR="0066202B" w:rsidRPr="0066202B">
        <w:rPr>
          <w:sz w:val="24"/>
          <w:szCs w:val="24"/>
        </w:rPr>
        <w:t xml:space="preserve"> and </w:t>
      </w:r>
      <w:r w:rsidR="004E09F5">
        <w:rPr>
          <w:sz w:val="24"/>
          <w:szCs w:val="24"/>
          <w:lang w:val="en-US"/>
        </w:rPr>
        <w:t xml:space="preserve">the </w:t>
      </w:r>
      <w:r w:rsidR="0066202B" w:rsidRPr="0066202B">
        <w:rPr>
          <w:sz w:val="24"/>
          <w:szCs w:val="24"/>
        </w:rPr>
        <w:t>military use of educational facilities</w:t>
      </w:r>
      <w:r w:rsidR="00700748">
        <w:rPr>
          <w:sz w:val="24"/>
          <w:szCs w:val="24"/>
        </w:rPr>
        <w:t xml:space="preserve"> is </w:t>
      </w:r>
      <w:r w:rsidR="0066202B" w:rsidRPr="0066202B">
        <w:rPr>
          <w:sz w:val="24"/>
          <w:szCs w:val="24"/>
        </w:rPr>
        <w:t xml:space="preserve">a 166 percent rise since 2021. </w:t>
      </w:r>
      <w:r>
        <w:rPr>
          <w:sz w:val="24"/>
          <w:szCs w:val="24"/>
        </w:rPr>
        <w:t>C</w:t>
      </w:r>
      <w:r w:rsidRPr="0066202B">
        <w:rPr>
          <w:sz w:val="24"/>
          <w:szCs w:val="24"/>
        </w:rPr>
        <w:t xml:space="preserve">rises, including armed conflict </w:t>
      </w:r>
      <w:r>
        <w:rPr>
          <w:sz w:val="24"/>
          <w:szCs w:val="24"/>
        </w:rPr>
        <w:t xml:space="preserve">impact </w:t>
      </w:r>
      <w:r w:rsidR="0066202B" w:rsidRPr="0066202B">
        <w:rPr>
          <w:sz w:val="24"/>
          <w:szCs w:val="24"/>
        </w:rPr>
        <w:t xml:space="preserve">an estimated </w:t>
      </w:r>
      <w:r w:rsidR="0066202B" w:rsidRPr="0066202B">
        <w:rPr>
          <w:b/>
          <w:bCs/>
          <w:sz w:val="24"/>
          <w:szCs w:val="24"/>
        </w:rPr>
        <w:t>234 million school-aged children and adolescents</w:t>
      </w:r>
      <w:r w:rsidR="009272E5">
        <w:rPr>
          <w:b/>
          <w:bCs/>
          <w:sz w:val="24"/>
          <w:szCs w:val="24"/>
        </w:rPr>
        <w:t xml:space="preserve"> - </w:t>
      </w:r>
      <w:r w:rsidR="0066202B" w:rsidRPr="0066202B">
        <w:rPr>
          <w:sz w:val="24"/>
          <w:szCs w:val="24"/>
        </w:rPr>
        <w:t xml:space="preserve">35 million </w:t>
      </w:r>
      <w:r>
        <w:rPr>
          <w:sz w:val="24"/>
          <w:szCs w:val="24"/>
        </w:rPr>
        <w:t>more than 3 years ago</w:t>
      </w:r>
      <w:r w:rsidR="0066202B" w:rsidRPr="0066202B">
        <w:rPr>
          <w:sz w:val="24"/>
          <w:szCs w:val="24"/>
        </w:rPr>
        <w:t xml:space="preserve">. </w:t>
      </w:r>
      <w:r w:rsidR="0066202B" w:rsidRPr="0066202B">
        <w:rPr>
          <w:b/>
          <w:bCs/>
          <w:sz w:val="24"/>
          <w:szCs w:val="24"/>
        </w:rPr>
        <w:t>52 million children</w:t>
      </w:r>
      <w:r w:rsidR="0066202B" w:rsidRPr="0066202B">
        <w:rPr>
          <w:sz w:val="24"/>
          <w:szCs w:val="24"/>
        </w:rPr>
        <w:t xml:space="preserve"> in conflict-affected countries were out of school.</w:t>
      </w:r>
    </w:p>
    <w:p w14:paraId="67AC2A77" w14:textId="3D88F9A5" w:rsidR="00997BD5" w:rsidRDefault="00997BD5" w:rsidP="00997BD5">
      <w:pPr>
        <w:spacing w:before="120" w:after="120" w:line="360" w:lineRule="auto"/>
        <w:jc w:val="both"/>
        <w:rPr>
          <w:sz w:val="24"/>
          <w:szCs w:val="24"/>
        </w:rPr>
      </w:pPr>
      <w:r w:rsidRPr="00997BD5">
        <w:rPr>
          <w:sz w:val="24"/>
          <w:szCs w:val="24"/>
        </w:rPr>
        <w:t>Nearly every major conflict</w:t>
      </w:r>
      <w:r w:rsidR="0066202B">
        <w:rPr>
          <w:sz w:val="24"/>
          <w:szCs w:val="24"/>
        </w:rPr>
        <w:t xml:space="preserve">, </w:t>
      </w:r>
      <w:r w:rsidRPr="00997BD5">
        <w:rPr>
          <w:sz w:val="24"/>
          <w:szCs w:val="24"/>
        </w:rPr>
        <w:t>from Gaza to Sudan, from Ukraine to Myanmar</w:t>
      </w:r>
      <w:r w:rsidR="0066202B">
        <w:rPr>
          <w:sz w:val="24"/>
          <w:szCs w:val="24"/>
        </w:rPr>
        <w:t xml:space="preserve">, </w:t>
      </w:r>
      <w:r w:rsidR="009272E5">
        <w:rPr>
          <w:sz w:val="24"/>
          <w:szCs w:val="24"/>
        </w:rPr>
        <w:t xml:space="preserve">includes </w:t>
      </w:r>
      <w:r w:rsidRPr="00997BD5">
        <w:rPr>
          <w:sz w:val="24"/>
          <w:szCs w:val="24"/>
        </w:rPr>
        <w:t>deliberate targeting or military use of schools</w:t>
      </w:r>
      <w:r w:rsidR="003335A8">
        <w:rPr>
          <w:sz w:val="24"/>
          <w:szCs w:val="24"/>
        </w:rPr>
        <w:t xml:space="preserve">, </w:t>
      </w:r>
      <w:r w:rsidRPr="00997BD5">
        <w:rPr>
          <w:sz w:val="24"/>
          <w:szCs w:val="24"/>
        </w:rPr>
        <w:t>disregard</w:t>
      </w:r>
      <w:r w:rsidR="00700748">
        <w:rPr>
          <w:sz w:val="24"/>
          <w:szCs w:val="24"/>
        </w:rPr>
        <w:t>ing</w:t>
      </w:r>
      <w:r w:rsidRPr="00997BD5">
        <w:rPr>
          <w:sz w:val="24"/>
          <w:szCs w:val="24"/>
        </w:rPr>
        <w:t xml:space="preserve"> one of humanity’s most vital institutions.</w:t>
      </w:r>
    </w:p>
    <w:p w14:paraId="5E6E86DB" w14:textId="66BE351F" w:rsidR="00037C0C" w:rsidRPr="00D61265" w:rsidRDefault="002B0D8C" w:rsidP="00037C0C">
      <w:pPr>
        <w:spacing w:before="120" w:after="120" w:line="360" w:lineRule="auto"/>
        <w:jc w:val="both"/>
        <w:rPr>
          <w:sz w:val="24"/>
          <w:szCs w:val="24"/>
        </w:rPr>
      </w:pPr>
      <w:r w:rsidRPr="00D61265">
        <w:rPr>
          <w:sz w:val="24"/>
          <w:szCs w:val="24"/>
        </w:rPr>
        <w:t>Armed conflicts unfold within a broader landscape of intersecting crises</w:t>
      </w:r>
      <w:r w:rsidR="00A13C7A" w:rsidRPr="00D61265">
        <w:rPr>
          <w:sz w:val="24"/>
          <w:szCs w:val="24"/>
        </w:rPr>
        <w:t>.</w:t>
      </w:r>
      <w:r w:rsidRPr="00D61265">
        <w:rPr>
          <w:sz w:val="24"/>
          <w:szCs w:val="24"/>
        </w:rPr>
        <w:t xml:space="preserve"> </w:t>
      </w:r>
      <w:r w:rsidR="00A13C7A" w:rsidRPr="00D61265">
        <w:rPr>
          <w:sz w:val="24"/>
          <w:szCs w:val="24"/>
        </w:rPr>
        <w:t xml:space="preserve">The most glaring </w:t>
      </w:r>
      <w:r w:rsidR="003335A8">
        <w:rPr>
          <w:sz w:val="24"/>
          <w:szCs w:val="24"/>
        </w:rPr>
        <w:t xml:space="preserve">being </w:t>
      </w:r>
      <w:r w:rsidR="00A13C7A" w:rsidRPr="00D61265">
        <w:rPr>
          <w:sz w:val="24"/>
          <w:szCs w:val="24"/>
        </w:rPr>
        <w:t>r</w:t>
      </w:r>
      <w:r w:rsidRPr="00D61265">
        <w:rPr>
          <w:sz w:val="24"/>
          <w:szCs w:val="24"/>
        </w:rPr>
        <w:t>ising political attacks on the multilateral system and international law</w:t>
      </w:r>
      <w:r w:rsidR="003335A8">
        <w:rPr>
          <w:sz w:val="24"/>
          <w:szCs w:val="24"/>
        </w:rPr>
        <w:t xml:space="preserve">. </w:t>
      </w:r>
      <w:r w:rsidR="003335A8" w:rsidRPr="003335A8">
        <w:rPr>
          <w:b/>
          <w:sz w:val="24"/>
          <w:szCs w:val="24"/>
        </w:rPr>
        <w:t>F</w:t>
      </w:r>
      <w:r w:rsidR="00037C0C" w:rsidRPr="00D61265">
        <w:rPr>
          <w:b/>
          <w:bCs/>
          <w:sz w:val="24"/>
          <w:szCs w:val="24"/>
        </w:rPr>
        <w:t xml:space="preserve">or example, recent sanctions imposed by the United States Government against my colleague Francesca Albanese, the Special Rapporteur on the situation of human rights in the Occupied Palestinian Territory, </w:t>
      </w:r>
      <w:r w:rsidR="00700748">
        <w:rPr>
          <w:b/>
          <w:bCs/>
          <w:sz w:val="24"/>
          <w:szCs w:val="24"/>
        </w:rPr>
        <w:t>are</w:t>
      </w:r>
      <w:r w:rsidR="00700748" w:rsidRPr="00D61265">
        <w:rPr>
          <w:b/>
          <w:bCs/>
          <w:sz w:val="24"/>
          <w:szCs w:val="24"/>
        </w:rPr>
        <w:t xml:space="preserve"> </w:t>
      </w:r>
      <w:r w:rsidR="00037C0C" w:rsidRPr="00D61265">
        <w:rPr>
          <w:b/>
          <w:bCs/>
          <w:sz w:val="24"/>
          <w:szCs w:val="24"/>
        </w:rPr>
        <w:t>a direct attack on the integrity and independence of the U</w:t>
      </w:r>
      <w:r w:rsidR="00700748">
        <w:rPr>
          <w:b/>
          <w:bCs/>
          <w:sz w:val="24"/>
          <w:szCs w:val="24"/>
        </w:rPr>
        <w:t xml:space="preserve">N </w:t>
      </w:r>
      <w:r w:rsidR="00037C0C" w:rsidRPr="00D61265">
        <w:rPr>
          <w:b/>
          <w:bCs/>
          <w:sz w:val="24"/>
          <w:szCs w:val="24"/>
        </w:rPr>
        <w:t>human rights system, particularly its Special Procedures.</w:t>
      </w:r>
      <w:r w:rsidR="00037C0C" w:rsidRPr="00D61265">
        <w:rPr>
          <w:sz w:val="24"/>
          <w:szCs w:val="24"/>
        </w:rPr>
        <w:t xml:space="preserve"> These developments erode the very foundations of international cooperation and accountability, making the protection of education</w:t>
      </w:r>
      <w:r w:rsidR="00CD7CD2" w:rsidRPr="00D61265">
        <w:rPr>
          <w:sz w:val="24"/>
          <w:szCs w:val="24"/>
        </w:rPr>
        <w:t xml:space="preserve"> - </w:t>
      </w:r>
      <w:r w:rsidR="00037C0C" w:rsidRPr="00D61265">
        <w:rPr>
          <w:sz w:val="24"/>
          <w:szCs w:val="24"/>
        </w:rPr>
        <w:t>and all human rights in times of conflict</w:t>
      </w:r>
      <w:r w:rsidR="00CD7CD2" w:rsidRPr="00D61265">
        <w:rPr>
          <w:sz w:val="24"/>
          <w:szCs w:val="24"/>
        </w:rPr>
        <w:t xml:space="preserve"> - </w:t>
      </w:r>
      <w:r w:rsidR="00037C0C" w:rsidRPr="00D61265">
        <w:rPr>
          <w:sz w:val="24"/>
          <w:szCs w:val="24"/>
        </w:rPr>
        <w:t>ever more urgent.</w:t>
      </w:r>
    </w:p>
    <w:p w14:paraId="506EFB52" w14:textId="72C81662" w:rsidR="002B0D8C" w:rsidRDefault="000544BA" w:rsidP="00997BD5">
      <w:pPr>
        <w:spacing w:before="120" w:after="120" w:line="360" w:lineRule="auto"/>
        <w:jc w:val="both"/>
        <w:rPr>
          <w:sz w:val="24"/>
          <w:szCs w:val="24"/>
        </w:rPr>
      </w:pPr>
      <w:r>
        <w:rPr>
          <w:sz w:val="24"/>
          <w:szCs w:val="24"/>
        </w:rPr>
        <w:t>K</w:t>
      </w:r>
      <w:r w:rsidR="003335A8">
        <w:rPr>
          <w:sz w:val="24"/>
          <w:szCs w:val="24"/>
        </w:rPr>
        <w:t xml:space="preserve">ey </w:t>
      </w:r>
      <w:r w:rsidR="00FB1376">
        <w:rPr>
          <w:sz w:val="24"/>
          <w:szCs w:val="24"/>
        </w:rPr>
        <w:t xml:space="preserve">challenges include </w:t>
      </w:r>
      <w:r w:rsidR="002B0D8C" w:rsidRPr="002B0D8C">
        <w:rPr>
          <w:sz w:val="24"/>
          <w:szCs w:val="24"/>
        </w:rPr>
        <w:t xml:space="preserve">overly permissive interpretations of </w:t>
      </w:r>
      <w:r w:rsidR="002B0D8C">
        <w:rPr>
          <w:sz w:val="24"/>
          <w:szCs w:val="24"/>
        </w:rPr>
        <w:t>international humanitarian law</w:t>
      </w:r>
      <w:r w:rsidR="002B0D8C" w:rsidRPr="002B0D8C">
        <w:rPr>
          <w:sz w:val="24"/>
          <w:szCs w:val="24"/>
        </w:rPr>
        <w:t xml:space="preserve"> and non-observance of civilian protection</w:t>
      </w:r>
      <w:r w:rsidR="003335A8">
        <w:rPr>
          <w:sz w:val="24"/>
          <w:szCs w:val="24"/>
        </w:rPr>
        <w:t>;</w:t>
      </w:r>
      <w:r w:rsidR="003335A8" w:rsidRPr="002B0D8C">
        <w:rPr>
          <w:sz w:val="24"/>
          <w:szCs w:val="24"/>
        </w:rPr>
        <w:t xml:space="preserve"> </w:t>
      </w:r>
      <w:r w:rsidR="003335A8">
        <w:rPr>
          <w:sz w:val="24"/>
          <w:szCs w:val="24"/>
        </w:rPr>
        <w:t xml:space="preserve">the </w:t>
      </w:r>
      <w:r w:rsidR="002B0D8C" w:rsidRPr="002B0D8C">
        <w:rPr>
          <w:sz w:val="24"/>
          <w:szCs w:val="24"/>
        </w:rPr>
        <w:t xml:space="preserve">justification of non-compliance on </w:t>
      </w:r>
      <w:r w:rsidR="003335A8">
        <w:rPr>
          <w:sz w:val="24"/>
          <w:szCs w:val="24"/>
        </w:rPr>
        <w:t xml:space="preserve">the grounds of </w:t>
      </w:r>
      <w:r w:rsidR="002B0D8C" w:rsidRPr="002B0D8C">
        <w:rPr>
          <w:sz w:val="24"/>
          <w:szCs w:val="24"/>
        </w:rPr>
        <w:t>counter-terrorism or self-defence</w:t>
      </w:r>
      <w:r w:rsidR="003335A8">
        <w:rPr>
          <w:sz w:val="24"/>
          <w:szCs w:val="24"/>
        </w:rPr>
        <w:t>;</w:t>
      </w:r>
      <w:r w:rsidR="002B0D8C" w:rsidRPr="002B0D8C">
        <w:rPr>
          <w:sz w:val="24"/>
          <w:szCs w:val="24"/>
        </w:rPr>
        <w:t xml:space="preserve"> widespread disregard for human rights</w:t>
      </w:r>
      <w:r>
        <w:rPr>
          <w:sz w:val="24"/>
          <w:szCs w:val="24"/>
        </w:rPr>
        <w:t xml:space="preserve">; </w:t>
      </w:r>
      <w:r w:rsidR="002B0D8C" w:rsidRPr="002B0D8C">
        <w:rPr>
          <w:sz w:val="24"/>
          <w:szCs w:val="24"/>
        </w:rPr>
        <w:t xml:space="preserve">dramatically reduced funding for human rights and social sectors, including education, </w:t>
      </w:r>
      <w:r>
        <w:rPr>
          <w:sz w:val="24"/>
          <w:szCs w:val="24"/>
        </w:rPr>
        <w:t xml:space="preserve">and </w:t>
      </w:r>
      <w:r w:rsidR="002B0D8C" w:rsidRPr="002B0D8C">
        <w:rPr>
          <w:sz w:val="24"/>
          <w:szCs w:val="24"/>
        </w:rPr>
        <w:t>rising defence spending.</w:t>
      </w:r>
    </w:p>
    <w:p w14:paraId="7F1576A3" w14:textId="36E1DBAC" w:rsidR="004379CF" w:rsidRDefault="004379CF" w:rsidP="00566EFE">
      <w:pPr>
        <w:spacing w:before="120" w:after="120" w:line="360" w:lineRule="auto"/>
        <w:jc w:val="both"/>
        <w:rPr>
          <w:sz w:val="24"/>
          <w:szCs w:val="24"/>
        </w:rPr>
      </w:pPr>
      <w:r>
        <w:rPr>
          <w:sz w:val="24"/>
          <w:szCs w:val="24"/>
        </w:rPr>
        <w:t>Excellencies,</w:t>
      </w:r>
    </w:p>
    <w:p w14:paraId="1523171B" w14:textId="7E7CC62D" w:rsidR="00156F0C" w:rsidRPr="00566EFE" w:rsidRDefault="00A203A4" w:rsidP="00566EFE">
      <w:pPr>
        <w:spacing w:before="120" w:after="120" w:line="360" w:lineRule="auto"/>
        <w:jc w:val="both"/>
        <w:rPr>
          <w:b/>
          <w:bCs/>
          <w:sz w:val="24"/>
          <w:szCs w:val="24"/>
        </w:rPr>
      </w:pPr>
      <w:r>
        <w:rPr>
          <w:sz w:val="24"/>
          <w:szCs w:val="24"/>
          <w:lang w:val="en-US"/>
        </w:rPr>
        <w:t xml:space="preserve">My </w:t>
      </w:r>
      <w:r w:rsidR="00700748">
        <w:rPr>
          <w:sz w:val="24"/>
          <w:szCs w:val="24"/>
          <w:lang w:val="en-US"/>
        </w:rPr>
        <w:t xml:space="preserve">main </w:t>
      </w:r>
      <w:r>
        <w:rPr>
          <w:sz w:val="24"/>
          <w:szCs w:val="24"/>
          <w:lang w:val="en-US"/>
        </w:rPr>
        <w:t>message today is that</w:t>
      </w:r>
      <w:r w:rsidR="00B076C8">
        <w:rPr>
          <w:sz w:val="24"/>
          <w:szCs w:val="24"/>
        </w:rPr>
        <w:t xml:space="preserve"> </w:t>
      </w:r>
      <w:r w:rsidR="00FB07CF">
        <w:rPr>
          <w:b/>
          <w:bCs/>
          <w:sz w:val="24"/>
          <w:szCs w:val="24"/>
        </w:rPr>
        <w:t>i</w:t>
      </w:r>
      <w:r w:rsidR="00606353" w:rsidRPr="00566EFE">
        <w:rPr>
          <w:b/>
          <w:bCs/>
          <w:sz w:val="24"/>
          <w:szCs w:val="24"/>
        </w:rPr>
        <w:t>nternational</w:t>
      </w:r>
      <w:r w:rsidR="00752678">
        <w:rPr>
          <w:b/>
          <w:bCs/>
          <w:sz w:val="24"/>
          <w:szCs w:val="24"/>
        </w:rPr>
        <w:t xml:space="preserve"> norms </w:t>
      </w:r>
      <w:r w:rsidR="00606353" w:rsidRPr="00566EFE">
        <w:rPr>
          <w:b/>
          <w:bCs/>
          <w:sz w:val="24"/>
          <w:szCs w:val="24"/>
        </w:rPr>
        <w:t>protect</w:t>
      </w:r>
      <w:r w:rsidR="00752678">
        <w:rPr>
          <w:b/>
          <w:bCs/>
          <w:sz w:val="24"/>
          <w:szCs w:val="24"/>
        </w:rPr>
        <w:t>ing the</w:t>
      </w:r>
      <w:r w:rsidR="00606353" w:rsidRPr="00566EFE">
        <w:rPr>
          <w:b/>
          <w:bCs/>
          <w:sz w:val="24"/>
          <w:szCs w:val="24"/>
        </w:rPr>
        <w:t xml:space="preserve"> fundamental right to education </w:t>
      </w:r>
      <w:r w:rsidR="00566EFE" w:rsidRPr="00566EFE">
        <w:rPr>
          <w:b/>
          <w:bCs/>
          <w:sz w:val="24"/>
          <w:szCs w:val="24"/>
        </w:rPr>
        <w:t>continue to apply in situations of armed conflict</w:t>
      </w:r>
      <w:r w:rsidR="00700748">
        <w:rPr>
          <w:b/>
          <w:bCs/>
          <w:sz w:val="24"/>
          <w:szCs w:val="24"/>
        </w:rPr>
        <w:t>:</w:t>
      </w:r>
      <w:r w:rsidR="00700748" w:rsidRPr="00566EFE">
        <w:rPr>
          <w:b/>
          <w:bCs/>
          <w:sz w:val="24"/>
          <w:szCs w:val="24"/>
        </w:rPr>
        <w:t xml:space="preserve"> </w:t>
      </w:r>
      <w:r w:rsidR="00700748">
        <w:rPr>
          <w:b/>
          <w:bCs/>
          <w:sz w:val="24"/>
          <w:szCs w:val="24"/>
          <w:lang w:val="en-US"/>
        </w:rPr>
        <w:t>o</w:t>
      </w:r>
      <w:proofErr w:type="spellStart"/>
      <w:r w:rsidR="00566EFE" w:rsidRPr="00566EFE">
        <w:rPr>
          <w:b/>
          <w:bCs/>
          <w:sz w:val="24"/>
          <w:szCs w:val="24"/>
        </w:rPr>
        <w:t>bligation</w:t>
      </w:r>
      <w:r w:rsidR="00700748">
        <w:rPr>
          <w:b/>
          <w:bCs/>
          <w:sz w:val="24"/>
          <w:szCs w:val="24"/>
        </w:rPr>
        <w:t>s</w:t>
      </w:r>
      <w:proofErr w:type="spellEnd"/>
      <w:r w:rsidR="00566EFE" w:rsidRPr="00566EFE">
        <w:rPr>
          <w:b/>
          <w:bCs/>
          <w:sz w:val="24"/>
          <w:szCs w:val="24"/>
        </w:rPr>
        <w:t xml:space="preserve"> to </w:t>
      </w:r>
      <w:r w:rsidR="00760AC6">
        <w:rPr>
          <w:b/>
          <w:bCs/>
          <w:sz w:val="24"/>
          <w:szCs w:val="24"/>
        </w:rPr>
        <w:t>respect, protect and fulfil the right to</w:t>
      </w:r>
      <w:r w:rsidR="00566EFE" w:rsidRPr="00566EFE">
        <w:rPr>
          <w:b/>
          <w:bCs/>
          <w:sz w:val="24"/>
          <w:szCs w:val="24"/>
        </w:rPr>
        <w:t xml:space="preserve"> education remain</w:t>
      </w:r>
      <w:r w:rsidR="00795AD2">
        <w:rPr>
          <w:b/>
          <w:bCs/>
          <w:sz w:val="24"/>
          <w:szCs w:val="24"/>
        </w:rPr>
        <w:t xml:space="preserve"> in force</w:t>
      </w:r>
      <w:r w:rsidR="00566EFE" w:rsidRPr="00566EFE">
        <w:rPr>
          <w:b/>
          <w:bCs/>
          <w:sz w:val="24"/>
          <w:szCs w:val="24"/>
        </w:rPr>
        <w:t xml:space="preserve">. </w:t>
      </w:r>
    </w:p>
    <w:p w14:paraId="52E61050" w14:textId="37B09A3F" w:rsidR="00997BD5" w:rsidRPr="00997BD5" w:rsidRDefault="00DC330B" w:rsidP="00997BD5">
      <w:pPr>
        <w:spacing w:before="120" w:after="120" w:line="360" w:lineRule="auto"/>
        <w:jc w:val="both"/>
        <w:rPr>
          <w:sz w:val="24"/>
          <w:szCs w:val="24"/>
        </w:rPr>
      </w:pPr>
      <w:r>
        <w:rPr>
          <w:sz w:val="24"/>
          <w:szCs w:val="24"/>
          <w:lang w:val="en-US"/>
        </w:rPr>
        <w:t>E</w:t>
      </w:r>
      <w:proofErr w:type="spellStart"/>
      <w:r w:rsidR="00E160EB" w:rsidRPr="00997BD5">
        <w:rPr>
          <w:sz w:val="24"/>
          <w:szCs w:val="24"/>
        </w:rPr>
        <w:t>ducation</w:t>
      </w:r>
      <w:proofErr w:type="spellEnd"/>
      <w:r w:rsidR="00997BD5" w:rsidRPr="00997BD5">
        <w:rPr>
          <w:sz w:val="24"/>
          <w:szCs w:val="24"/>
        </w:rPr>
        <w:t xml:space="preserve"> is</w:t>
      </w:r>
      <w:r w:rsidR="00700748">
        <w:rPr>
          <w:sz w:val="24"/>
          <w:szCs w:val="24"/>
        </w:rPr>
        <w:t xml:space="preserve">n’t </w:t>
      </w:r>
      <w:r w:rsidR="000544BA">
        <w:rPr>
          <w:sz w:val="24"/>
          <w:szCs w:val="24"/>
        </w:rPr>
        <w:t xml:space="preserve">just </w:t>
      </w:r>
      <w:r w:rsidR="00997BD5" w:rsidRPr="00997BD5">
        <w:rPr>
          <w:sz w:val="24"/>
          <w:szCs w:val="24"/>
        </w:rPr>
        <w:t>a fundamental right. It</w:t>
      </w:r>
      <w:r w:rsidR="00E160EB">
        <w:rPr>
          <w:sz w:val="24"/>
          <w:szCs w:val="24"/>
        </w:rPr>
        <w:t>’</w:t>
      </w:r>
      <w:r w:rsidR="00997BD5" w:rsidRPr="00997BD5">
        <w:rPr>
          <w:sz w:val="24"/>
          <w:szCs w:val="24"/>
        </w:rPr>
        <w:t xml:space="preserve">s a </w:t>
      </w:r>
      <w:r w:rsidR="00997BD5" w:rsidRPr="00997BD5">
        <w:rPr>
          <w:b/>
          <w:bCs/>
          <w:sz w:val="24"/>
          <w:szCs w:val="24"/>
        </w:rPr>
        <w:t>lifeline</w:t>
      </w:r>
      <w:r w:rsidR="0066202B">
        <w:rPr>
          <w:b/>
          <w:bCs/>
          <w:sz w:val="24"/>
          <w:szCs w:val="24"/>
        </w:rPr>
        <w:t xml:space="preserve">, </w:t>
      </w:r>
      <w:r w:rsidR="00997BD5" w:rsidRPr="00997BD5">
        <w:rPr>
          <w:sz w:val="24"/>
          <w:szCs w:val="24"/>
        </w:rPr>
        <w:t>a source of protection, stability</w:t>
      </w:r>
      <w:r w:rsidR="0066202B">
        <w:rPr>
          <w:sz w:val="24"/>
          <w:szCs w:val="24"/>
        </w:rPr>
        <w:t xml:space="preserve"> and</w:t>
      </w:r>
      <w:r w:rsidR="00997BD5" w:rsidRPr="00997BD5">
        <w:rPr>
          <w:sz w:val="24"/>
          <w:szCs w:val="24"/>
        </w:rPr>
        <w:t xml:space="preserve"> hope. In war, a function</w:t>
      </w:r>
      <w:r>
        <w:rPr>
          <w:sz w:val="24"/>
          <w:szCs w:val="24"/>
        </w:rPr>
        <w:t xml:space="preserve">al </w:t>
      </w:r>
      <w:r w:rsidR="00997BD5" w:rsidRPr="00997BD5">
        <w:rPr>
          <w:sz w:val="24"/>
          <w:szCs w:val="24"/>
        </w:rPr>
        <w:t xml:space="preserve">school can mean safety from recruitment, </w:t>
      </w:r>
      <w:r w:rsidR="00FE0CB8">
        <w:rPr>
          <w:sz w:val="24"/>
          <w:szCs w:val="24"/>
        </w:rPr>
        <w:t xml:space="preserve">sexual violence, child labour, </w:t>
      </w:r>
      <w:r w:rsidR="00997BD5" w:rsidRPr="00997BD5">
        <w:rPr>
          <w:sz w:val="24"/>
          <w:szCs w:val="24"/>
        </w:rPr>
        <w:t xml:space="preserve">forced </w:t>
      </w:r>
      <w:r w:rsidR="00FE0CB8">
        <w:rPr>
          <w:sz w:val="24"/>
          <w:szCs w:val="24"/>
        </w:rPr>
        <w:t xml:space="preserve">and early </w:t>
      </w:r>
      <w:r w:rsidR="00997BD5" w:rsidRPr="00997BD5">
        <w:rPr>
          <w:sz w:val="24"/>
          <w:szCs w:val="24"/>
        </w:rPr>
        <w:t>marriage</w:t>
      </w:r>
      <w:r w:rsidR="00E160EB">
        <w:rPr>
          <w:sz w:val="24"/>
          <w:szCs w:val="24"/>
        </w:rPr>
        <w:t>s</w:t>
      </w:r>
      <w:r w:rsidR="0066202B">
        <w:rPr>
          <w:sz w:val="24"/>
          <w:szCs w:val="24"/>
        </w:rPr>
        <w:t xml:space="preserve"> and</w:t>
      </w:r>
      <w:r w:rsidR="00997BD5" w:rsidRPr="00997BD5">
        <w:rPr>
          <w:sz w:val="24"/>
          <w:szCs w:val="24"/>
        </w:rPr>
        <w:t xml:space="preserve"> exploitation. It can offer psychosocial healing and preserve the continuity of </w:t>
      </w:r>
      <w:r w:rsidR="00997BD5" w:rsidRPr="00997BD5">
        <w:rPr>
          <w:sz w:val="24"/>
          <w:szCs w:val="24"/>
        </w:rPr>
        <w:lastRenderedPageBreak/>
        <w:t xml:space="preserve">communities. </w:t>
      </w:r>
      <w:r w:rsidR="00072906">
        <w:rPr>
          <w:sz w:val="24"/>
          <w:szCs w:val="24"/>
        </w:rPr>
        <w:t>W</w:t>
      </w:r>
      <w:r w:rsidR="00997BD5" w:rsidRPr="00997BD5">
        <w:rPr>
          <w:sz w:val="24"/>
          <w:szCs w:val="24"/>
        </w:rPr>
        <w:t xml:space="preserve">hen schools are bombed, occupied or turned into barracks, </w:t>
      </w:r>
      <w:r w:rsidR="00E160EB" w:rsidRPr="00997BD5">
        <w:rPr>
          <w:sz w:val="24"/>
          <w:szCs w:val="24"/>
        </w:rPr>
        <w:t xml:space="preserve">children lose their futures </w:t>
      </w:r>
      <w:r w:rsidR="00E160EB">
        <w:rPr>
          <w:sz w:val="24"/>
          <w:szCs w:val="24"/>
          <w:lang w:val="en-US"/>
        </w:rPr>
        <w:t>along with schooling</w:t>
      </w:r>
      <w:r w:rsidR="00700748">
        <w:rPr>
          <w:sz w:val="24"/>
          <w:szCs w:val="24"/>
          <w:lang w:val="en-US"/>
        </w:rPr>
        <w:t>,</w:t>
      </w:r>
      <w:r w:rsidR="00E160EB" w:rsidRPr="00997BD5">
        <w:rPr>
          <w:sz w:val="24"/>
          <w:szCs w:val="24"/>
        </w:rPr>
        <w:t xml:space="preserve"> </w:t>
      </w:r>
      <w:r w:rsidR="00E160EB">
        <w:rPr>
          <w:sz w:val="24"/>
          <w:szCs w:val="24"/>
        </w:rPr>
        <w:t xml:space="preserve">impacting </w:t>
      </w:r>
      <w:r w:rsidR="00997BD5" w:rsidRPr="00997BD5">
        <w:rPr>
          <w:sz w:val="24"/>
          <w:szCs w:val="24"/>
        </w:rPr>
        <w:t>generations.</w:t>
      </w:r>
    </w:p>
    <w:p w14:paraId="5F0CBB48" w14:textId="72A3C589" w:rsidR="00997BD5" w:rsidRPr="00997BD5" w:rsidRDefault="00997BD5" w:rsidP="00997BD5">
      <w:pPr>
        <w:spacing w:before="120" w:after="120" w:line="360" w:lineRule="auto"/>
        <w:jc w:val="both"/>
        <w:rPr>
          <w:sz w:val="24"/>
          <w:szCs w:val="24"/>
        </w:rPr>
      </w:pPr>
      <w:r w:rsidRPr="00997BD5">
        <w:rPr>
          <w:sz w:val="24"/>
          <w:szCs w:val="24"/>
        </w:rPr>
        <w:t xml:space="preserve">Despite clear obligations under international humanitarian and human rights law, impunity for attacks on education remains the norm. </w:t>
      </w:r>
      <w:r w:rsidR="00A203A4">
        <w:rPr>
          <w:sz w:val="24"/>
          <w:szCs w:val="24"/>
          <w:lang w:val="en-US"/>
        </w:rPr>
        <w:t>I</w:t>
      </w:r>
      <w:proofErr w:type="spellStart"/>
      <w:r w:rsidRPr="00997BD5">
        <w:rPr>
          <w:sz w:val="24"/>
          <w:szCs w:val="24"/>
        </w:rPr>
        <w:t>nternational</w:t>
      </w:r>
      <w:proofErr w:type="spellEnd"/>
      <w:r w:rsidRPr="00997BD5">
        <w:rPr>
          <w:sz w:val="24"/>
          <w:szCs w:val="24"/>
        </w:rPr>
        <w:t xml:space="preserve"> mechanisms exist, </w:t>
      </w:r>
      <w:r w:rsidR="00A203A4">
        <w:rPr>
          <w:sz w:val="24"/>
          <w:szCs w:val="24"/>
          <w:lang w:val="en-US"/>
        </w:rPr>
        <w:t xml:space="preserve">but </w:t>
      </w:r>
      <w:r w:rsidR="00E160EB" w:rsidRPr="00997BD5">
        <w:rPr>
          <w:sz w:val="24"/>
          <w:szCs w:val="24"/>
        </w:rPr>
        <w:t xml:space="preserve">national level </w:t>
      </w:r>
      <w:r w:rsidRPr="00997BD5">
        <w:rPr>
          <w:sz w:val="24"/>
          <w:szCs w:val="24"/>
        </w:rPr>
        <w:t xml:space="preserve">accountability </w:t>
      </w:r>
      <w:r w:rsidR="000544BA">
        <w:rPr>
          <w:sz w:val="24"/>
          <w:szCs w:val="24"/>
        </w:rPr>
        <w:t xml:space="preserve">and </w:t>
      </w:r>
      <w:r w:rsidR="000544BA" w:rsidRPr="00997BD5">
        <w:rPr>
          <w:sz w:val="24"/>
          <w:szCs w:val="24"/>
        </w:rPr>
        <w:t xml:space="preserve">prosecutions for education-related crimes </w:t>
      </w:r>
      <w:r w:rsidRPr="00997BD5">
        <w:rPr>
          <w:sz w:val="24"/>
          <w:szCs w:val="24"/>
        </w:rPr>
        <w:t>is rare</w:t>
      </w:r>
      <w:r w:rsidR="00700748">
        <w:rPr>
          <w:sz w:val="24"/>
          <w:szCs w:val="24"/>
        </w:rPr>
        <w:t xml:space="preserve"> –</w:t>
      </w:r>
      <w:r w:rsidRPr="00997BD5">
        <w:rPr>
          <w:sz w:val="24"/>
          <w:szCs w:val="24"/>
        </w:rPr>
        <w:t>send</w:t>
      </w:r>
      <w:r w:rsidR="00700748">
        <w:rPr>
          <w:sz w:val="24"/>
          <w:szCs w:val="24"/>
        </w:rPr>
        <w:t>ing</w:t>
      </w:r>
      <w:r w:rsidRPr="00997BD5">
        <w:rPr>
          <w:sz w:val="24"/>
          <w:szCs w:val="24"/>
        </w:rPr>
        <w:t xml:space="preserve"> a dangerous message</w:t>
      </w:r>
      <w:r w:rsidR="006B0EDC">
        <w:rPr>
          <w:sz w:val="24"/>
          <w:szCs w:val="24"/>
        </w:rPr>
        <w:t xml:space="preserve"> </w:t>
      </w:r>
      <w:r w:rsidRPr="00997BD5">
        <w:rPr>
          <w:sz w:val="24"/>
          <w:szCs w:val="24"/>
        </w:rPr>
        <w:t>that the right to education can be suspended in war.</w:t>
      </w:r>
    </w:p>
    <w:p w14:paraId="06799A6B" w14:textId="07E7226D" w:rsidR="00997BD5" w:rsidRPr="00997BD5" w:rsidRDefault="005E6C64" w:rsidP="00997BD5">
      <w:pPr>
        <w:spacing w:before="120" w:after="120" w:line="360" w:lineRule="auto"/>
        <w:jc w:val="both"/>
        <w:rPr>
          <w:sz w:val="24"/>
          <w:szCs w:val="24"/>
        </w:rPr>
      </w:pPr>
      <w:r>
        <w:rPr>
          <w:sz w:val="24"/>
          <w:szCs w:val="24"/>
        </w:rPr>
        <w:t>A</w:t>
      </w:r>
      <w:r w:rsidR="000544BA">
        <w:rPr>
          <w:sz w:val="24"/>
          <w:szCs w:val="24"/>
        </w:rPr>
        <w:t>gainst t</w:t>
      </w:r>
      <w:r w:rsidR="00DC330B">
        <w:rPr>
          <w:sz w:val="24"/>
          <w:szCs w:val="24"/>
        </w:rPr>
        <w:t xml:space="preserve">his </w:t>
      </w:r>
      <w:r w:rsidR="00997BD5" w:rsidRPr="00997BD5">
        <w:rPr>
          <w:sz w:val="24"/>
          <w:szCs w:val="24"/>
        </w:rPr>
        <w:t xml:space="preserve">backdrop </w:t>
      </w:r>
      <w:r w:rsidR="000544BA">
        <w:rPr>
          <w:sz w:val="24"/>
          <w:szCs w:val="24"/>
        </w:rPr>
        <w:t xml:space="preserve">I developed </w:t>
      </w:r>
      <w:r w:rsidR="00997BD5" w:rsidRPr="00997BD5">
        <w:rPr>
          <w:sz w:val="24"/>
          <w:szCs w:val="24"/>
        </w:rPr>
        <w:t>th</w:t>
      </w:r>
      <w:r w:rsidR="00321EDD">
        <w:rPr>
          <w:sz w:val="24"/>
          <w:szCs w:val="24"/>
        </w:rPr>
        <w:t>e</w:t>
      </w:r>
      <w:r w:rsidR="00997BD5" w:rsidRPr="00997BD5">
        <w:rPr>
          <w:sz w:val="24"/>
          <w:szCs w:val="24"/>
        </w:rPr>
        <w:t xml:space="preserve"> </w:t>
      </w:r>
      <w:r w:rsidR="00997BD5" w:rsidRPr="00997BD5">
        <w:rPr>
          <w:b/>
          <w:bCs/>
          <w:sz w:val="24"/>
          <w:szCs w:val="24"/>
        </w:rPr>
        <w:t>Policy Brief</w:t>
      </w:r>
      <w:r w:rsidR="00321EDD">
        <w:rPr>
          <w:b/>
          <w:bCs/>
          <w:sz w:val="24"/>
          <w:szCs w:val="24"/>
        </w:rPr>
        <w:t xml:space="preserve"> </w:t>
      </w:r>
      <w:r w:rsidR="000544BA" w:rsidRPr="0011422F">
        <w:rPr>
          <w:bCs/>
          <w:sz w:val="24"/>
          <w:szCs w:val="24"/>
        </w:rPr>
        <w:t>before you</w:t>
      </w:r>
      <w:r>
        <w:rPr>
          <w:bCs/>
          <w:sz w:val="24"/>
          <w:szCs w:val="24"/>
        </w:rPr>
        <w:t xml:space="preserve"> today</w:t>
      </w:r>
      <w:r w:rsidR="00997BD5" w:rsidRPr="00EC28B1">
        <w:rPr>
          <w:sz w:val="24"/>
          <w:szCs w:val="24"/>
        </w:rPr>
        <w:t>,</w:t>
      </w:r>
      <w:r w:rsidR="009B29A1">
        <w:rPr>
          <w:rStyle w:val="FootnoteReference"/>
          <w:szCs w:val="24"/>
        </w:rPr>
        <w:footnoteReference w:id="2"/>
      </w:r>
      <w:r w:rsidR="00997BD5" w:rsidRPr="00997BD5">
        <w:rPr>
          <w:sz w:val="24"/>
          <w:szCs w:val="24"/>
        </w:rPr>
        <w:t xml:space="preserve"> </w:t>
      </w:r>
      <w:r w:rsidR="002B4536" w:rsidRPr="00997BD5">
        <w:rPr>
          <w:sz w:val="24"/>
          <w:szCs w:val="24"/>
        </w:rPr>
        <w:t>call</w:t>
      </w:r>
      <w:r w:rsidR="002B4536">
        <w:rPr>
          <w:sz w:val="24"/>
          <w:szCs w:val="24"/>
        </w:rPr>
        <w:t>ing</w:t>
      </w:r>
      <w:r w:rsidR="002B4536" w:rsidRPr="00997BD5">
        <w:rPr>
          <w:sz w:val="24"/>
          <w:szCs w:val="24"/>
        </w:rPr>
        <w:t xml:space="preserve"> </w:t>
      </w:r>
      <w:r w:rsidR="00997BD5" w:rsidRPr="00997BD5">
        <w:rPr>
          <w:sz w:val="24"/>
          <w:szCs w:val="24"/>
        </w:rPr>
        <w:t xml:space="preserve">for renewed global commitment to protect education in armed conflict through eight interlinked </w:t>
      </w:r>
      <w:r w:rsidR="00997BD5" w:rsidRPr="00997BD5">
        <w:rPr>
          <w:b/>
          <w:bCs/>
          <w:sz w:val="24"/>
          <w:szCs w:val="24"/>
        </w:rPr>
        <w:t>policy actions</w:t>
      </w:r>
      <w:r w:rsidR="009C3997">
        <w:rPr>
          <w:b/>
          <w:bCs/>
          <w:sz w:val="24"/>
          <w:szCs w:val="24"/>
        </w:rPr>
        <w:t xml:space="preserve"> that </w:t>
      </w:r>
      <w:r w:rsidR="009C3997" w:rsidRPr="00997BD5">
        <w:rPr>
          <w:sz w:val="24"/>
          <w:szCs w:val="24"/>
        </w:rPr>
        <w:t xml:space="preserve">form a comprehensive agenda: from </w:t>
      </w:r>
      <w:r w:rsidR="009C3997" w:rsidRPr="00997BD5">
        <w:rPr>
          <w:b/>
          <w:bCs/>
          <w:sz w:val="24"/>
          <w:szCs w:val="24"/>
        </w:rPr>
        <w:t>prohibition</w:t>
      </w:r>
      <w:r w:rsidR="009C3997" w:rsidRPr="00997BD5">
        <w:rPr>
          <w:sz w:val="24"/>
          <w:szCs w:val="24"/>
        </w:rPr>
        <w:t xml:space="preserve"> to </w:t>
      </w:r>
      <w:r w:rsidR="009C3997" w:rsidRPr="00997BD5">
        <w:rPr>
          <w:b/>
          <w:bCs/>
          <w:sz w:val="24"/>
          <w:szCs w:val="24"/>
        </w:rPr>
        <w:t>prevention</w:t>
      </w:r>
      <w:r w:rsidR="009C3997" w:rsidRPr="00997BD5">
        <w:rPr>
          <w:sz w:val="24"/>
          <w:szCs w:val="24"/>
        </w:rPr>
        <w:t xml:space="preserve">, from </w:t>
      </w:r>
      <w:r w:rsidR="009C3997" w:rsidRPr="00997BD5">
        <w:rPr>
          <w:b/>
          <w:bCs/>
          <w:sz w:val="24"/>
          <w:szCs w:val="24"/>
        </w:rPr>
        <w:t>accountability</w:t>
      </w:r>
      <w:r w:rsidR="009C3997" w:rsidRPr="00997BD5">
        <w:rPr>
          <w:sz w:val="24"/>
          <w:szCs w:val="24"/>
        </w:rPr>
        <w:t xml:space="preserve"> to </w:t>
      </w:r>
      <w:r w:rsidR="009C3997" w:rsidRPr="00997BD5">
        <w:rPr>
          <w:b/>
          <w:bCs/>
          <w:sz w:val="24"/>
          <w:szCs w:val="24"/>
        </w:rPr>
        <w:t>access</w:t>
      </w:r>
      <w:r w:rsidR="009C3997" w:rsidRPr="00997BD5">
        <w:rPr>
          <w:sz w:val="24"/>
          <w:szCs w:val="24"/>
        </w:rPr>
        <w:t xml:space="preserve">, from </w:t>
      </w:r>
      <w:r w:rsidR="009C3997" w:rsidRPr="00997BD5">
        <w:rPr>
          <w:b/>
          <w:bCs/>
          <w:sz w:val="24"/>
          <w:szCs w:val="24"/>
        </w:rPr>
        <w:t>emergency response</w:t>
      </w:r>
      <w:r w:rsidR="009C3997" w:rsidRPr="00997BD5">
        <w:rPr>
          <w:sz w:val="24"/>
          <w:szCs w:val="24"/>
        </w:rPr>
        <w:t xml:space="preserve"> to </w:t>
      </w:r>
      <w:r w:rsidR="009C3997" w:rsidRPr="00997BD5">
        <w:rPr>
          <w:b/>
          <w:bCs/>
          <w:sz w:val="24"/>
          <w:szCs w:val="24"/>
        </w:rPr>
        <w:t>education for peace</w:t>
      </w:r>
      <w:r w:rsidR="009C3997" w:rsidRPr="00997BD5">
        <w:rPr>
          <w:sz w:val="24"/>
          <w:szCs w:val="24"/>
        </w:rPr>
        <w:t xml:space="preserve">. </w:t>
      </w:r>
      <w:r w:rsidR="00DC330B">
        <w:rPr>
          <w:sz w:val="24"/>
          <w:szCs w:val="24"/>
        </w:rPr>
        <w:t xml:space="preserve">Briefly </w:t>
      </w:r>
      <w:r w:rsidR="00A203A4">
        <w:rPr>
          <w:sz w:val="24"/>
          <w:szCs w:val="24"/>
          <w:lang w:val="en-US"/>
        </w:rPr>
        <w:t>these are</w:t>
      </w:r>
      <w:r w:rsidR="00195E58">
        <w:rPr>
          <w:sz w:val="24"/>
          <w:szCs w:val="24"/>
          <w:lang w:val="en-US"/>
        </w:rPr>
        <w:t>:</w:t>
      </w:r>
    </w:p>
    <w:p w14:paraId="5ED7F44C" w14:textId="75980613" w:rsidR="004F02E1" w:rsidRDefault="00997BD5" w:rsidP="000E20E0">
      <w:pPr>
        <w:spacing w:before="120" w:after="120" w:line="360" w:lineRule="auto"/>
        <w:jc w:val="both"/>
        <w:rPr>
          <w:sz w:val="24"/>
          <w:szCs w:val="24"/>
        </w:rPr>
      </w:pPr>
      <w:r w:rsidRPr="00997BD5">
        <w:rPr>
          <w:b/>
          <w:bCs/>
          <w:sz w:val="24"/>
          <w:szCs w:val="24"/>
        </w:rPr>
        <w:t>First</w:t>
      </w:r>
      <w:r w:rsidRPr="00997BD5">
        <w:rPr>
          <w:sz w:val="24"/>
          <w:szCs w:val="24"/>
        </w:rPr>
        <w:t xml:space="preserve">, States should </w:t>
      </w:r>
      <w:r w:rsidR="00312E8E" w:rsidRPr="00BA3354">
        <w:rPr>
          <w:b/>
          <w:bCs/>
          <w:sz w:val="24"/>
          <w:szCs w:val="24"/>
        </w:rPr>
        <w:t>fully implement international standards</w:t>
      </w:r>
      <w:r w:rsidR="00312E8E" w:rsidRPr="00312E8E">
        <w:rPr>
          <w:sz w:val="24"/>
          <w:szCs w:val="24"/>
        </w:rPr>
        <w:t xml:space="preserve"> relevant to the protection of the right to education in armed conflict </w:t>
      </w:r>
      <w:r w:rsidR="005E6C64">
        <w:rPr>
          <w:sz w:val="24"/>
          <w:szCs w:val="24"/>
          <w:lang w:val="en-US"/>
        </w:rPr>
        <w:t xml:space="preserve">based on </w:t>
      </w:r>
      <w:r w:rsidR="00DC330B">
        <w:rPr>
          <w:sz w:val="24"/>
          <w:szCs w:val="24"/>
        </w:rPr>
        <w:t xml:space="preserve">binding obligations of international </w:t>
      </w:r>
      <w:r w:rsidR="005E6C64">
        <w:rPr>
          <w:sz w:val="24"/>
          <w:szCs w:val="24"/>
        </w:rPr>
        <w:t xml:space="preserve">humanitarian, </w:t>
      </w:r>
      <w:r w:rsidR="00DC330B">
        <w:rPr>
          <w:sz w:val="24"/>
          <w:szCs w:val="24"/>
        </w:rPr>
        <w:t>human rights and criminal law</w:t>
      </w:r>
      <w:r w:rsidR="00EC28B1">
        <w:rPr>
          <w:sz w:val="24"/>
          <w:szCs w:val="24"/>
        </w:rPr>
        <w:t>,</w:t>
      </w:r>
      <w:r w:rsidR="00DC330B" w:rsidRPr="00312E8E">
        <w:rPr>
          <w:sz w:val="24"/>
          <w:szCs w:val="24"/>
        </w:rPr>
        <w:t xml:space="preserve"> </w:t>
      </w:r>
      <w:r w:rsidR="00312E8E" w:rsidRPr="00312E8E">
        <w:rPr>
          <w:sz w:val="24"/>
          <w:szCs w:val="24"/>
        </w:rPr>
        <w:t>and close protection gaps</w:t>
      </w:r>
      <w:r w:rsidR="00B94DDC">
        <w:rPr>
          <w:sz w:val="24"/>
          <w:szCs w:val="24"/>
        </w:rPr>
        <w:t xml:space="preserve">. </w:t>
      </w:r>
    </w:p>
    <w:p w14:paraId="77FC53EC" w14:textId="30A44525" w:rsidR="00443A88" w:rsidRDefault="00896BB6" w:rsidP="00896BB6">
      <w:pPr>
        <w:spacing w:before="120" w:after="120" w:line="360" w:lineRule="auto"/>
        <w:jc w:val="both"/>
        <w:rPr>
          <w:sz w:val="24"/>
          <w:szCs w:val="24"/>
        </w:rPr>
      </w:pPr>
      <w:r>
        <w:rPr>
          <w:sz w:val="24"/>
          <w:szCs w:val="24"/>
        </w:rPr>
        <w:t xml:space="preserve">For example, </w:t>
      </w:r>
      <w:r w:rsidR="00EC28B1">
        <w:rPr>
          <w:sz w:val="24"/>
          <w:szCs w:val="24"/>
        </w:rPr>
        <w:t xml:space="preserve">IHL prohibits </w:t>
      </w:r>
      <w:r w:rsidR="00443A88" w:rsidRPr="00443A88">
        <w:rPr>
          <w:sz w:val="24"/>
          <w:szCs w:val="24"/>
        </w:rPr>
        <w:t>attacks against civilian objects, including schools</w:t>
      </w:r>
      <w:r w:rsidR="008459F0">
        <w:rPr>
          <w:sz w:val="24"/>
          <w:szCs w:val="24"/>
        </w:rPr>
        <w:t xml:space="preserve">. </w:t>
      </w:r>
      <w:r w:rsidR="002B4536">
        <w:rPr>
          <w:sz w:val="24"/>
          <w:szCs w:val="24"/>
        </w:rPr>
        <w:t>But</w:t>
      </w:r>
      <w:r>
        <w:rPr>
          <w:sz w:val="24"/>
          <w:szCs w:val="24"/>
        </w:rPr>
        <w:t xml:space="preserve">, </w:t>
      </w:r>
      <w:r w:rsidR="00EC28B1">
        <w:rPr>
          <w:sz w:val="24"/>
          <w:szCs w:val="24"/>
        </w:rPr>
        <w:t xml:space="preserve">when </w:t>
      </w:r>
      <w:r w:rsidR="00EC28B1" w:rsidRPr="000E20E0">
        <w:rPr>
          <w:sz w:val="24"/>
          <w:szCs w:val="24"/>
        </w:rPr>
        <w:t xml:space="preserve">used for military purposes </w:t>
      </w:r>
      <w:r w:rsidR="008459F0" w:rsidRPr="000E20E0">
        <w:rPr>
          <w:sz w:val="24"/>
          <w:szCs w:val="24"/>
        </w:rPr>
        <w:t xml:space="preserve">educational institutions </w:t>
      </w:r>
      <w:r w:rsidR="002B4536" w:rsidRPr="000E20E0">
        <w:rPr>
          <w:sz w:val="24"/>
          <w:szCs w:val="24"/>
        </w:rPr>
        <w:t>may lose protected civilian status</w:t>
      </w:r>
      <w:r w:rsidR="004F6982">
        <w:rPr>
          <w:sz w:val="24"/>
          <w:szCs w:val="24"/>
        </w:rPr>
        <w:t xml:space="preserve">, exposing </w:t>
      </w:r>
      <w:r w:rsidR="008459F0" w:rsidRPr="000E20E0">
        <w:rPr>
          <w:sz w:val="24"/>
          <w:szCs w:val="24"/>
        </w:rPr>
        <w:t xml:space="preserve">teachers, students and other civilians to heightened </w:t>
      </w:r>
      <w:r w:rsidR="002B4536">
        <w:rPr>
          <w:sz w:val="24"/>
          <w:szCs w:val="24"/>
        </w:rPr>
        <w:t xml:space="preserve">risks </w:t>
      </w:r>
      <w:r w:rsidR="008459F0" w:rsidRPr="000E20E0">
        <w:rPr>
          <w:sz w:val="24"/>
          <w:szCs w:val="24"/>
        </w:rPr>
        <w:t>of harm.</w:t>
      </w:r>
      <w:r w:rsidR="004F02E1">
        <w:rPr>
          <w:sz w:val="24"/>
          <w:szCs w:val="24"/>
        </w:rPr>
        <w:t xml:space="preserve"> </w:t>
      </w:r>
      <w:r w:rsidR="00EC28B1">
        <w:rPr>
          <w:sz w:val="24"/>
          <w:szCs w:val="24"/>
        </w:rPr>
        <w:t>I</w:t>
      </w:r>
      <w:r w:rsidR="00EC28B1" w:rsidRPr="00896BB6">
        <w:rPr>
          <w:sz w:val="24"/>
          <w:szCs w:val="24"/>
        </w:rPr>
        <w:t xml:space="preserve">nternational law </w:t>
      </w:r>
      <w:r w:rsidR="00EC28B1">
        <w:rPr>
          <w:sz w:val="24"/>
          <w:szCs w:val="24"/>
        </w:rPr>
        <w:t>does</w:t>
      </w:r>
      <w:r w:rsidR="005E6C64">
        <w:rPr>
          <w:sz w:val="24"/>
          <w:szCs w:val="24"/>
        </w:rPr>
        <w:t xml:space="preserve">n’t </w:t>
      </w:r>
      <w:r w:rsidR="00EC28B1">
        <w:rPr>
          <w:sz w:val="24"/>
          <w:szCs w:val="24"/>
        </w:rPr>
        <w:t xml:space="preserve">explicitly prohibit </w:t>
      </w:r>
      <w:r w:rsidR="00443A88" w:rsidRPr="00896BB6">
        <w:rPr>
          <w:sz w:val="24"/>
          <w:szCs w:val="24"/>
        </w:rPr>
        <w:t>military use of educational institutions</w:t>
      </w:r>
      <w:r w:rsidR="00642675">
        <w:rPr>
          <w:sz w:val="24"/>
          <w:szCs w:val="24"/>
        </w:rPr>
        <w:t>.</w:t>
      </w:r>
      <w:r w:rsidR="00443A88" w:rsidRPr="00896BB6">
        <w:rPr>
          <w:sz w:val="24"/>
          <w:szCs w:val="24"/>
        </w:rPr>
        <w:t xml:space="preserve"> </w:t>
      </w:r>
      <w:r w:rsidR="00642675">
        <w:rPr>
          <w:sz w:val="24"/>
          <w:szCs w:val="24"/>
        </w:rPr>
        <w:t>B</w:t>
      </w:r>
      <w:r w:rsidR="00642675" w:rsidRPr="00896BB6">
        <w:rPr>
          <w:sz w:val="24"/>
          <w:szCs w:val="24"/>
        </w:rPr>
        <w:t>ut</w:t>
      </w:r>
      <w:r w:rsidR="00443A88" w:rsidRPr="00896BB6">
        <w:rPr>
          <w:sz w:val="24"/>
          <w:szCs w:val="24"/>
        </w:rPr>
        <w:t xml:space="preserve">, </w:t>
      </w:r>
      <w:r w:rsidR="00EC1988">
        <w:rPr>
          <w:sz w:val="24"/>
          <w:szCs w:val="24"/>
          <w:lang w:val="en-US"/>
        </w:rPr>
        <w:t xml:space="preserve">by </w:t>
      </w:r>
      <w:r w:rsidR="00EC1988" w:rsidRPr="00896BB6">
        <w:rPr>
          <w:sz w:val="24"/>
          <w:szCs w:val="24"/>
        </w:rPr>
        <w:t>trigger</w:t>
      </w:r>
      <w:proofErr w:type="spellStart"/>
      <w:r w:rsidR="00EC1988">
        <w:rPr>
          <w:sz w:val="24"/>
          <w:szCs w:val="24"/>
          <w:lang w:val="en-US"/>
        </w:rPr>
        <w:t>ing</w:t>
      </w:r>
      <w:proofErr w:type="spellEnd"/>
      <w:r w:rsidR="00EC1988" w:rsidRPr="00896BB6">
        <w:rPr>
          <w:sz w:val="24"/>
          <w:szCs w:val="24"/>
        </w:rPr>
        <w:t xml:space="preserve"> </w:t>
      </w:r>
      <w:r w:rsidR="00EC1988">
        <w:rPr>
          <w:sz w:val="24"/>
          <w:szCs w:val="24"/>
          <w:lang w:val="en-US"/>
        </w:rPr>
        <w:t xml:space="preserve">the </w:t>
      </w:r>
      <w:r w:rsidR="00443A88" w:rsidRPr="00896BB6">
        <w:rPr>
          <w:sz w:val="24"/>
          <w:szCs w:val="24"/>
        </w:rPr>
        <w:t xml:space="preserve">loss of protection and </w:t>
      </w:r>
      <w:r w:rsidR="00EC1988" w:rsidRPr="00896BB6">
        <w:rPr>
          <w:sz w:val="24"/>
          <w:szCs w:val="24"/>
        </w:rPr>
        <w:t>endanger</w:t>
      </w:r>
      <w:proofErr w:type="spellStart"/>
      <w:r w:rsidR="00EC1988">
        <w:rPr>
          <w:sz w:val="24"/>
          <w:szCs w:val="24"/>
          <w:lang w:val="en-US"/>
        </w:rPr>
        <w:t>ing</w:t>
      </w:r>
      <w:proofErr w:type="spellEnd"/>
      <w:r w:rsidR="00EC1988" w:rsidRPr="00896BB6">
        <w:rPr>
          <w:sz w:val="24"/>
          <w:szCs w:val="24"/>
        </w:rPr>
        <w:t xml:space="preserve"> </w:t>
      </w:r>
      <w:r w:rsidR="00443A88" w:rsidRPr="00896BB6">
        <w:rPr>
          <w:sz w:val="24"/>
          <w:szCs w:val="24"/>
        </w:rPr>
        <w:t xml:space="preserve">civilians, </w:t>
      </w:r>
      <w:r w:rsidR="00EC28B1">
        <w:rPr>
          <w:sz w:val="24"/>
          <w:szCs w:val="24"/>
        </w:rPr>
        <w:t xml:space="preserve">usage </w:t>
      </w:r>
      <w:r w:rsidR="00443A88" w:rsidRPr="00896BB6">
        <w:rPr>
          <w:sz w:val="24"/>
          <w:szCs w:val="24"/>
        </w:rPr>
        <w:t>potentially violates obligations</w:t>
      </w:r>
      <w:r w:rsidR="00EC1988">
        <w:rPr>
          <w:sz w:val="24"/>
          <w:szCs w:val="24"/>
          <w:lang w:val="en-US"/>
        </w:rPr>
        <w:t xml:space="preserve"> </w:t>
      </w:r>
      <w:r w:rsidR="00BC1B13">
        <w:rPr>
          <w:sz w:val="24"/>
          <w:szCs w:val="24"/>
          <w:lang w:val="en-US"/>
        </w:rPr>
        <w:t xml:space="preserve">such as </w:t>
      </w:r>
      <w:r w:rsidR="00443A88" w:rsidRPr="00896BB6">
        <w:rPr>
          <w:sz w:val="24"/>
          <w:szCs w:val="24"/>
        </w:rPr>
        <w:t>ensur</w:t>
      </w:r>
      <w:r w:rsidR="00BC1B13">
        <w:rPr>
          <w:sz w:val="24"/>
          <w:szCs w:val="24"/>
        </w:rPr>
        <w:t>ing</w:t>
      </w:r>
      <w:r w:rsidR="00443A88" w:rsidRPr="00896BB6">
        <w:rPr>
          <w:sz w:val="24"/>
          <w:szCs w:val="24"/>
        </w:rPr>
        <w:t xml:space="preserve"> </w:t>
      </w:r>
      <w:r w:rsidR="006D743F">
        <w:rPr>
          <w:sz w:val="24"/>
          <w:szCs w:val="24"/>
        </w:rPr>
        <w:t xml:space="preserve">the </w:t>
      </w:r>
      <w:r w:rsidR="00443A88" w:rsidRPr="00896BB6">
        <w:rPr>
          <w:sz w:val="24"/>
          <w:szCs w:val="24"/>
        </w:rPr>
        <w:t>continued functioning of institutions essential to children’s well-being, including schools</w:t>
      </w:r>
      <w:r w:rsidR="00EC28B1">
        <w:rPr>
          <w:sz w:val="24"/>
          <w:szCs w:val="24"/>
        </w:rPr>
        <w:t>;</w:t>
      </w:r>
      <w:r w:rsidR="00EC28B1" w:rsidRPr="00896BB6">
        <w:rPr>
          <w:sz w:val="24"/>
          <w:szCs w:val="24"/>
        </w:rPr>
        <w:t xml:space="preserve"> </w:t>
      </w:r>
      <w:r w:rsidR="00443A88" w:rsidRPr="00896BB6">
        <w:rPr>
          <w:sz w:val="24"/>
          <w:szCs w:val="24"/>
        </w:rPr>
        <w:t>facilitat</w:t>
      </w:r>
      <w:r w:rsidR="00BC1B13">
        <w:rPr>
          <w:sz w:val="24"/>
          <w:szCs w:val="24"/>
        </w:rPr>
        <w:t>ing</w:t>
      </w:r>
      <w:r w:rsidR="00443A88" w:rsidRPr="00896BB6">
        <w:rPr>
          <w:sz w:val="24"/>
          <w:szCs w:val="24"/>
        </w:rPr>
        <w:t xml:space="preserve"> access to education and tak</w:t>
      </w:r>
      <w:r w:rsidR="00BC1B13">
        <w:rPr>
          <w:sz w:val="24"/>
          <w:szCs w:val="24"/>
        </w:rPr>
        <w:t>ing</w:t>
      </w:r>
      <w:r w:rsidR="00443A88" w:rsidRPr="00896BB6">
        <w:rPr>
          <w:sz w:val="24"/>
          <w:szCs w:val="24"/>
        </w:rPr>
        <w:t xml:space="preserve"> feasible precautions to avoid harming civilians and civilian objects</w:t>
      </w:r>
      <w:r w:rsidR="005E6C64">
        <w:rPr>
          <w:sz w:val="24"/>
          <w:szCs w:val="24"/>
        </w:rPr>
        <w:t>;</w:t>
      </w:r>
      <w:r w:rsidR="005E6C64" w:rsidRPr="00896BB6">
        <w:rPr>
          <w:sz w:val="24"/>
          <w:szCs w:val="24"/>
        </w:rPr>
        <w:t xml:space="preserve"> </w:t>
      </w:r>
      <w:r w:rsidR="00443A88" w:rsidRPr="00896BB6">
        <w:rPr>
          <w:sz w:val="24"/>
          <w:szCs w:val="24"/>
        </w:rPr>
        <w:t>as well as IHRL obligations to protect children in armed conflict</w:t>
      </w:r>
      <w:r w:rsidR="00BC1B13">
        <w:rPr>
          <w:rStyle w:val="FootnoteReference"/>
          <w:szCs w:val="24"/>
        </w:rPr>
        <w:footnoteReference w:id="3"/>
      </w:r>
      <w:r w:rsidR="00443A88" w:rsidRPr="00896BB6">
        <w:rPr>
          <w:sz w:val="24"/>
          <w:szCs w:val="24"/>
        </w:rPr>
        <w:t xml:space="preserve"> and</w:t>
      </w:r>
      <w:r w:rsidR="0011422F">
        <w:rPr>
          <w:sz w:val="24"/>
          <w:szCs w:val="24"/>
        </w:rPr>
        <w:t xml:space="preserve"> </w:t>
      </w:r>
      <w:r w:rsidR="00443A88" w:rsidRPr="00896BB6">
        <w:rPr>
          <w:sz w:val="24"/>
          <w:szCs w:val="24"/>
        </w:rPr>
        <w:t xml:space="preserve">provide education. </w:t>
      </w:r>
      <w:r w:rsidR="00642675">
        <w:rPr>
          <w:rStyle w:val="FootnoteReference"/>
          <w:szCs w:val="24"/>
        </w:rPr>
        <w:footnoteReference w:id="4"/>
      </w:r>
    </w:p>
    <w:p w14:paraId="3B6B6F4F" w14:textId="4F5A9C97" w:rsidR="00036011" w:rsidRDefault="00C74FBC" w:rsidP="00DF3DBA">
      <w:pPr>
        <w:spacing w:before="120" w:after="120" w:line="360" w:lineRule="auto"/>
        <w:jc w:val="both"/>
        <w:rPr>
          <w:sz w:val="24"/>
          <w:szCs w:val="24"/>
        </w:rPr>
      </w:pPr>
      <w:r>
        <w:rPr>
          <w:sz w:val="24"/>
          <w:szCs w:val="24"/>
        </w:rPr>
        <w:t>E</w:t>
      </w:r>
      <w:r w:rsidR="00443A88" w:rsidRPr="00DF3DBA">
        <w:rPr>
          <w:sz w:val="24"/>
          <w:szCs w:val="24"/>
        </w:rPr>
        <w:t>volving international commitments</w:t>
      </w:r>
      <w:r w:rsidR="00BC1B13">
        <w:rPr>
          <w:sz w:val="24"/>
          <w:szCs w:val="24"/>
        </w:rPr>
        <w:t xml:space="preserve"> around</w:t>
      </w:r>
      <w:r w:rsidR="00BC1B13" w:rsidRPr="00BC1B13">
        <w:rPr>
          <w:sz w:val="24"/>
          <w:szCs w:val="24"/>
        </w:rPr>
        <w:t xml:space="preserve"> </w:t>
      </w:r>
      <w:r w:rsidR="00BC1B13" w:rsidRPr="00DF3DBA">
        <w:rPr>
          <w:sz w:val="24"/>
          <w:szCs w:val="24"/>
        </w:rPr>
        <w:t xml:space="preserve">armed </w:t>
      </w:r>
      <w:r w:rsidR="00BC1B13">
        <w:rPr>
          <w:sz w:val="24"/>
          <w:szCs w:val="24"/>
        </w:rPr>
        <w:t>c</w:t>
      </w:r>
      <w:r w:rsidR="00BC1B13" w:rsidRPr="00DF3DBA">
        <w:rPr>
          <w:sz w:val="24"/>
          <w:szCs w:val="24"/>
        </w:rPr>
        <w:t>onflicts</w:t>
      </w:r>
      <w:r w:rsidR="00443A88" w:rsidRPr="00DF3DBA">
        <w:rPr>
          <w:sz w:val="24"/>
          <w:szCs w:val="24"/>
        </w:rPr>
        <w:t>, such as the Safe Schools Declaration and Guidelines</w:t>
      </w:r>
      <w:r w:rsidR="00A71A94">
        <w:rPr>
          <w:sz w:val="24"/>
          <w:szCs w:val="24"/>
        </w:rPr>
        <w:t>,</w:t>
      </w:r>
      <w:r w:rsidR="00443A88" w:rsidRPr="00DF3DBA">
        <w:rPr>
          <w:sz w:val="24"/>
          <w:szCs w:val="24"/>
        </w:rPr>
        <w:t xml:space="preserve"> require parties to refrain from using schools and universities for any purpose support</w:t>
      </w:r>
      <w:r w:rsidR="00BC1B13">
        <w:rPr>
          <w:sz w:val="24"/>
          <w:szCs w:val="24"/>
        </w:rPr>
        <w:t>ing</w:t>
      </w:r>
      <w:r w:rsidR="00443A88" w:rsidRPr="00DF3DBA">
        <w:rPr>
          <w:sz w:val="24"/>
          <w:szCs w:val="24"/>
        </w:rPr>
        <w:t xml:space="preserve"> military effort</w:t>
      </w:r>
      <w:r w:rsidR="00036011">
        <w:rPr>
          <w:sz w:val="24"/>
          <w:szCs w:val="24"/>
        </w:rPr>
        <w:t>s</w:t>
      </w:r>
      <w:r w:rsidR="00443A88" w:rsidRPr="00DF3DBA">
        <w:rPr>
          <w:sz w:val="24"/>
          <w:szCs w:val="24"/>
        </w:rPr>
        <w:t xml:space="preserve">. </w:t>
      </w:r>
    </w:p>
    <w:p w14:paraId="262C726E" w14:textId="4E09E23D" w:rsidR="00443A88" w:rsidRPr="00A71A94" w:rsidRDefault="00EC28B1" w:rsidP="00DF3DBA">
      <w:pPr>
        <w:spacing w:before="120" w:after="120" w:line="360" w:lineRule="auto"/>
        <w:jc w:val="both"/>
        <w:rPr>
          <w:sz w:val="24"/>
          <w:szCs w:val="24"/>
        </w:rPr>
      </w:pPr>
      <w:r>
        <w:rPr>
          <w:sz w:val="24"/>
          <w:szCs w:val="24"/>
        </w:rPr>
        <w:t>Happily, a</w:t>
      </w:r>
      <w:r w:rsidRPr="00A71A94">
        <w:rPr>
          <w:sz w:val="24"/>
          <w:szCs w:val="24"/>
        </w:rPr>
        <w:t xml:space="preserve">n </w:t>
      </w:r>
      <w:r w:rsidR="00443A88" w:rsidRPr="00A71A94">
        <w:rPr>
          <w:sz w:val="24"/>
          <w:szCs w:val="24"/>
        </w:rPr>
        <w:t>increasing number of states explicit</w:t>
      </w:r>
      <w:r w:rsidR="00036011">
        <w:rPr>
          <w:sz w:val="24"/>
          <w:szCs w:val="24"/>
        </w:rPr>
        <w:t>ly</w:t>
      </w:r>
      <w:r w:rsidR="00443A88" w:rsidRPr="00A71A94">
        <w:rPr>
          <w:sz w:val="24"/>
          <w:szCs w:val="24"/>
        </w:rPr>
        <w:t xml:space="preserve"> prohibit</w:t>
      </w:r>
      <w:r w:rsidR="00036011">
        <w:rPr>
          <w:sz w:val="24"/>
          <w:szCs w:val="24"/>
        </w:rPr>
        <w:t xml:space="preserve"> such acts</w:t>
      </w:r>
      <w:r w:rsidR="00443A88" w:rsidRPr="00A71A94">
        <w:rPr>
          <w:sz w:val="24"/>
          <w:szCs w:val="24"/>
        </w:rPr>
        <w:t xml:space="preserve"> in domestic </w:t>
      </w:r>
      <w:r w:rsidR="00036011">
        <w:rPr>
          <w:sz w:val="24"/>
          <w:szCs w:val="24"/>
        </w:rPr>
        <w:t xml:space="preserve">law and </w:t>
      </w:r>
      <w:r w:rsidR="00443A88" w:rsidRPr="00A71A94">
        <w:rPr>
          <w:sz w:val="24"/>
          <w:szCs w:val="24"/>
        </w:rPr>
        <w:t xml:space="preserve">military doctrine. </w:t>
      </w:r>
      <w:r w:rsidR="00A066F8">
        <w:rPr>
          <w:sz w:val="24"/>
          <w:szCs w:val="24"/>
        </w:rPr>
        <w:t>The</w:t>
      </w:r>
      <w:r w:rsidR="00443A88" w:rsidRPr="00A71A94">
        <w:rPr>
          <w:sz w:val="24"/>
          <w:szCs w:val="24"/>
        </w:rPr>
        <w:t xml:space="preserve"> African Committee of Experts on the Rights and Welfare of the Child</w:t>
      </w:r>
      <w:r w:rsidR="00036011">
        <w:rPr>
          <w:sz w:val="24"/>
          <w:szCs w:val="24"/>
        </w:rPr>
        <w:t xml:space="preserve">’s </w:t>
      </w:r>
      <w:r w:rsidR="00036011" w:rsidRPr="00A71A94">
        <w:rPr>
          <w:sz w:val="24"/>
          <w:szCs w:val="24"/>
        </w:rPr>
        <w:t xml:space="preserve">new General Comment </w:t>
      </w:r>
      <w:r w:rsidR="00443A88" w:rsidRPr="00A71A94">
        <w:rPr>
          <w:sz w:val="24"/>
          <w:szCs w:val="24"/>
        </w:rPr>
        <w:t xml:space="preserve">prohibits </w:t>
      </w:r>
      <w:r>
        <w:rPr>
          <w:sz w:val="24"/>
          <w:szCs w:val="24"/>
        </w:rPr>
        <w:t xml:space="preserve">using </w:t>
      </w:r>
      <w:r w:rsidR="00036011">
        <w:rPr>
          <w:sz w:val="24"/>
          <w:szCs w:val="24"/>
        </w:rPr>
        <w:t xml:space="preserve">learning </w:t>
      </w:r>
      <w:r w:rsidR="00443A88" w:rsidRPr="00A71A94">
        <w:rPr>
          <w:sz w:val="24"/>
          <w:szCs w:val="24"/>
        </w:rPr>
        <w:t xml:space="preserve">institutions for any military use and targeted attacks. </w:t>
      </w:r>
      <w:r w:rsidR="00036011">
        <w:rPr>
          <w:sz w:val="24"/>
          <w:szCs w:val="24"/>
        </w:rPr>
        <w:t xml:space="preserve">Such </w:t>
      </w:r>
      <w:r w:rsidR="00443A88" w:rsidRPr="00A71A94">
        <w:rPr>
          <w:sz w:val="24"/>
          <w:szCs w:val="24"/>
        </w:rPr>
        <w:t>positive examples should be highlighted and supported.</w:t>
      </w:r>
    </w:p>
    <w:p w14:paraId="2834D314" w14:textId="53806AC4" w:rsidR="00484D24" w:rsidRPr="00484D24" w:rsidRDefault="00997BD5" w:rsidP="00484D24">
      <w:pPr>
        <w:spacing w:before="120" w:after="120" w:line="360" w:lineRule="auto"/>
        <w:jc w:val="both"/>
        <w:rPr>
          <w:sz w:val="24"/>
          <w:szCs w:val="24"/>
        </w:rPr>
      </w:pPr>
      <w:r w:rsidRPr="00997BD5">
        <w:rPr>
          <w:b/>
          <w:bCs/>
          <w:sz w:val="24"/>
          <w:szCs w:val="24"/>
        </w:rPr>
        <w:lastRenderedPageBreak/>
        <w:t>Second</w:t>
      </w:r>
      <w:r w:rsidRPr="00997BD5">
        <w:rPr>
          <w:sz w:val="24"/>
          <w:szCs w:val="24"/>
        </w:rPr>
        <w:t xml:space="preserve">, </w:t>
      </w:r>
      <w:r w:rsidRPr="00997BD5">
        <w:rPr>
          <w:b/>
          <w:bCs/>
          <w:sz w:val="24"/>
          <w:szCs w:val="24"/>
        </w:rPr>
        <w:t xml:space="preserve">criminalize attacks on education and military use of </w:t>
      </w:r>
      <w:r w:rsidR="008531C4">
        <w:rPr>
          <w:b/>
          <w:bCs/>
          <w:sz w:val="24"/>
          <w:szCs w:val="24"/>
        </w:rPr>
        <w:t>educational facilities</w:t>
      </w:r>
      <w:r w:rsidRPr="00997BD5">
        <w:rPr>
          <w:b/>
          <w:bCs/>
          <w:sz w:val="24"/>
          <w:szCs w:val="24"/>
        </w:rPr>
        <w:t xml:space="preserve"> in national l</w:t>
      </w:r>
      <w:r w:rsidR="005E6C64">
        <w:rPr>
          <w:b/>
          <w:bCs/>
          <w:sz w:val="24"/>
          <w:szCs w:val="24"/>
        </w:rPr>
        <w:t>aws</w:t>
      </w:r>
      <w:r w:rsidR="00FC7DEF">
        <w:rPr>
          <w:sz w:val="24"/>
          <w:szCs w:val="24"/>
        </w:rPr>
        <w:t>,</w:t>
      </w:r>
      <w:r w:rsidRPr="00997BD5">
        <w:rPr>
          <w:sz w:val="24"/>
          <w:szCs w:val="24"/>
        </w:rPr>
        <w:t xml:space="preserve"> </w:t>
      </w:r>
      <w:r w:rsidR="00AA5E8A">
        <w:rPr>
          <w:sz w:val="24"/>
          <w:szCs w:val="24"/>
        </w:rPr>
        <w:t xml:space="preserve">to comply with </w:t>
      </w:r>
      <w:r w:rsidR="00DE56DE">
        <w:rPr>
          <w:sz w:val="24"/>
          <w:szCs w:val="24"/>
        </w:rPr>
        <w:t>international humanitarian and criminal law</w:t>
      </w:r>
      <w:r w:rsidR="00891A2D">
        <w:rPr>
          <w:sz w:val="24"/>
          <w:szCs w:val="24"/>
        </w:rPr>
        <w:t xml:space="preserve">, human rights treaties, </w:t>
      </w:r>
      <w:r w:rsidR="00AA5E8A">
        <w:rPr>
          <w:sz w:val="24"/>
          <w:szCs w:val="24"/>
        </w:rPr>
        <w:t xml:space="preserve">recommendations </w:t>
      </w:r>
      <w:r w:rsidR="0065469B">
        <w:rPr>
          <w:sz w:val="24"/>
          <w:szCs w:val="24"/>
        </w:rPr>
        <w:t xml:space="preserve">of all </w:t>
      </w:r>
      <w:r w:rsidR="00817F3C">
        <w:rPr>
          <w:sz w:val="24"/>
          <w:szCs w:val="24"/>
        </w:rPr>
        <w:t>human rights mechanisms</w:t>
      </w:r>
      <w:r w:rsidR="00AA5E8A">
        <w:rPr>
          <w:sz w:val="24"/>
          <w:szCs w:val="24"/>
        </w:rPr>
        <w:t xml:space="preserve">. </w:t>
      </w:r>
    </w:p>
    <w:p w14:paraId="2B4D4A6B" w14:textId="43DADFEF" w:rsidR="00997BD5" w:rsidRPr="00997BD5" w:rsidRDefault="00997BD5" w:rsidP="00997BD5">
      <w:pPr>
        <w:spacing w:before="120" w:after="120" w:line="360" w:lineRule="auto"/>
        <w:jc w:val="both"/>
        <w:rPr>
          <w:sz w:val="24"/>
          <w:szCs w:val="24"/>
        </w:rPr>
      </w:pPr>
      <w:r w:rsidRPr="00997BD5">
        <w:rPr>
          <w:b/>
          <w:bCs/>
          <w:sz w:val="24"/>
          <w:szCs w:val="24"/>
        </w:rPr>
        <w:t>Third</w:t>
      </w:r>
      <w:r w:rsidRPr="00997BD5">
        <w:rPr>
          <w:sz w:val="24"/>
          <w:szCs w:val="24"/>
        </w:rPr>
        <w:t xml:space="preserve">, </w:t>
      </w:r>
      <w:r w:rsidR="0052048B">
        <w:rPr>
          <w:sz w:val="24"/>
          <w:szCs w:val="24"/>
        </w:rPr>
        <w:t xml:space="preserve">strengthen </w:t>
      </w:r>
      <w:r w:rsidR="0052048B" w:rsidRPr="0052048B">
        <w:rPr>
          <w:b/>
          <w:bCs/>
          <w:sz w:val="24"/>
          <w:szCs w:val="24"/>
        </w:rPr>
        <w:t>international and national mechanisms for accountability, remedy and reparation</w:t>
      </w:r>
      <w:r w:rsidR="0052048B">
        <w:rPr>
          <w:b/>
          <w:bCs/>
          <w:sz w:val="24"/>
          <w:szCs w:val="24"/>
        </w:rPr>
        <w:t xml:space="preserve"> for education-related crimes</w:t>
      </w:r>
      <w:r w:rsidRPr="00997BD5">
        <w:rPr>
          <w:sz w:val="24"/>
          <w:szCs w:val="24"/>
        </w:rPr>
        <w:t xml:space="preserve">. </w:t>
      </w:r>
      <w:r w:rsidR="00DE56DE">
        <w:rPr>
          <w:sz w:val="24"/>
          <w:szCs w:val="24"/>
        </w:rPr>
        <w:t>S</w:t>
      </w:r>
      <w:r w:rsidRPr="00997BD5">
        <w:rPr>
          <w:sz w:val="24"/>
          <w:szCs w:val="24"/>
        </w:rPr>
        <w:t>upport the work of the International Criminal Court and Special Representative on Children and Armed Conflict</w:t>
      </w:r>
      <w:r w:rsidR="00DE56DE">
        <w:rPr>
          <w:sz w:val="24"/>
          <w:szCs w:val="24"/>
        </w:rPr>
        <w:t>,</w:t>
      </w:r>
      <w:r w:rsidR="006D743F" w:rsidRPr="00997BD5">
        <w:rPr>
          <w:sz w:val="24"/>
          <w:szCs w:val="24"/>
        </w:rPr>
        <w:t xml:space="preserve"> </w:t>
      </w:r>
      <w:r w:rsidR="00DE56DE" w:rsidRPr="00997BD5">
        <w:rPr>
          <w:sz w:val="24"/>
          <w:szCs w:val="24"/>
        </w:rPr>
        <w:t>enhanc</w:t>
      </w:r>
      <w:r w:rsidR="00DE56DE">
        <w:rPr>
          <w:sz w:val="24"/>
          <w:szCs w:val="24"/>
        </w:rPr>
        <w:t>e</w:t>
      </w:r>
      <w:r w:rsidR="00DE56DE" w:rsidRPr="00997BD5">
        <w:rPr>
          <w:sz w:val="24"/>
          <w:szCs w:val="24"/>
        </w:rPr>
        <w:t xml:space="preserve"> </w:t>
      </w:r>
      <w:r w:rsidRPr="00997BD5">
        <w:rPr>
          <w:sz w:val="24"/>
          <w:szCs w:val="24"/>
        </w:rPr>
        <w:t>cooperation with the Monitoring and Reporting Mechanism</w:t>
      </w:r>
      <w:r w:rsidR="0066202B">
        <w:rPr>
          <w:sz w:val="24"/>
          <w:szCs w:val="24"/>
        </w:rPr>
        <w:t xml:space="preserve"> and</w:t>
      </w:r>
      <w:r w:rsidRPr="00997BD5">
        <w:rPr>
          <w:sz w:val="24"/>
          <w:szCs w:val="24"/>
        </w:rPr>
        <w:t xml:space="preserve"> </w:t>
      </w:r>
      <w:r w:rsidR="00DE56DE" w:rsidRPr="00997BD5">
        <w:rPr>
          <w:sz w:val="24"/>
          <w:szCs w:val="24"/>
        </w:rPr>
        <w:t>ensur</w:t>
      </w:r>
      <w:r w:rsidR="00DE56DE">
        <w:rPr>
          <w:sz w:val="24"/>
          <w:szCs w:val="24"/>
        </w:rPr>
        <w:t>e</w:t>
      </w:r>
      <w:r w:rsidR="00DE56DE" w:rsidRPr="00997BD5">
        <w:rPr>
          <w:sz w:val="24"/>
          <w:szCs w:val="24"/>
        </w:rPr>
        <w:t xml:space="preserve"> </w:t>
      </w:r>
      <w:r w:rsidR="00DE56DE">
        <w:rPr>
          <w:sz w:val="24"/>
          <w:szCs w:val="24"/>
        </w:rPr>
        <w:t xml:space="preserve">the </w:t>
      </w:r>
      <w:r w:rsidRPr="00997BD5">
        <w:rPr>
          <w:sz w:val="24"/>
          <w:szCs w:val="24"/>
        </w:rPr>
        <w:t>right to truth, justice</w:t>
      </w:r>
      <w:r w:rsidR="0066202B">
        <w:rPr>
          <w:sz w:val="24"/>
          <w:szCs w:val="24"/>
        </w:rPr>
        <w:t xml:space="preserve"> and</w:t>
      </w:r>
      <w:r w:rsidRPr="00997BD5">
        <w:rPr>
          <w:sz w:val="24"/>
          <w:szCs w:val="24"/>
        </w:rPr>
        <w:t xml:space="preserve"> reparations.</w:t>
      </w:r>
      <w:r w:rsidR="00B549A3">
        <w:rPr>
          <w:sz w:val="24"/>
          <w:szCs w:val="24"/>
        </w:rPr>
        <w:t xml:space="preserve"> </w:t>
      </w:r>
      <w:r w:rsidR="0065469B">
        <w:rPr>
          <w:sz w:val="24"/>
          <w:szCs w:val="24"/>
        </w:rPr>
        <w:t xml:space="preserve">Indeed, </w:t>
      </w:r>
      <w:r w:rsidR="00B549A3" w:rsidRPr="00B549A3">
        <w:rPr>
          <w:sz w:val="24"/>
          <w:szCs w:val="24"/>
        </w:rPr>
        <w:t>education itself is a form of reparation</w:t>
      </w:r>
      <w:r w:rsidR="00B549A3">
        <w:rPr>
          <w:sz w:val="24"/>
          <w:szCs w:val="24"/>
        </w:rPr>
        <w:t xml:space="preserve"> </w:t>
      </w:r>
      <w:r w:rsidR="00DE56DE">
        <w:rPr>
          <w:sz w:val="24"/>
          <w:szCs w:val="24"/>
        </w:rPr>
        <w:t xml:space="preserve">victims </w:t>
      </w:r>
      <w:r w:rsidR="00B549A3">
        <w:rPr>
          <w:sz w:val="24"/>
          <w:szCs w:val="24"/>
        </w:rPr>
        <w:t>often prioriti</w:t>
      </w:r>
      <w:r w:rsidR="00150BF1">
        <w:rPr>
          <w:sz w:val="24"/>
          <w:szCs w:val="24"/>
        </w:rPr>
        <w:t>z</w:t>
      </w:r>
      <w:r w:rsidR="00B549A3">
        <w:rPr>
          <w:sz w:val="24"/>
          <w:szCs w:val="24"/>
        </w:rPr>
        <w:t xml:space="preserve">e. </w:t>
      </w:r>
    </w:p>
    <w:p w14:paraId="4F2CA71D" w14:textId="1705FD8F" w:rsidR="00997BD5" w:rsidRPr="00997BD5" w:rsidRDefault="00997BD5" w:rsidP="00997BD5">
      <w:pPr>
        <w:spacing w:before="120" w:after="120" w:line="360" w:lineRule="auto"/>
        <w:jc w:val="both"/>
        <w:rPr>
          <w:sz w:val="24"/>
          <w:szCs w:val="24"/>
        </w:rPr>
      </w:pPr>
      <w:r w:rsidRPr="00997BD5">
        <w:rPr>
          <w:b/>
          <w:bCs/>
          <w:sz w:val="24"/>
          <w:szCs w:val="24"/>
        </w:rPr>
        <w:t>Fourth</w:t>
      </w:r>
      <w:r w:rsidRPr="00997BD5">
        <w:rPr>
          <w:sz w:val="24"/>
          <w:szCs w:val="24"/>
        </w:rPr>
        <w:t xml:space="preserve">, </w:t>
      </w:r>
      <w:r w:rsidR="00150BF1">
        <w:rPr>
          <w:b/>
          <w:bCs/>
          <w:sz w:val="24"/>
          <w:szCs w:val="24"/>
        </w:rPr>
        <w:t>prioritize</w:t>
      </w:r>
      <w:r w:rsidRPr="00997BD5">
        <w:rPr>
          <w:b/>
          <w:bCs/>
          <w:sz w:val="24"/>
          <w:szCs w:val="24"/>
        </w:rPr>
        <w:t xml:space="preserve"> education in national emergency preparedness and recovery plans</w:t>
      </w:r>
      <w:r w:rsidR="00036011">
        <w:rPr>
          <w:b/>
          <w:bCs/>
          <w:sz w:val="24"/>
          <w:szCs w:val="24"/>
        </w:rPr>
        <w:t xml:space="preserve"> </w:t>
      </w:r>
      <w:r w:rsidR="00036011" w:rsidRPr="0011422F">
        <w:rPr>
          <w:bCs/>
          <w:sz w:val="24"/>
          <w:szCs w:val="24"/>
        </w:rPr>
        <w:t>and treat</w:t>
      </w:r>
      <w:r w:rsidR="00036011">
        <w:rPr>
          <w:b/>
          <w:bCs/>
          <w:sz w:val="24"/>
          <w:szCs w:val="24"/>
        </w:rPr>
        <w:t xml:space="preserve"> </w:t>
      </w:r>
      <w:r w:rsidR="00036011">
        <w:rPr>
          <w:sz w:val="24"/>
          <w:szCs w:val="24"/>
        </w:rPr>
        <w:t>e</w:t>
      </w:r>
      <w:r w:rsidRPr="00997BD5">
        <w:rPr>
          <w:sz w:val="24"/>
          <w:szCs w:val="24"/>
        </w:rPr>
        <w:t>ducation as life-saving humanitarian assistance</w:t>
      </w:r>
      <w:r w:rsidR="00CA54B0">
        <w:rPr>
          <w:sz w:val="24"/>
          <w:szCs w:val="24"/>
        </w:rPr>
        <w:t xml:space="preserve"> </w:t>
      </w:r>
      <w:r w:rsidR="0065469B" w:rsidRPr="00997BD5">
        <w:rPr>
          <w:sz w:val="24"/>
          <w:szCs w:val="24"/>
        </w:rPr>
        <w:t>essential for resilience and recovery</w:t>
      </w:r>
      <w:r w:rsidR="0065469B">
        <w:rPr>
          <w:sz w:val="24"/>
          <w:szCs w:val="24"/>
        </w:rPr>
        <w:t>,</w:t>
      </w:r>
      <w:r w:rsidR="0065469B" w:rsidDel="00036011">
        <w:rPr>
          <w:sz w:val="24"/>
          <w:szCs w:val="24"/>
        </w:rPr>
        <w:t xml:space="preserve"> </w:t>
      </w:r>
      <w:r w:rsidR="00036011">
        <w:rPr>
          <w:sz w:val="24"/>
          <w:szCs w:val="24"/>
        </w:rPr>
        <w:t xml:space="preserve">that is </w:t>
      </w:r>
      <w:r w:rsidRPr="00997BD5">
        <w:rPr>
          <w:sz w:val="24"/>
          <w:szCs w:val="24"/>
        </w:rPr>
        <w:t>planned for, funded</w:t>
      </w:r>
      <w:r w:rsidR="0066202B">
        <w:rPr>
          <w:sz w:val="24"/>
          <w:szCs w:val="24"/>
        </w:rPr>
        <w:t xml:space="preserve"> and</w:t>
      </w:r>
      <w:r w:rsidRPr="00997BD5">
        <w:rPr>
          <w:sz w:val="24"/>
          <w:szCs w:val="24"/>
        </w:rPr>
        <w:t xml:space="preserve"> protected alongside food, water, health</w:t>
      </w:r>
      <w:r w:rsidR="0066202B">
        <w:rPr>
          <w:sz w:val="24"/>
          <w:szCs w:val="24"/>
        </w:rPr>
        <w:t xml:space="preserve"> and</w:t>
      </w:r>
      <w:r w:rsidRPr="00997BD5">
        <w:rPr>
          <w:sz w:val="24"/>
          <w:szCs w:val="24"/>
        </w:rPr>
        <w:t xml:space="preserve"> shelter.</w:t>
      </w:r>
    </w:p>
    <w:p w14:paraId="7F13DEDF" w14:textId="08FD5C21" w:rsidR="00997BD5" w:rsidRPr="00997BD5" w:rsidRDefault="00997BD5" w:rsidP="00997BD5">
      <w:pPr>
        <w:spacing w:before="120" w:after="120" w:line="360" w:lineRule="auto"/>
        <w:jc w:val="both"/>
        <w:rPr>
          <w:sz w:val="24"/>
          <w:szCs w:val="24"/>
        </w:rPr>
      </w:pPr>
      <w:r w:rsidRPr="00997BD5">
        <w:rPr>
          <w:b/>
          <w:bCs/>
          <w:sz w:val="24"/>
          <w:szCs w:val="24"/>
        </w:rPr>
        <w:t>Fifth</w:t>
      </w:r>
      <w:r w:rsidRPr="00997BD5">
        <w:rPr>
          <w:sz w:val="24"/>
          <w:szCs w:val="24"/>
        </w:rPr>
        <w:t xml:space="preserve">, </w:t>
      </w:r>
      <w:r w:rsidRPr="00997BD5">
        <w:rPr>
          <w:b/>
          <w:bCs/>
          <w:sz w:val="24"/>
          <w:szCs w:val="24"/>
        </w:rPr>
        <w:t>ensure continuous, inclusive</w:t>
      </w:r>
      <w:r w:rsidR="0066202B">
        <w:rPr>
          <w:b/>
          <w:bCs/>
          <w:sz w:val="24"/>
          <w:szCs w:val="24"/>
        </w:rPr>
        <w:t xml:space="preserve"> and</w:t>
      </w:r>
      <w:r w:rsidRPr="00997BD5">
        <w:rPr>
          <w:b/>
          <w:bCs/>
          <w:sz w:val="24"/>
          <w:szCs w:val="24"/>
        </w:rPr>
        <w:t xml:space="preserve"> safe </w:t>
      </w:r>
      <w:r w:rsidR="00DA6049" w:rsidRPr="00997BD5">
        <w:rPr>
          <w:b/>
          <w:bCs/>
          <w:sz w:val="24"/>
          <w:szCs w:val="24"/>
        </w:rPr>
        <w:t xml:space="preserve">quality </w:t>
      </w:r>
      <w:r w:rsidRPr="00997BD5">
        <w:rPr>
          <w:b/>
          <w:bCs/>
          <w:sz w:val="24"/>
          <w:szCs w:val="24"/>
        </w:rPr>
        <w:t xml:space="preserve">education during </w:t>
      </w:r>
      <w:r w:rsidR="006527EC">
        <w:rPr>
          <w:b/>
          <w:bCs/>
          <w:sz w:val="24"/>
          <w:szCs w:val="24"/>
        </w:rPr>
        <w:t xml:space="preserve">armed </w:t>
      </w:r>
      <w:r w:rsidRPr="00997BD5">
        <w:rPr>
          <w:b/>
          <w:bCs/>
          <w:sz w:val="24"/>
          <w:szCs w:val="24"/>
        </w:rPr>
        <w:t>conflict</w:t>
      </w:r>
      <w:r w:rsidR="00A0631F">
        <w:rPr>
          <w:sz w:val="24"/>
          <w:szCs w:val="24"/>
        </w:rPr>
        <w:t xml:space="preserve">, including by using </w:t>
      </w:r>
      <w:r w:rsidRPr="00997BD5">
        <w:rPr>
          <w:sz w:val="24"/>
          <w:szCs w:val="24"/>
        </w:rPr>
        <w:t xml:space="preserve">flexible modalities </w:t>
      </w:r>
      <w:r w:rsidR="00A0631F">
        <w:rPr>
          <w:sz w:val="24"/>
          <w:szCs w:val="24"/>
        </w:rPr>
        <w:t>and ensur</w:t>
      </w:r>
      <w:r w:rsidR="0065469B">
        <w:rPr>
          <w:sz w:val="24"/>
          <w:szCs w:val="24"/>
        </w:rPr>
        <w:t>e</w:t>
      </w:r>
      <w:r w:rsidR="00A0631F">
        <w:rPr>
          <w:sz w:val="24"/>
          <w:szCs w:val="24"/>
        </w:rPr>
        <w:t xml:space="preserve"> </w:t>
      </w:r>
      <w:r w:rsidRPr="00997BD5">
        <w:rPr>
          <w:sz w:val="24"/>
          <w:szCs w:val="24"/>
        </w:rPr>
        <w:t>targeted support for teachers, girls, displaced children</w:t>
      </w:r>
      <w:r w:rsidR="0066202B">
        <w:rPr>
          <w:sz w:val="24"/>
          <w:szCs w:val="24"/>
        </w:rPr>
        <w:t xml:space="preserve"> and</w:t>
      </w:r>
      <w:r w:rsidRPr="00997BD5">
        <w:rPr>
          <w:sz w:val="24"/>
          <w:szCs w:val="24"/>
        </w:rPr>
        <w:t xml:space="preserve"> learners with disabilities</w:t>
      </w:r>
      <w:r w:rsidR="006D743F">
        <w:rPr>
          <w:sz w:val="24"/>
          <w:szCs w:val="24"/>
        </w:rPr>
        <w:t xml:space="preserve"> –</w:t>
      </w:r>
      <w:r w:rsidR="00935C9F">
        <w:rPr>
          <w:sz w:val="24"/>
          <w:szCs w:val="24"/>
        </w:rPr>
        <w:t xml:space="preserve"> </w:t>
      </w:r>
      <w:r w:rsidRPr="00997BD5">
        <w:rPr>
          <w:sz w:val="24"/>
          <w:szCs w:val="24"/>
        </w:rPr>
        <w:t xml:space="preserve">those often left behind first </w:t>
      </w:r>
      <w:r w:rsidR="009C3997">
        <w:rPr>
          <w:sz w:val="24"/>
          <w:szCs w:val="24"/>
        </w:rPr>
        <w:t xml:space="preserve">and </w:t>
      </w:r>
      <w:r w:rsidR="00A0631F">
        <w:rPr>
          <w:sz w:val="24"/>
          <w:szCs w:val="24"/>
        </w:rPr>
        <w:t xml:space="preserve">for the </w:t>
      </w:r>
      <w:r w:rsidRPr="00997BD5">
        <w:rPr>
          <w:sz w:val="24"/>
          <w:szCs w:val="24"/>
        </w:rPr>
        <w:t>longest.</w:t>
      </w:r>
    </w:p>
    <w:p w14:paraId="3859FAF6" w14:textId="681E78A0" w:rsidR="00997BD5" w:rsidRPr="00997BD5" w:rsidRDefault="00997BD5" w:rsidP="00150349">
      <w:pPr>
        <w:spacing w:before="120" w:after="120" w:line="360" w:lineRule="auto"/>
        <w:jc w:val="both"/>
        <w:rPr>
          <w:sz w:val="24"/>
          <w:szCs w:val="24"/>
        </w:rPr>
      </w:pPr>
      <w:r w:rsidRPr="00997BD5">
        <w:rPr>
          <w:b/>
          <w:bCs/>
          <w:sz w:val="24"/>
          <w:szCs w:val="24"/>
        </w:rPr>
        <w:t>Sixth</w:t>
      </w:r>
      <w:r w:rsidRPr="00997BD5">
        <w:rPr>
          <w:sz w:val="24"/>
          <w:szCs w:val="24"/>
        </w:rPr>
        <w:t xml:space="preserve">, </w:t>
      </w:r>
      <w:r w:rsidRPr="00997BD5">
        <w:rPr>
          <w:b/>
          <w:bCs/>
          <w:sz w:val="24"/>
          <w:szCs w:val="24"/>
        </w:rPr>
        <w:t>prevent the ideological manipulation of education and safeguard educational content</w:t>
      </w:r>
      <w:r w:rsidR="00A0631F">
        <w:rPr>
          <w:sz w:val="24"/>
          <w:szCs w:val="24"/>
        </w:rPr>
        <w:t xml:space="preserve"> against distorted </w:t>
      </w:r>
      <w:r w:rsidRPr="00997BD5">
        <w:rPr>
          <w:sz w:val="24"/>
          <w:szCs w:val="24"/>
        </w:rPr>
        <w:t xml:space="preserve">curricula </w:t>
      </w:r>
      <w:r w:rsidR="00A0631F">
        <w:rPr>
          <w:sz w:val="24"/>
          <w:szCs w:val="24"/>
        </w:rPr>
        <w:t xml:space="preserve">that </w:t>
      </w:r>
      <w:r w:rsidRPr="00997BD5">
        <w:rPr>
          <w:sz w:val="24"/>
          <w:szCs w:val="24"/>
        </w:rPr>
        <w:t xml:space="preserve">incite hatred or erase </w:t>
      </w:r>
      <w:r w:rsidR="006D743F">
        <w:rPr>
          <w:sz w:val="24"/>
          <w:szCs w:val="24"/>
        </w:rPr>
        <w:t xml:space="preserve">particular </w:t>
      </w:r>
      <w:r w:rsidRPr="00997BD5">
        <w:rPr>
          <w:sz w:val="24"/>
          <w:szCs w:val="24"/>
        </w:rPr>
        <w:t xml:space="preserve">histories and identities. Education </w:t>
      </w:r>
      <w:r w:rsidR="00076A35">
        <w:rPr>
          <w:sz w:val="24"/>
          <w:szCs w:val="24"/>
        </w:rPr>
        <w:t xml:space="preserve">is never neutral, but it </w:t>
      </w:r>
      <w:r w:rsidRPr="00997BD5">
        <w:rPr>
          <w:sz w:val="24"/>
          <w:szCs w:val="24"/>
        </w:rPr>
        <w:t xml:space="preserve">must never be weaponized. It should cultivate understanding </w:t>
      </w:r>
      <w:r w:rsidR="0065469B">
        <w:rPr>
          <w:sz w:val="24"/>
          <w:szCs w:val="24"/>
        </w:rPr>
        <w:t>and peace</w:t>
      </w:r>
      <w:r w:rsidRPr="00997BD5">
        <w:rPr>
          <w:sz w:val="24"/>
          <w:szCs w:val="24"/>
        </w:rPr>
        <w:t>.</w:t>
      </w:r>
      <w:r w:rsidR="00150349" w:rsidRPr="00150349">
        <w:t xml:space="preserve"> </w:t>
      </w:r>
    </w:p>
    <w:p w14:paraId="6EFD8336" w14:textId="7F7DB381" w:rsidR="00997BD5" w:rsidRPr="00997BD5" w:rsidRDefault="00997BD5" w:rsidP="00997BD5">
      <w:pPr>
        <w:spacing w:before="120" w:after="120" w:line="360" w:lineRule="auto"/>
        <w:jc w:val="both"/>
        <w:rPr>
          <w:sz w:val="24"/>
          <w:szCs w:val="24"/>
        </w:rPr>
      </w:pPr>
      <w:r w:rsidRPr="00997BD5">
        <w:rPr>
          <w:b/>
          <w:bCs/>
          <w:sz w:val="24"/>
          <w:szCs w:val="24"/>
        </w:rPr>
        <w:t>Seventh</w:t>
      </w:r>
      <w:r w:rsidRPr="00997BD5">
        <w:rPr>
          <w:sz w:val="24"/>
          <w:szCs w:val="24"/>
        </w:rPr>
        <w:t xml:space="preserve">, </w:t>
      </w:r>
      <w:r w:rsidRPr="00997BD5">
        <w:rPr>
          <w:b/>
          <w:bCs/>
          <w:sz w:val="24"/>
          <w:szCs w:val="24"/>
        </w:rPr>
        <w:t>enhance systematic and disaggregated data collection and monitoring</w:t>
      </w:r>
      <w:r w:rsidRPr="00997BD5">
        <w:rPr>
          <w:sz w:val="24"/>
          <w:szCs w:val="24"/>
        </w:rPr>
        <w:t>. Reliable, timely data</w:t>
      </w:r>
      <w:r w:rsidR="000E584A">
        <w:rPr>
          <w:sz w:val="24"/>
          <w:szCs w:val="24"/>
        </w:rPr>
        <w:t xml:space="preserve"> disaggregated </w:t>
      </w:r>
      <w:r w:rsidRPr="00997BD5">
        <w:rPr>
          <w:sz w:val="24"/>
          <w:szCs w:val="24"/>
        </w:rPr>
        <w:t>by age, gender, disability</w:t>
      </w:r>
      <w:r w:rsidR="0066202B">
        <w:rPr>
          <w:sz w:val="24"/>
          <w:szCs w:val="24"/>
        </w:rPr>
        <w:t xml:space="preserve"> and</w:t>
      </w:r>
      <w:r w:rsidRPr="00997BD5">
        <w:rPr>
          <w:sz w:val="24"/>
          <w:szCs w:val="24"/>
        </w:rPr>
        <w:t xml:space="preserve"> displacement status</w:t>
      </w:r>
      <w:r w:rsidR="000E584A">
        <w:rPr>
          <w:sz w:val="24"/>
          <w:szCs w:val="24"/>
        </w:rPr>
        <w:t xml:space="preserve">, </w:t>
      </w:r>
      <w:r w:rsidRPr="00997BD5">
        <w:rPr>
          <w:sz w:val="24"/>
          <w:szCs w:val="24"/>
        </w:rPr>
        <w:t xml:space="preserve">are indispensable for accountability and evidence-based policymaking. </w:t>
      </w:r>
    </w:p>
    <w:p w14:paraId="0E9F9246" w14:textId="2A0FE3C3" w:rsidR="00997BD5" w:rsidRPr="00997BD5" w:rsidRDefault="0065469B" w:rsidP="00997BD5">
      <w:pPr>
        <w:spacing w:before="120" w:after="120" w:line="360" w:lineRule="auto"/>
        <w:jc w:val="both"/>
        <w:rPr>
          <w:sz w:val="24"/>
          <w:szCs w:val="24"/>
        </w:rPr>
      </w:pPr>
      <w:r>
        <w:rPr>
          <w:b/>
          <w:bCs/>
          <w:sz w:val="24"/>
          <w:szCs w:val="24"/>
        </w:rPr>
        <w:t>E</w:t>
      </w:r>
      <w:r w:rsidR="00997BD5" w:rsidRPr="00997BD5">
        <w:rPr>
          <w:b/>
          <w:bCs/>
          <w:sz w:val="24"/>
          <w:szCs w:val="24"/>
        </w:rPr>
        <w:t>ighth</w:t>
      </w:r>
      <w:r w:rsidR="009C3997">
        <w:rPr>
          <w:b/>
          <w:bCs/>
          <w:sz w:val="24"/>
          <w:szCs w:val="24"/>
        </w:rPr>
        <w:t>:</w:t>
      </w:r>
      <w:r w:rsidR="00997BD5" w:rsidRPr="00997BD5">
        <w:rPr>
          <w:b/>
          <w:bCs/>
          <w:sz w:val="24"/>
          <w:szCs w:val="24"/>
        </w:rPr>
        <w:t xml:space="preserve"> engage constructively with non-State armed groups to safeguard education</w:t>
      </w:r>
      <w:r w:rsidR="00997BD5" w:rsidRPr="00997BD5">
        <w:rPr>
          <w:sz w:val="24"/>
          <w:szCs w:val="24"/>
        </w:rPr>
        <w:t>. Many conflicts involve actors beyond State control. Dialogue</w:t>
      </w:r>
      <w:r w:rsidR="00BB0D80">
        <w:rPr>
          <w:sz w:val="24"/>
          <w:szCs w:val="24"/>
        </w:rPr>
        <w:t xml:space="preserve">, </w:t>
      </w:r>
      <w:r w:rsidR="00997BD5" w:rsidRPr="00997BD5">
        <w:rPr>
          <w:sz w:val="24"/>
          <w:szCs w:val="24"/>
        </w:rPr>
        <w:t>consistent with international law and without conferring legitimacy</w:t>
      </w:r>
      <w:r w:rsidR="00BB0D80">
        <w:rPr>
          <w:sz w:val="24"/>
          <w:szCs w:val="24"/>
        </w:rPr>
        <w:t xml:space="preserve">, </w:t>
      </w:r>
      <w:r w:rsidR="00997BD5" w:rsidRPr="00997BD5">
        <w:rPr>
          <w:sz w:val="24"/>
          <w:szCs w:val="24"/>
        </w:rPr>
        <w:t>can secure concrete protection outcomes.</w:t>
      </w:r>
    </w:p>
    <w:p w14:paraId="42EF2C3B" w14:textId="43152C91" w:rsidR="00997BD5" w:rsidRPr="00997BD5" w:rsidRDefault="00997BD5" w:rsidP="00997BD5">
      <w:pPr>
        <w:spacing w:before="120" w:after="120" w:line="360" w:lineRule="auto"/>
        <w:jc w:val="both"/>
        <w:rPr>
          <w:sz w:val="24"/>
          <w:szCs w:val="24"/>
        </w:rPr>
      </w:pPr>
      <w:r w:rsidRPr="00997BD5">
        <w:rPr>
          <w:sz w:val="24"/>
          <w:szCs w:val="24"/>
        </w:rPr>
        <w:t xml:space="preserve">Excellencies, </w:t>
      </w:r>
      <w:r w:rsidR="009C3997" w:rsidRPr="00997BD5">
        <w:rPr>
          <w:sz w:val="24"/>
          <w:szCs w:val="24"/>
        </w:rPr>
        <w:t>education must not be a casualty</w:t>
      </w:r>
      <w:r w:rsidR="009C3997">
        <w:rPr>
          <w:sz w:val="24"/>
          <w:szCs w:val="24"/>
          <w:lang w:val="en-US"/>
        </w:rPr>
        <w:t xml:space="preserve"> of war</w:t>
      </w:r>
      <w:r w:rsidR="009C3997" w:rsidRPr="00997BD5">
        <w:rPr>
          <w:sz w:val="24"/>
          <w:szCs w:val="24"/>
        </w:rPr>
        <w:t>.</w:t>
      </w:r>
      <w:r w:rsidR="009C3997">
        <w:rPr>
          <w:sz w:val="24"/>
          <w:szCs w:val="24"/>
        </w:rPr>
        <w:t xml:space="preserve"> P</w:t>
      </w:r>
      <w:r w:rsidR="009C3997" w:rsidRPr="00997BD5">
        <w:rPr>
          <w:sz w:val="24"/>
          <w:szCs w:val="24"/>
        </w:rPr>
        <w:t xml:space="preserve">rotecting </w:t>
      </w:r>
      <w:r w:rsidRPr="00997BD5">
        <w:rPr>
          <w:sz w:val="24"/>
          <w:szCs w:val="24"/>
        </w:rPr>
        <w:t>education is not only a humanitarian imperative</w:t>
      </w:r>
      <w:r w:rsidR="00401D5F">
        <w:rPr>
          <w:sz w:val="24"/>
          <w:szCs w:val="24"/>
        </w:rPr>
        <w:t xml:space="preserve">, </w:t>
      </w:r>
      <w:r w:rsidRPr="00997BD5">
        <w:rPr>
          <w:sz w:val="24"/>
          <w:szCs w:val="24"/>
        </w:rPr>
        <w:t>it</w:t>
      </w:r>
      <w:r w:rsidR="00AF483F">
        <w:rPr>
          <w:sz w:val="24"/>
          <w:szCs w:val="24"/>
        </w:rPr>
        <w:t>’s</w:t>
      </w:r>
      <w:r w:rsidRPr="00997BD5">
        <w:rPr>
          <w:sz w:val="24"/>
          <w:szCs w:val="24"/>
        </w:rPr>
        <w:t xml:space="preserve"> a </w:t>
      </w:r>
      <w:r w:rsidRPr="00997BD5">
        <w:rPr>
          <w:b/>
          <w:bCs/>
          <w:sz w:val="24"/>
          <w:szCs w:val="24"/>
        </w:rPr>
        <w:t>legal duty and moral test of our shared humanity</w:t>
      </w:r>
      <w:r w:rsidRPr="00997BD5">
        <w:rPr>
          <w:sz w:val="24"/>
          <w:szCs w:val="24"/>
        </w:rPr>
        <w:t xml:space="preserve">. Each destroyed school </w:t>
      </w:r>
      <w:r w:rsidR="00AF483F">
        <w:rPr>
          <w:sz w:val="24"/>
          <w:szCs w:val="24"/>
        </w:rPr>
        <w:t xml:space="preserve">and each child denied learning </w:t>
      </w:r>
      <w:r w:rsidRPr="00997BD5">
        <w:rPr>
          <w:sz w:val="24"/>
          <w:szCs w:val="24"/>
        </w:rPr>
        <w:t>is a wound to the future</w:t>
      </w:r>
      <w:r w:rsidR="00AF483F">
        <w:rPr>
          <w:sz w:val="24"/>
          <w:szCs w:val="24"/>
        </w:rPr>
        <w:t xml:space="preserve"> and </w:t>
      </w:r>
      <w:r w:rsidRPr="00997BD5">
        <w:rPr>
          <w:sz w:val="24"/>
          <w:szCs w:val="24"/>
        </w:rPr>
        <w:t>peace.</w:t>
      </w:r>
    </w:p>
    <w:p w14:paraId="6C809EF5" w14:textId="37F0D59F" w:rsidR="00997BD5" w:rsidRPr="00997BD5" w:rsidRDefault="00997BD5" w:rsidP="00997BD5">
      <w:pPr>
        <w:spacing w:before="120" w:after="120" w:line="360" w:lineRule="auto"/>
        <w:jc w:val="both"/>
        <w:rPr>
          <w:sz w:val="24"/>
          <w:szCs w:val="24"/>
        </w:rPr>
      </w:pPr>
      <w:r w:rsidRPr="00997BD5">
        <w:rPr>
          <w:sz w:val="24"/>
          <w:szCs w:val="24"/>
        </w:rPr>
        <w:t xml:space="preserve">I </w:t>
      </w:r>
      <w:r w:rsidR="0065469B">
        <w:rPr>
          <w:sz w:val="24"/>
          <w:szCs w:val="24"/>
        </w:rPr>
        <w:t xml:space="preserve">urge </w:t>
      </w:r>
      <w:r w:rsidRPr="00997BD5">
        <w:rPr>
          <w:sz w:val="24"/>
          <w:szCs w:val="24"/>
        </w:rPr>
        <w:t>all Member States to translate commitments into action: adopt national laws, prosecute perpetrators, fund education in emergencies</w:t>
      </w:r>
      <w:r w:rsidR="00DC330B">
        <w:rPr>
          <w:sz w:val="24"/>
          <w:szCs w:val="24"/>
        </w:rPr>
        <w:t>,</w:t>
      </w:r>
      <w:r w:rsidR="0066202B">
        <w:rPr>
          <w:sz w:val="24"/>
          <w:szCs w:val="24"/>
        </w:rPr>
        <w:t xml:space="preserve"> </w:t>
      </w:r>
      <w:r w:rsidR="00B20AF5">
        <w:rPr>
          <w:sz w:val="24"/>
          <w:szCs w:val="24"/>
        </w:rPr>
        <w:t xml:space="preserve">endorse </w:t>
      </w:r>
      <w:r w:rsidR="00737B3A">
        <w:rPr>
          <w:b/>
          <w:bCs/>
          <w:sz w:val="24"/>
          <w:szCs w:val="24"/>
          <w:lang w:val="en-US"/>
        </w:rPr>
        <w:t xml:space="preserve">and </w:t>
      </w:r>
      <w:r w:rsidRPr="00997BD5">
        <w:rPr>
          <w:sz w:val="24"/>
          <w:szCs w:val="24"/>
        </w:rPr>
        <w:t>implement the Safe Schools Declaration. Let</w:t>
      </w:r>
      <w:r w:rsidR="00AF483F">
        <w:rPr>
          <w:sz w:val="24"/>
          <w:szCs w:val="24"/>
        </w:rPr>
        <w:t>’s</w:t>
      </w:r>
      <w:r w:rsidRPr="00997BD5">
        <w:rPr>
          <w:sz w:val="24"/>
          <w:szCs w:val="24"/>
        </w:rPr>
        <w:t xml:space="preserve"> ensure that classrooms remain places of learning, not battlegrounds.</w:t>
      </w:r>
    </w:p>
    <w:p w14:paraId="23C31D3E" w14:textId="27E9654E" w:rsidR="00C35125" w:rsidRDefault="00B16CE7" w:rsidP="00B20AF5">
      <w:pPr>
        <w:spacing w:before="120" w:after="120" w:line="360" w:lineRule="auto"/>
        <w:jc w:val="both"/>
        <w:rPr>
          <w:sz w:val="24"/>
          <w:szCs w:val="24"/>
        </w:rPr>
      </w:pPr>
      <w:r w:rsidRPr="00810812">
        <w:rPr>
          <w:sz w:val="24"/>
          <w:szCs w:val="24"/>
        </w:rPr>
        <w:t xml:space="preserve">I invite States and other stakeholders to share good practices and challenges </w:t>
      </w:r>
      <w:r w:rsidR="0065469B">
        <w:rPr>
          <w:sz w:val="24"/>
          <w:szCs w:val="24"/>
        </w:rPr>
        <w:t xml:space="preserve">for </w:t>
      </w:r>
      <w:r w:rsidR="006639C7">
        <w:rPr>
          <w:sz w:val="24"/>
          <w:szCs w:val="24"/>
        </w:rPr>
        <w:t>protecting the right to education in armed conflic</w:t>
      </w:r>
      <w:r w:rsidR="00B20AF5">
        <w:rPr>
          <w:sz w:val="24"/>
          <w:szCs w:val="24"/>
        </w:rPr>
        <w:t>t</w:t>
      </w:r>
      <w:r w:rsidR="0065469B">
        <w:rPr>
          <w:sz w:val="24"/>
          <w:szCs w:val="24"/>
        </w:rPr>
        <w:t>.</w:t>
      </w:r>
      <w:r w:rsidR="00B20AF5">
        <w:rPr>
          <w:sz w:val="24"/>
          <w:szCs w:val="24"/>
        </w:rPr>
        <w:t xml:space="preserve"> </w:t>
      </w:r>
      <w:r w:rsidR="0065469B">
        <w:rPr>
          <w:sz w:val="24"/>
          <w:szCs w:val="24"/>
        </w:rPr>
        <w:t xml:space="preserve">I </w:t>
      </w:r>
      <w:r w:rsidR="00B20AF5">
        <w:rPr>
          <w:sz w:val="24"/>
          <w:szCs w:val="24"/>
        </w:rPr>
        <w:t>lo</w:t>
      </w:r>
      <w:r w:rsidR="00C35125" w:rsidRPr="00810812">
        <w:rPr>
          <w:sz w:val="24"/>
          <w:szCs w:val="24"/>
        </w:rPr>
        <w:t xml:space="preserve">ok forward to </w:t>
      </w:r>
      <w:r w:rsidR="002B0ED7" w:rsidRPr="00810812">
        <w:rPr>
          <w:sz w:val="24"/>
          <w:szCs w:val="24"/>
        </w:rPr>
        <w:t xml:space="preserve">our </w:t>
      </w:r>
      <w:r w:rsidR="00C35125" w:rsidRPr="00810812">
        <w:rPr>
          <w:sz w:val="24"/>
          <w:szCs w:val="24"/>
        </w:rPr>
        <w:t>interactions and your invaluable support.</w:t>
      </w:r>
    </w:p>
    <w:p w14:paraId="3950BF8A" w14:textId="43E7C271" w:rsidR="006639C7" w:rsidRDefault="006639C7" w:rsidP="006639C7">
      <w:pPr>
        <w:spacing w:before="120" w:after="120" w:line="360" w:lineRule="auto"/>
        <w:jc w:val="both"/>
        <w:rPr>
          <w:sz w:val="24"/>
          <w:szCs w:val="24"/>
        </w:rPr>
      </w:pPr>
      <w:r w:rsidRPr="00997BD5">
        <w:rPr>
          <w:sz w:val="24"/>
          <w:szCs w:val="24"/>
        </w:rPr>
        <w:lastRenderedPageBreak/>
        <w:t>Thank you.</w:t>
      </w:r>
    </w:p>
    <w:p w14:paraId="2D1B345B" w14:textId="5C930900" w:rsidR="000544BA" w:rsidRPr="0011422F" w:rsidRDefault="000544BA" w:rsidP="006639C7">
      <w:pPr>
        <w:spacing w:before="120" w:after="120" w:line="360" w:lineRule="auto"/>
        <w:jc w:val="both"/>
        <w:rPr>
          <w:color w:val="C00000"/>
          <w:sz w:val="24"/>
          <w:szCs w:val="24"/>
        </w:rPr>
      </w:pPr>
      <w:r w:rsidRPr="0011422F">
        <w:rPr>
          <w:color w:val="C00000"/>
          <w:sz w:val="24"/>
          <w:szCs w:val="24"/>
        </w:rPr>
        <w:t>(1</w:t>
      </w:r>
      <w:r w:rsidR="00EC28B1">
        <w:rPr>
          <w:color w:val="C00000"/>
          <w:sz w:val="24"/>
          <w:szCs w:val="24"/>
        </w:rPr>
        <w:t>1</w:t>
      </w:r>
      <w:r w:rsidR="00AF483F">
        <w:rPr>
          <w:color w:val="C00000"/>
          <w:sz w:val="24"/>
          <w:szCs w:val="24"/>
        </w:rPr>
        <w:t>01</w:t>
      </w:r>
      <w:r w:rsidRPr="0011422F">
        <w:rPr>
          <w:color w:val="C00000"/>
          <w:sz w:val="24"/>
          <w:szCs w:val="24"/>
        </w:rPr>
        <w:t>)</w:t>
      </w:r>
    </w:p>
    <w:p w14:paraId="72BCBC1F" w14:textId="77777777" w:rsidR="00651818" w:rsidRDefault="00651818" w:rsidP="003E1263">
      <w:pPr>
        <w:spacing w:before="120" w:after="120" w:line="360" w:lineRule="auto"/>
        <w:jc w:val="center"/>
        <w:rPr>
          <w:sz w:val="24"/>
          <w:szCs w:val="24"/>
        </w:rPr>
      </w:pPr>
    </w:p>
    <w:p w14:paraId="569935A1" w14:textId="1825871A" w:rsidR="003E1263" w:rsidRPr="00810812" w:rsidRDefault="003E1263" w:rsidP="003E1263">
      <w:pPr>
        <w:spacing w:before="120" w:after="120" w:line="360" w:lineRule="auto"/>
        <w:jc w:val="center"/>
        <w:rPr>
          <w:sz w:val="24"/>
          <w:szCs w:val="24"/>
        </w:rPr>
      </w:pPr>
      <w:r>
        <w:rPr>
          <w:sz w:val="24"/>
          <w:szCs w:val="24"/>
        </w:rPr>
        <w:t>***</w:t>
      </w:r>
    </w:p>
    <w:sectPr w:rsidR="003E1263" w:rsidRPr="00810812" w:rsidSect="00955B6E">
      <w:footerReference w:type="default" r:id="rId12"/>
      <w:endnotePr>
        <w:numFmt w:val="decimal"/>
      </w:endnotePr>
      <w:pgSz w:w="11906" w:h="16838" w:code="9"/>
      <w:pgMar w:top="1418" w:right="1134" w:bottom="1134"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4DFD0" w14:textId="77777777" w:rsidR="00E14539" w:rsidRDefault="00E14539" w:rsidP="00F95C08"/>
  </w:endnote>
  <w:endnote w:type="continuationSeparator" w:id="0">
    <w:p w14:paraId="030DFD95" w14:textId="77777777" w:rsidR="00E14539" w:rsidRPr="00AC3823" w:rsidRDefault="00E14539" w:rsidP="00AC3823">
      <w:pPr>
        <w:pStyle w:val="Footer"/>
      </w:pPr>
    </w:p>
  </w:endnote>
  <w:endnote w:type="continuationNotice" w:id="1">
    <w:p w14:paraId="2921BFAA" w14:textId="77777777" w:rsidR="00E14539" w:rsidRDefault="00E145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366375"/>
      <w:docPartObj>
        <w:docPartGallery w:val="Page Numbers (Bottom of Page)"/>
        <w:docPartUnique/>
      </w:docPartObj>
    </w:sdtPr>
    <w:sdtEndPr>
      <w:rPr>
        <w:noProof/>
      </w:rPr>
    </w:sdtEndPr>
    <w:sdtContent>
      <w:p w14:paraId="73F493DA" w14:textId="0F9436CD" w:rsidR="00955B6E" w:rsidRDefault="00955B6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58DBB1" w14:textId="77777777" w:rsidR="00955B6E" w:rsidRDefault="00955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23E05" w14:textId="77777777" w:rsidR="00E14539" w:rsidRPr="00AC3823" w:rsidRDefault="00E14539" w:rsidP="00AC3823">
      <w:pPr>
        <w:pStyle w:val="Footer"/>
        <w:tabs>
          <w:tab w:val="right" w:pos="2155"/>
        </w:tabs>
        <w:spacing w:after="80" w:line="240" w:lineRule="atLeast"/>
        <w:ind w:left="680"/>
        <w:rPr>
          <w:u w:val="single"/>
        </w:rPr>
      </w:pPr>
      <w:r>
        <w:rPr>
          <w:u w:val="single"/>
        </w:rPr>
        <w:tab/>
      </w:r>
    </w:p>
  </w:footnote>
  <w:footnote w:type="continuationSeparator" w:id="0">
    <w:p w14:paraId="6857B9FF" w14:textId="77777777" w:rsidR="00E14539" w:rsidRPr="00AC3823" w:rsidRDefault="00E14539" w:rsidP="00AC3823">
      <w:pPr>
        <w:pStyle w:val="Footer"/>
        <w:tabs>
          <w:tab w:val="right" w:pos="2155"/>
        </w:tabs>
        <w:spacing w:after="80" w:line="240" w:lineRule="atLeast"/>
        <w:ind w:left="680"/>
        <w:rPr>
          <w:u w:val="single"/>
        </w:rPr>
      </w:pPr>
      <w:r>
        <w:rPr>
          <w:u w:val="single"/>
        </w:rPr>
        <w:tab/>
      </w:r>
    </w:p>
  </w:footnote>
  <w:footnote w:type="continuationNotice" w:id="1">
    <w:p w14:paraId="4E4F4821" w14:textId="77777777" w:rsidR="00E14539" w:rsidRPr="00AC3823" w:rsidRDefault="00E14539">
      <w:pPr>
        <w:rPr>
          <w:sz w:val="2"/>
          <w:szCs w:val="2"/>
        </w:rPr>
      </w:pPr>
    </w:p>
  </w:footnote>
  <w:footnote w:id="2">
    <w:p w14:paraId="1BC74EC6" w14:textId="6BE651C7" w:rsidR="009B29A1" w:rsidRPr="009B29A1" w:rsidRDefault="009B29A1">
      <w:pPr>
        <w:pStyle w:val="FootnoteText"/>
        <w:rPr>
          <w:lang w:val="en-US"/>
        </w:rPr>
      </w:pPr>
      <w:r>
        <w:rPr>
          <w:rStyle w:val="FootnoteReference"/>
        </w:rPr>
        <w:footnoteRef/>
      </w:r>
      <w:r>
        <w:t xml:space="preserve"> </w:t>
      </w:r>
      <w:hyperlink r:id="rId1" w:history="1">
        <w:r w:rsidR="004557D0" w:rsidRPr="004557D0">
          <w:rPr>
            <w:rStyle w:val="Hyperlink"/>
          </w:rPr>
          <w:t>A/80/479</w:t>
        </w:r>
      </w:hyperlink>
    </w:p>
  </w:footnote>
  <w:footnote w:id="3">
    <w:p w14:paraId="4E357B35" w14:textId="3BF5AF84" w:rsidR="00BC1B13" w:rsidRPr="0011422F" w:rsidRDefault="00BC1B13">
      <w:pPr>
        <w:pStyle w:val="FootnoteText"/>
        <w:rPr>
          <w:lang w:val="en-US"/>
        </w:rPr>
      </w:pPr>
      <w:r>
        <w:rPr>
          <w:rStyle w:val="FootnoteReference"/>
        </w:rPr>
        <w:footnoteRef/>
      </w:r>
      <w:r>
        <w:t xml:space="preserve"> </w:t>
      </w:r>
      <w:r w:rsidRPr="0011422F">
        <w:rPr>
          <w:sz w:val="20"/>
          <w:szCs w:val="24"/>
        </w:rPr>
        <w:t>(CRC Article 38)</w:t>
      </w:r>
    </w:p>
  </w:footnote>
  <w:footnote w:id="4">
    <w:p w14:paraId="0738F8D7" w14:textId="6CB2D5E0" w:rsidR="00642675" w:rsidRPr="00C74AE3" w:rsidRDefault="00642675" w:rsidP="0011422F">
      <w:pPr>
        <w:jc w:val="both"/>
        <w:rPr>
          <w:sz w:val="22"/>
          <w:szCs w:val="22"/>
        </w:rPr>
      </w:pPr>
      <w:r w:rsidRPr="0011422F">
        <w:rPr>
          <w:rStyle w:val="FootnoteReference"/>
          <w:sz w:val="22"/>
          <w:szCs w:val="22"/>
        </w:rPr>
        <w:footnoteRef/>
      </w:r>
      <w:r w:rsidRPr="0011422F">
        <w:rPr>
          <w:sz w:val="22"/>
          <w:szCs w:val="22"/>
        </w:rPr>
        <w:t xml:space="preserve"> </w:t>
      </w:r>
      <w:r w:rsidRPr="0011422F">
        <w:rPr>
          <w:szCs w:val="22"/>
        </w:rPr>
        <w:t xml:space="preserve">IHRL obligations to protect children in armed conflict </w:t>
      </w:r>
      <w:r w:rsidRPr="0011422F">
        <w:rPr>
          <w:strike/>
          <w:szCs w:val="22"/>
        </w:rPr>
        <w:t>(CRC Article 38)</w:t>
      </w:r>
      <w:r w:rsidRPr="0011422F">
        <w:rPr>
          <w:szCs w:val="22"/>
        </w:rPr>
        <w:t xml:space="preserve"> and to provide education (under the CRC and ICESCR Article 13 and CRC Article 28).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4EEA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084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5003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CBC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A624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9AED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9AA6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1AE6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5C69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0402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26454"/>
    <w:multiLevelType w:val="hybridMultilevel"/>
    <w:tmpl w:val="617C598C"/>
    <w:lvl w:ilvl="0" w:tplc="DAC40F06">
      <w:start w:val="1"/>
      <w:numFmt w:val="bullet"/>
      <w:lvlText w:val=""/>
      <w:lvlJc w:val="left"/>
      <w:pPr>
        <w:tabs>
          <w:tab w:val="num" w:pos="720"/>
        </w:tabs>
        <w:ind w:left="720" w:hanging="360"/>
      </w:pPr>
      <w:rPr>
        <w:rFonts w:ascii="Wingdings 2" w:hAnsi="Wingdings 2" w:hint="default"/>
      </w:rPr>
    </w:lvl>
    <w:lvl w:ilvl="1" w:tplc="CE345854">
      <w:numFmt w:val="bullet"/>
      <w:lvlText w:val=""/>
      <w:lvlJc w:val="left"/>
      <w:pPr>
        <w:tabs>
          <w:tab w:val="num" w:pos="1440"/>
        </w:tabs>
        <w:ind w:left="1440" w:hanging="360"/>
      </w:pPr>
      <w:rPr>
        <w:rFonts w:ascii="Wingdings 2" w:hAnsi="Wingdings 2" w:hint="default"/>
      </w:rPr>
    </w:lvl>
    <w:lvl w:ilvl="2" w:tplc="EDD0EA8E" w:tentative="1">
      <w:start w:val="1"/>
      <w:numFmt w:val="bullet"/>
      <w:lvlText w:val=""/>
      <w:lvlJc w:val="left"/>
      <w:pPr>
        <w:tabs>
          <w:tab w:val="num" w:pos="2160"/>
        </w:tabs>
        <w:ind w:left="2160" w:hanging="360"/>
      </w:pPr>
      <w:rPr>
        <w:rFonts w:ascii="Wingdings 2" w:hAnsi="Wingdings 2" w:hint="default"/>
      </w:rPr>
    </w:lvl>
    <w:lvl w:ilvl="3" w:tplc="FFFC07CE" w:tentative="1">
      <w:start w:val="1"/>
      <w:numFmt w:val="bullet"/>
      <w:lvlText w:val=""/>
      <w:lvlJc w:val="left"/>
      <w:pPr>
        <w:tabs>
          <w:tab w:val="num" w:pos="2880"/>
        </w:tabs>
        <w:ind w:left="2880" w:hanging="360"/>
      </w:pPr>
      <w:rPr>
        <w:rFonts w:ascii="Wingdings 2" w:hAnsi="Wingdings 2" w:hint="default"/>
      </w:rPr>
    </w:lvl>
    <w:lvl w:ilvl="4" w:tplc="BF32701C" w:tentative="1">
      <w:start w:val="1"/>
      <w:numFmt w:val="bullet"/>
      <w:lvlText w:val=""/>
      <w:lvlJc w:val="left"/>
      <w:pPr>
        <w:tabs>
          <w:tab w:val="num" w:pos="3600"/>
        </w:tabs>
        <w:ind w:left="3600" w:hanging="360"/>
      </w:pPr>
      <w:rPr>
        <w:rFonts w:ascii="Wingdings 2" w:hAnsi="Wingdings 2" w:hint="default"/>
      </w:rPr>
    </w:lvl>
    <w:lvl w:ilvl="5" w:tplc="8434580A" w:tentative="1">
      <w:start w:val="1"/>
      <w:numFmt w:val="bullet"/>
      <w:lvlText w:val=""/>
      <w:lvlJc w:val="left"/>
      <w:pPr>
        <w:tabs>
          <w:tab w:val="num" w:pos="4320"/>
        </w:tabs>
        <w:ind w:left="4320" w:hanging="360"/>
      </w:pPr>
      <w:rPr>
        <w:rFonts w:ascii="Wingdings 2" w:hAnsi="Wingdings 2" w:hint="default"/>
      </w:rPr>
    </w:lvl>
    <w:lvl w:ilvl="6" w:tplc="FB2A295E" w:tentative="1">
      <w:start w:val="1"/>
      <w:numFmt w:val="bullet"/>
      <w:lvlText w:val=""/>
      <w:lvlJc w:val="left"/>
      <w:pPr>
        <w:tabs>
          <w:tab w:val="num" w:pos="5040"/>
        </w:tabs>
        <w:ind w:left="5040" w:hanging="360"/>
      </w:pPr>
      <w:rPr>
        <w:rFonts w:ascii="Wingdings 2" w:hAnsi="Wingdings 2" w:hint="default"/>
      </w:rPr>
    </w:lvl>
    <w:lvl w:ilvl="7" w:tplc="5B86C108" w:tentative="1">
      <w:start w:val="1"/>
      <w:numFmt w:val="bullet"/>
      <w:lvlText w:val=""/>
      <w:lvlJc w:val="left"/>
      <w:pPr>
        <w:tabs>
          <w:tab w:val="num" w:pos="5760"/>
        </w:tabs>
        <w:ind w:left="5760" w:hanging="360"/>
      </w:pPr>
      <w:rPr>
        <w:rFonts w:ascii="Wingdings 2" w:hAnsi="Wingdings 2" w:hint="default"/>
      </w:rPr>
    </w:lvl>
    <w:lvl w:ilvl="8" w:tplc="F3AA6B3A"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3ACF4EB2"/>
    <w:multiLevelType w:val="hybridMultilevel"/>
    <w:tmpl w:val="3F2CCC0E"/>
    <w:lvl w:ilvl="0" w:tplc="78607ACC">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13" w15:restartNumberingAfterBreak="0">
    <w:nsid w:val="63C95284"/>
    <w:multiLevelType w:val="hybridMultilevel"/>
    <w:tmpl w:val="B4A01022"/>
    <w:lvl w:ilvl="0" w:tplc="A7C84148">
      <w:start w:val="1"/>
      <w:numFmt w:val="decimal"/>
      <w:lvlText w:val="%1."/>
      <w:lvlJc w:val="left"/>
      <w:pPr>
        <w:ind w:left="1854" w:hanging="360"/>
      </w:pPr>
      <w:rPr>
        <w:rFonts w:hint="default"/>
      </w:rPr>
    </w:lvl>
    <w:lvl w:ilvl="1" w:tplc="040C0019" w:tentative="1">
      <w:start w:val="1"/>
      <w:numFmt w:val="lowerLetter"/>
      <w:lvlText w:val="%2."/>
      <w:lvlJc w:val="left"/>
      <w:pPr>
        <w:ind w:left="1440" w:hanging="360"/>
      </w:pPr>
    </w:lvl>
    <w:lvl w:ilvl="2" w:tplc="6FAEC2A8">
      <w:start w:val="1"/>
      <w:numFmt w:val="decimal"/>
      <w:lvlText w:val="%3."/>
      <w:lvlJc w:val="lef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8AD07B2"/>
    <w:multiLevelType w:val="hybridMultilevel"/>
    <w:tmpl w:val="D7D47906"/>
    <w:lvl w:ilvl="0" w:tplc="3B64B33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15" w15:restartNumberingAfterBreak="0">
    <w:nsid w:val="68C23A14"/>
    <w:multiLevelType w:val="hybridMultilevel"/>
    <w:tmpl w:val="28583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7375CF"/>
    <w:multiLevelType w:val="hybridMultilevel"/>
    <w:tmpl w:val="E31E962E"/>
    <w:lvl w:ilvl="0" w:tplc="FDF8E1C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1664288">
    <w:abstractNumId w:val="14"/>
  </w:num>
  <w:num w:numId="2" w16cid:durableId="2044288269">
    <w:abstractNumId w:val="12"/>
  </w:num>
  <w:num w:numId="3" w16cid:durableId="1490634754">
    <w:abstractNumId w:val="11"/>
  </w:num>
  <w:num w:numId="4" w16cid:durableId="309410061">
    <w:abstractNumId w:val="8"/>
  </w:num>
  <w:num w:numId="5" w16cid:durableId="1347094479">
    <w:abstractNumId w:val="3"/>
  </w:num>
  <w:num w:numId="6" w16cid:durableId="1926110398">
    <w:abstractNumId w:val="2"/>
  </w:num>
  <w:num w:numId="7" w16cid:durableId="1861698256">
    <w:abstractNumId w:val="1"/>
  </w:num>
  <w:num w:numId="8" w16cid:durableId="662396308">
    <w:abstractNumId w:val="0"/>
  </w:num>
  <w:num w:numId="9" w16cid:durableId="645822446">
    <w:abstractNumId w:val="9"/>
  </w:num>
  <w:num w:numId="10" w16cid:durableId="1107389568">
    <w:abstractNumId w:val="7"/>
  </w:num>
  <w:num w:numId="11" w16cid:durableId="812601564">
    <w:abstractNumId w:val="6"/>
  </w:num>
  <w:num w:numId="12" w16cid:durableId="1761831741">
    <w:abstractNumId w:val="5"/>
  </w:num>
  <w:num w:numId="13" w16cid:durableId="1396316123">
    <w:abstractNumId w:val="4"/>
  </w:num>
  <w:num w:numId="14" w16cid:durableId="1899584342">
    <w:abstractNumId w:val="13"/>
  </w:num>
  <w:num w:numId="15" w16cid:durableId="884559489">
    <w:abstractNumId w:val="11"/>
  </w:num>
  <w:num w:numId="16" w16cid:durableId="2002393908">
    <w:abstractNumId w:val="10"/>
  </w:num>
  <w:num w:numId="17" w16cid:durableId="1406755998">
    <w:abstractNumId w:val="16"/>
  </w:num>
  <w:num w:numId="18" w16cid:durableId="3681411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hyphenationZone w:val="425"/>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E5D"/>
    <w:rsid w:val="000004BC"/>
    <w:rsid w:val="00001886"/>
    <w:rsid w:val="00004585"/>
    <w:rsid w:val="00017F94"/>
    <w:rsid w:val="00023842"/>
    <w:rsid w:val="000331B1"/>
    <w:rsid w:val="000334F9"/>
    <w:rsid w:val="00035F94"/>
    <w:rsid w:val="00036011"/>
    <w:rsid w:val="00037C0C"/>
    <w:rsid w:val="00044B04"/>
    <w:rsid w:val="00050C05"/>
    <w:rsid w:val="000544BA"/>
    <w:rsid w:val="00063CA0"/>
    <w:rsid w:val="000727FB"/>
    <w:rsid w:val="00072906"/>
    <w:rsid w:val="00076A35"/>
    <w:rsid w:val="0007796D"/>
    <w:rsid w:val="00096D62"/>
    <w:rsid w:val="00097FB7"/>
    <w:rsid w:val="000A570C"/>
    <w:rsid w:val="000B3BFD"/>
    <w:rsid w:val="000B597D"/>
    <w:rsid w:val="000B7790"/>
    <w:rsid w:val="000C04D8"/>
    <w:rsid w:val="000C390E"/>
    <w:rsid w:val="000D1200"/>
    <w:rsid w:val="000D1A4B"/>
    <w:rsid w:val="000E20E0"/>
    <w:rsid w:val="000E537B"/>
    <w:rsid w:val="000E584A"/>
    <w:rsid w:val="000F0F20"/>
    <w:rsid w:val="00101C5C"/>
    <w:rsid w:val="00111F2F"/>
    <w:rsid w:val="0011422F"/>
    <w:rsid w:val="00116CCD"/>
    <w:rsid w:val="0012020E"/>
    <w:rsid w:val="001271FC"/>
    <w:rsid w:val="00130522"/>
    <w:rsid w:val="0014365E"/>
    <w:rsid w:val="0014660A"/>
    <w:rsid w:val="00150349"/>
    <w:rsid w:val="00150BF1"/>
    <w:rsid w:val="00150DB2"/>
    <w:rsid w:val="00156F0C"/>
    <w:rsid w:val="00160216"/>
    <w:rsid w:val="00167A62"/>
    <w:rsid w:val="0017176F"/>
    <w:rsid w:val="00176178"/>
    <w:rsid w:val="001870C2"/>
    <w:rsid w:val="00192507"/>
    <w:rsid w:val="0019329F"/>
    <w:rsid w:val="00195A29"/>
    <w:rsid w:val="00195E58"/>
    <w:rsid w:val="00197BF7"/>
    <w:rsid w:val="001A14DE"/>
    <w:rsid w:val="001B010A"/>
    <w:rsid w:val="001B17C2"/>
    <w:rsid w:val="001C6FCD"/>
    <w:rsid w:val="001D64AA"/>
    <w:rsid w:val="001D6C6F"/>
    <w:rsid w:val="001E14B0"/>
    <w:rsid w:val="001E2D6F"/>
    <w:rsid w:val="001E4A1C"/>
    <w:rsid w:val="001E5631"/>
    <w:rsid w:val="001F525A"/>
    <w:rsid w:val="0020190D"/>
    <w:rsid w:val="002049CC"/>
    <w:rsid w:val="00207C49"/>
    <w:rsid w:val="00213511"/>
    <w:rsid w:val="00214838"/>
    <w:rsid w:val="00220785"/>
    <w:rsid w:val="00222852"/>
    <w:rsid w:val="00223272"/>
    <w:rsid w:val="002270C7"/>
    <w:rsid w:val="00244A97"/>
    <w:rsid w:val="0024525D"/>
    <w:rsid w:val="00246438"/>
    <w:rsid w:val="0024779E"/>
    <w:rsid w:val="00247BE2"/>
    <w:rsid w:val="002547BF"/>
    <w:rsid w:val="002600AC"/>
    <w:rsid w:val="00271711"/>
    <w:rsid w:val="00273575"/>
    <w:rsid w:val="00276B04"/>
    <w:rsid w:val="002850C8"/>
    <w:rsid w:val="002913A8"/>
    <w:rsid w:val="00291F1D"/>
    <w:rsid w:val="0029407C"/>
    <w:rsid w:val="002A0884"/>
    <w:rsid w:val="002A1240"/>
    <w:rsid w:val="002B0D8C"/>
    <w:rsid w:val="002B0ED7"/>
    <w:rsid w:val="002B4536"/>
    <w:rsid w:val="002D1BCE"/>
    <w:rsid w:val="00305B06"/>
    <w:rsid w:val="00312E8E"/>
    <w:rsid w:val="0031707E"/>
    <w:rsid w:val="00321EDD"/>
    <w:rsid w:val="003242C9"/>
    <w:rsid w:val="00325CF2"/>
    <w:rsid w:val="00326AE2"/>
    <w:rsid w:val="00332418"/>
    <w:rsid w:val="003335A8"/>
    <w:rsid w:val="003345B2"/>
    <w:rsid w:val="00336A4B"/>
    <w:rsid w:val="00340DDA"/>
    <w:rsid w:val="00341594"/>
    <w:rsid w:val="00350987"/>
    <w:rsid w:val="00353ED5"/>
    <w:rsid w:val="00355D86"/>
    <w:rsid w:val="00356B58"/>
    <w:rsid w:val="0036104A"/>
    <w:rsid w:val="0037427D"/>
    <w:rsid w:val="00382A1F"/>
    <w:rsid w:val="00390178"/>
    <w:rsid w:val="003971C7"/>
    <w:rsid w:val="003A3371"/>
    <w:rsid w:val="003A7942"/>
    <w:rsid w:val="003C1B12"/>
    <w:rsid w:val="003D1AD0"/>
    <w:rsid w:val="003D27CB"/>
    <w:rsid w:val="003E1263"/>
    <w:rsid w:val="003F2FE6"/>
    <w:rsid w:val="003F37D4"/>
    <w:rsid w:val="00401D5F"/>
    <w:rsid w:val="00401EDB"/>
    <w:rsid w:val="00405332"/>
    <w:rsid w:val="00414ACA"/>
    <w:rsid w:val="00424F49"/>
    <w:rsid w:val="00426C25"/>
    <w:rsid w:val="00432501"/>
    <w:rsid w:val="00435D2E"/>
    <w:rsid w:val="00436F15"/>
    <w:rsid w:val="004379CF"/>
    <w:rsid w:val="00443A88"/>
    <w:rsid w:val="00446FE5"/>
    <w:rsid w:val="00452396"/>
    <w:rsid w:val="004527F3"/>
    <w:rsid w:val="004557D0"/>
    <w:rsid w:val="004574DE"/>
    <w:rsid w:val="004700C1"/>
    <w:rsid w:val="00476903"/>
    <w:rsid w:val="00484D24"/>
    <w:rsid w:val="00485BB2"/>
    <w:rsid w:val="00494619"/>
    <w:rsid w:val="0049684A"/>
    <w:rsid w:val="004A1C4E"/>
    <w:rsid w:val="004A554C"/>
    <w:rsid w:val="004B14EF"/>
    <w:rsid w:val="004B45EB"/>
    <w:rsid w:val="004B7E2D"/>
    <w:rsid w:val="004D1CEB"/>
    <w:rsid w:val="004D4366"/>
    <w:rsid w:val="004D6D20"/>
    <w:rsid w:val="004E09F5"/>
    <w:rsid w:val="004E649C"/>
    <w:rsid w:val="004F02E1"/>
    <w:rsid w:val="004F6982"/>
    <w:rsid w:val="00502AD2"/>
    <w:rsid w:val="00512167"/>
    <w:rsid w:val="0052048B"/>
    <w:rsid w:val="00534409"/>
    <w:rsid w:val="005422A8"/>
    <w:rsid w:val="005456AF"/>
    <w:rsid w:val="005505B7"/>
    <w:rsid w:val="005608A6"/>
    <w:rsid w:val="00561B48"/>
    <w:rsid w:val="0056407D"/>
    <w:rsid w:val="00566EFE"/>
    <w:rsid w:val="005706C8"/>
    <w:rsid w:val="00571C20"/>
    <w:rsid w:val="00573BE5"/>
    <w:rsid w:val="005779AA"/>
    <w:rsid w:val="00577F3B"/>
    <w:rsid w:val="00580A99"/>
    <w:rsid w:val="00586ED3"/>
    <w:rsid w:val="00586EE6"/>
    <w:rsid w:val="00596AA9"/>
    <w:rsid w:val="005A4649"/>
    <w:rsid w:val="005C72CF"/>
    <w:rsid w:val="005D1C01"/>
    <w:rsid w:val="005D1D25"/>
    <w:rsid w:val="005D43A2"/>
    <w:rsid w:val="005E0FCC"/>
    <w:rsid w:val="005E3D99"/>
    <w:rsid w:val="005E65EF"/>
    <w:rsid w:val="005E6C64"/>
    <w:rsid w:val="005F67AB"/>
    <w:rsid w:val="005F759F"/>
    <w:rsid w:val="00604889"/>
    <w:rsid w:val="00604B64"/>
    <w:rsid w:val="00606353"/>
    <w:rsid w:val="006122C4"/>
    <w:rsid w:val="00615710"/>
    <w:rsid w:val="006160D1"/>
    <w:rsid w:val="006166BA"/>
    <w:rsid w:val="006251F0"/>
    <w:rsid w:val="006357E4"/>
    <w:rsid w:val="00640022"/>
    <w:rsid w:val="006405E3"/>
    <w:rsid w:val="00642675"/>
    <w:rsid w:val="0064436C"/>
    <w:rsid w:val="00651359"/>
    <w:rsid w:val="00651818"/>
    <w:rsid w:val="006527EC"/>
    <w:rsid w:val="00653CD7"/>
    <w:rsid w:val="0065469B"/>
    <w:rsid w:val="0066202B"/>
    <w:rsid w:val="006639C7"/>
    <w:rsid w:val="0067118E"/>
    <w:rsid w:val="00671696"/>
    <w:rsid w:val="00681FC1"/>
    <w:rsid w:val="0068432C"/>
    <w:rsid w:val="00684808"/>
    <w:rsid w:val="0068516D"/>
    <w:rsid w:val="006920C4"/>
    <w:rsid w:val="00694325"/>
    <w:rsid w:val="00694C53"/>
    <w:rsid w:val="006A10CE"/>
    <w:rsid w:val="006A17E3"/>
    <w:rsid w:val="006A39F8"/>
    <w:rsid w:val="006A7F8E"/>
    <w:rsid w:val="006B0EDC"/>
    <w:rsid w:val="006C47C0"/>
    <w:rsid w:val="006C58CE"/>
    <w:rsid w:val="006C5C5B"/>
    <w:rsid w:val="006C7CFF"/>
    <w:rsid w:val="006C7EE7"/>
    <w:rsid w:val="006D2AF0"/>
    <w:rsid w:val="006D5B4C"/>
    <w:rsid w:val="006D743F"/>
    <w:rsid w:val="006E0422"/>
    <w:rsid w:val="006E04B4"/>
    <w:rsid w:val="006E26A0"/>
    <w:rsid w:val="006E2C9B"/>
    <w:rsid w:val="006F6FBB"/>
    <w:rsid w:val="00700748"/>
    <w:rsid w:val="00715722"/>
    <w:rsid w:val="0071601D"/>
    <w:rsid w:val="00723989"/>
    <w:rsid w:val="00732B21"/>
    <w:rsid w:val="00737B3A"/>
    <w:rsid w:val="00752678"/>
    <w:rsid w:val="00752D7B"/>
    <w:rsid w:val="00760AC6"/>
    <w:rsid w:val="00761616"/>
    <w:rsid w:val="00763B84"/>
    <w:rsid w:val="0076624F"/>
    <w:rsid w:val="00766CEC"/>
    <w:rsid w:val="00770252"/>
    <w:rsid w:val="00775B56"/>
    <w:rsid w:val="00776514"/>
    <w:rsid w:val="00787460"/>
    <w:rsid w:val="00795AD2"/>
    <w:rsid w:val="007A62E6"/>
    <w:rsid w:val="007A6E39"/>
    <w:rsid w:val="007B1B68"/>
    <w:rsid w:val="007B51AB"/>
    <w:rsid w:val="007B5D36"/>
    <w:rsid w:val="007B7202"/>
    <w:rsid w:val="007E1268"/>
    <w:rsid w:val="007F331C"/>
    <w:rsid w:val="008035F7"/>
    <w:rsid w:val="0080684C"/>
    <w:rsid w:val="00806EAC"/>
    <w:rsid w:val="00810812"/>
    <w:rsid w:val="00815502"/>
    <w:rsid w:val="00817F3C"/>
    <w:rsid w:val="00824EA6"/>
    <w:rsid w:val="00831C61"/>
    <w:rsid w:val="0083446C"/>
    <w:rsid w:val="00836178"/>
    <w:rsid w:val="00844944"/>
    <w:rsid w:val="008459F0"/>
    <w:rsid w:val="00845D2D"/>
    <w:rsid w:val="008527C2"/>
    <w:rsid w:val="008531C4"/>
    <w:rsid w:val="00871C75"/>
    <w:rsid w:val="00875471"/>
    <w:rsid w:val="008776DC"/>
    <w:rsid w:val="00877F48"/>
    <w:rsid w:val="0088067F"/>
    <w:rsid w:val="00890220"/>
    <w:rsid w:val="00890BE6"/>
    <w:rsid w:val="00891A2D"/>
    <w:rsid w:val="00896BB6"/>
    <w:rsid w:val="008A6A63"/>
    <w:rsid w:val="008D097E"/>
    <w:rsid w:val="008E4731"/>
    <w:rsid w:val="008E4D3A"/>
    <w:rsid w:val="008E503A"/>
    <w:rsid w:val="008E7CAB"/>
    <w:rsid w:val="008E7E1E"/>
    <w:rsid w:val="008F2A1D"/>
    <w:rsid w:val="008F6A84"/>
    <w:rsid w:val="00922E68"/>
    <w:rsid w:val="009272E5"/>
    <w:rsid w:val="00930F33"/>
    <w:rsid w:val="009347C6"/>
    <w:rsid w:val="00935C9F"/>
    <w:rsid w:val="0094143B"/>
    <w:rsid w:val="00943191"/>
    <w:rsid w:val="009432EE"/>
    <w:rsid w:val="00944089"/>
    <w:rsid w:val="00946694"/>
    <w:rsid w:val="00947055"/>
    <w:rsid w:val="00955B6E"/>
    <w:rsid w:val="00955F4E"/>
    <w:rsid w:val="00957457"/>
    <w:rsid w:val="00957790"/>
    <w:rsid w:val="00966DA0"/>
    <w:rsid w:val="009705C8"/>
    <w:rsid w:val="00971855"/>
    <w:rsid w:val="009868FE"/>
    <w:rsid w:val="00990600"/>
    <w:rsid w:val="00997BD5"/>
    <w:rsid w:val="009A0C81"/>
    <w:rsid w:val="009A4551"/>
    <w:rsid w:val="009B29A1"/>
    <w:rsid w:val="009C3997"/>
    <w:rsid w:val="009C7134"/>
    <w:rsid w:val="009D27E9"/>
    <w:rsid w:val="009F2A74"/>
    <w:rsid w:val="00A0631F"/>
    <w:rsid w:val="00A066F8"/>
    <w:rsid w:val="00A12AB5"/>
    <w:rsid w:val="00A13C7A"/>
    <w:rsid w:val="00A13E20"/>
    <w:rsid w:val="00A143F1"/>
    <w:rsid w:val="00A16EB0"/>
    <w:rsid w:val="00A203A4"/>
    <w:rsid w:val="00A2662C"/>
    <w:rsid w:val="00A37D8D"/>
    <w:rsid w:val="00A43C50"/>
    <w:rsid w:val="00A557A2"/>
    <w:rsid w:val="00A56E5D"/>
    <w:rsid w:val="00A71963"/>
    <w:rsid w:val="00A71A94"/>
    <w:rsid w:val="00A77E10"/>
    <w:rsid w:val="00A80CDD"/>
    <w:rsid w:val="00A810D5"/>
    <w:rsid w:val="00A976E4"/>
    <w:rsid w:val="00AA5E8A"/>
    <w:rsid w:val="00AC3823"/>
    <w:rsid w:val="00AC7724"/>
    <w:rsid w:val="00AD50EB"/>
    <w:rsid w:val="00AD6CFD"/>
    <w:rsid w:val="00AE0BBB"/>
    <w:rsid w:val="00AE1601"/>
    <w:rsid w:val="00AE323C"/>
    <w:rsid w:val="00AE7D9F"/>
    <w:rsid w:val="00AF2AAF"/>
    <w:rsid w:val="00AF483F"/>
    <w:rsid w:val="00AF77C3"/>
    <w:rsid w:val="00B00181"/>
    <w:rsid w:val="00B076C8"/>
    <w:rsid w:val="00B116C4"/>
    <w:rsid w:val="00B16CE7"/>
    <w:rsid w:val="00B20AF5"/>
    <w:rsid w:val="00B42CAF"/>
    <w:rsid w:val="00B43C66"/>
    <w:rsid w:val="00B44AC4"/>
    <w:rsid w:val="00B47CF7"/>
    <w:rsid w:val="00B5322A"/>
    <w:rsid w:val="00B549A3"/>
    <w:rsid w:val="00B55090"/>
    <w:rsid w:val="00B6117C"/>
    <w:rsid w:val="00B63472"/>
    <w:rsid w:val="00B765F7"/>
    <w:rsid w:val="00B81FE5"/>
    <w:rsid w:val="00B94DDC"/>
    <w:rsid w:val="00BA0CA9"/>
    <w:rsid w:val="00BA3354"/>
    <w:rsid w:val="00BA4481"/>
    <w:rsid w:val="00BA5F23"/>
    <w:rsid w:val="00BB0D80"/>
    <w:rsid w:val="00BB3E59"/>
    <w:rsid w:val="00BC1B13"/>
    <w:rsid w:val="00BD47A5"/>
    <w:rsid w:val="00BE1F4C"/>
    <w:rsid w:val="00BE2B20"/>
    <w:rsid w:val="00BE4745"/>
    <w:rsid w:val="00BF18B5"/>
    <w:rsid w:val="00BF3C2C"/>
    <w:rsid w:val="00BF4DA2"/>
    <w:rsid w:val="00C02897"/>
    <w:rsid w:val="00C04241"/>
    <w:rsid w:val="00C07242"/>
    <w:rsid w:val="00C13741"/>
    <w:rsid w:val="00C2467F"/>
    <w:rsid w:val="00C35125"/>
    <w:rsid w:val="00C46676"/>
    <w:rsid w:val="00C518A9"/>
    <w:rsid w:val="00C52A6A"/>
    <w:rsid w:val="00C5332F"/>
    <w:rsid w:val="00C53B42"/>
    <w:rsid w:val="00C5606E"/>
    <w:rsid w:val="00C60FD1"/>
    <w:rsid w:val="00C62B92"/>
    <w:rsid w:val="00C67971"/>
    <w:rsid w:val="00C74AE3"/>
    <w:rsid w:val="00C74FBC"/>
    <w:rsid w:val="00C820A5"/>
    <w:rsid w:val="00C9651B"/>
    <w:rsid w:val="00CA54B0"/>
    <w:rsid w:val="00CA58D0"/>
    <w:rsid w:val="00CC5AFD"/>
    <w:rsid w:val="00CC666E"/>
    <w:rsid w:val="00CC6D73"/>
    <w:rsid w:val="00CD3A07"/>
    <w:rsid w:val="00CD7CD2"/>
    <w:rsid w:val="00CE4372"/>
    <w:rsid w:val="00CF16B7"/>
    <w:rsid w:val="00CF25BB"/>
    <w:rsid w:val="00CF3AE1"/>
    <w:rsid w:val="00D01E70"/>
    <w:rsid w:val="00D252FA"/>
    <w:rsid w:val="00D26F91"/>
    <w:rsid w:val="00D342D9"/>
    <w:rsid w:val="00D3439C"/>
    <w:rsid w:val="00D40AEB"/>
    <w:rsid w:val="00D44BAD"/>
    <w:rsid w:val="00D469CD"/>
    <w:rsid w:val="00D5078D"/>
    <w:rsid w:val="00D61265"/>
    <w:rsid w:val="00D66F53"/>
    <w:rsid w:val="00D72C51"/>
    <w:rsid w:val="00D73A92"/>
    <w:rsid w:val="00D7780C"/>
    <w:rsid w:val="00D9722E"/>
    <w:rsid w:val="00DA17AD"/>
    <w:rsid w:val="00DA22F4"/>
    <w:rsid w:val="00DA6049"/>
    <w:rsid w:val="00DA6215"/>
    <w:rsid w:val="00DA7D2E"/>
    <w:rsid w:val="00DB1831"/>
    <w:rsid w:val="00DB4548"/>
    <w:rsid w:val="00DC330B"/>
    <w:rsid w:val="00DD1912"/>
    <w:rsid w:val="00DD2EBC"/>
    <w:rsid w:val="00DD3BFD"/>
    <w:rsid w:val="00DE1330"/>
    <w:rsid w:val="00DE56DE"/>
    <w:rsid w:val="00DF37B7"/>
    <w:rsid w:val="00DF3DBA"/>
    <w:rsid w:val="00DF6678"/>
    <w:rsid w:val="00E04883"/>
    <w:rsid w:val="00E14539"/>
    <w:rsid w:val="00E160EB"/>
    <w:rsid w:val="00E20DEC"/>
    <w:rsid w:val="00E22CF2"/>
    <w:rsid w:val="00E33F14"/>
    <w:rsid w:val="00E37A6F"/>
    <w:rsid w:val="00E44A12"/>
    <w:rsid w:val="00E5272C"/>
    <w:rsid w:val="00E52D9F"/>
    <w:rsid w:val="00E56E78"/>
    <w:rsid w:val="00E63DB6"/>
    <w:rsid w:val="00E940B9"/>
    <w:rsid w:val="00EA1CAA"/>
    <w:rsid w:val="00EA311E"/>
    <w:rsid w:val="00EA389E"/>
    <w:rsid w:val="00EC1988"/>
    <w:rsid w:val="00EC28B1"/>
    <w:rsid w:val="00EC3EDF"/>
    <w:rsid w:val="00EE18B6"/>
    <w:rsid w:val="00EE33CA"/>
    <w:rsid w:val="00EF158B"/>
    <w:rsid w:val="00F05FAB"/>
    <w:rsid w:val="00F12269"/>
    <w:rsid w:val="00F12B38"/>
    <w:rsid w:val="00F164B0"/>
    <w:rsid w:val="00F20D89"/>
    <w:rsid w:val="00F22B85"/>
    <w:rsid w:val="00F26123"/>
    <w:rsid w:val="00F31994"/>
    <w:rsid w:val="00F44DA5"/>
    <w:rsid w:val="00F46169"/>
    <w:rsid w:val="00F523F5"/>
    <w:rsid w:val="00F61FE9"/>
    <w:rsid w:val="00F62790"/>
    <w:rsid w:val="00F660DF"/>
    <w:rsid w:val="00F67B27"/>
    <w:rsid w:val="00F716F2"/>
    <w:rsid w:val="00F72CC9"/>
    <w:rsid w:val="00F77BBF"/>
    <w:rsid w:val="00F80094"/>
    <w:rsid w:val="00F80436"/>
    <w:rsid w:val="00F80A6C"/>
    <w:rsid w:val="00F82B65"/>
    <w:rsid w:val="00F87964"/>
    <w:rsid w:val="00F91893"/>
    <w:rsid w:val="00F95C08"/>
    <w:rsid w:val="00FA2885"/>
    <w:rsid w:val="00FA2D52"/>
    <w:rsid w:val="00FA61CD"/>
    <w:rsid w:val="00FB07CF"/>
    <w:rsid w:val="00FB0FC9"/>
    <w:rsid w:val="00FB1376"/>
    <w:rsid w:val="00FB208B"/>
    <w:rsid w:val="00FB4D81"/>
    <w:rsid w:val="00FC7DEF"/>
    <w:rsid w:val="00FE0CB8"/>
    <w:rsid w:val="00FE10FD"/>
    <w:rsid w:val="00FF25B5"/>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2A3BB0"/>
  <w15:chartTrackingRefBased/>
  <w15:docId w15:val="{01554609-13EB-448A-995C-1966431C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fr-CH"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D2D"/>
    <w:rPr>
      <w:lang w:val="en-GB"/>
    </w:rPr>
  </w:style>
  <w:style w:type="paragraph" w:styleId="Heading1">
    <w:name w:val="heading 1"/>
    <w:aliases w:val="Table_G"/>
    <w:basedOn w:val="SingleTxtG"/>
    <w:next w:val="SingleTxtG"/>
    <w:link w:val="Heading1Char"/>
    <w:qFormat/>
    <w:rsid w:val="0080684C"/>
    <w:pPr>
      <w:keepNext/>
      <w:keepLines/>
      <w:spacing w:after="0"/>
      <w:ind w:right="0"/>
      <w:jc w:val="left"/>
      <w:outlineLvl w:val="0"/>
    </w:pPr>
  </w:style>
  <w:style w:type="paragraph" w:styleId="Heading2">
    <w:name w:val="heading 2"/>
    <w:basedOn w:val="Normal"/>
    <w:next w:val="Normal"/>
    <w:link w:val="Heading2Char"/>
    <w:uiPriority w:val="9"/>
    <w:qFormat/>
    <w:rsid w:val="00023842"/>
    <w:pPr>
      <w:outlineLvl w:val="1"/>
    </w:pPr>
  </w:style>
  <w:style w:type="paragraph" w:styleId="Heading3">
    <w:name w:val="heading 3"/>
    <w:basedOn w:val="Normal"/>
    <w:next w:val="Normal"/>
    <w:link w:val="Heading3Char"/>
    <w:semiHidden/>
    <w:qFormat/>
    <w:rsid w:val="00023842"/>
    <w:pPr>
      <w:outlineLvl w:val="2"/>
    </w:pPr>
  </w:style>
  <w:style w:type="paragraph" w:styleId="Heading4">
    <w:name w:val="heading 4"/>
    <w:basedOn w:val="Normal"/>
    <w:next w:val="Normal"/>
    <w:link w:val="Heading4Char"/>
    <w:semiHidden/>
    <w:qFormat/>
    <w:rsid w:val="00023842"/>
    <w:pPr>
      <w:outlineLvl w:val="3"/>
    </w:pPr>
  </w:style>
  <w:style w:type="paragraph" w:styleId="Heading5">
    <w:name w:val="heading 5"/>
    <w:basedOn w:val="Normal"/>
    <w:next w:val="Normal"/>
    <w:link w:val="Heading5Char"/>
    <w:semiHidden/>
    <w:qFormat/>
    <w:rsid w:val="00023842"/>
    <w:pPr>
      <w:outlineLvl w:val="4"/>
    </w:pPr>
  </w:style>
  <w:style w:type="paragraph" w:styleId="Heading6">
    <w:name w:val="heading 6"/>
    <w:basedOn w:val="Normal"/>
    <w:next w:val="Normal"/>
    <w:link w:val="Heading6Char"/>
    <w:semiHidden/>
    <w:qFormat/>
    <w:rsid w:val="00023842"/>
    <w:pPr>
      <w:outlineLvl w:val="5"/>
    </w:pPr>
  </w:style>
  <w:style w:type="paragraph" w:styleId="Heading7">
    <w:name w:val="heading 7"/>
    <w:basedOn w:val="Normal"/>
    <w:next w:val="Normal"/>
    <w:link w:val="Heading7Char"/>
    <w:semiHidden/>
    <w:qFormat/>
    <w:rsid w:val="00023842"/>
    <w:pPr>
      <w:outlineLvl w:val="6"/>
    </w:pPr>
  </w:style>
  <w:style w:type="paragraph" w:styleId="Heading8">
    <w:name w:val="heading 8"/>
    <w:basedOn w:val="Normal"/>
    <w:next w:val="Normal"/>
    <w:link w:val="Heading8Char"/>
    <w:semiHidden/>
    <w:qFormat/>
    <w:rsid w:val="00023842"/>
    <w:pPr>
      <w:outlineLvl w:val="7"/>
    </w:pPr>
  </w:style>
  <w:style w:type="paragraph" w:styleId="Heading9">
    <w:name w:val="heading 9"/>
    <w:basedOn w:val="Normal"/>
    <w:next w:val="Normal"/>
    <w:link w:val="Heading9Char"/>
    <w:semiHidden/>
    <w:qFormat/>
    <w:rsid w:val="0002384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rsid w:val="00AE7D9F"/>
    <w:pPr>
      <w:pBdr>
        <w:bottom w:val="single" w:sz="4" w:space="4" w:color="auto"/>
      </w:pBdr>
    </w:pPr>
    <w:rPr>
      <w:rFonts w:eastAsia="Times New Roman"/>
      <w:b/>
      <w:sz w:val="18"/>
    </w:rPr>
  </w:style>
  <w:style w:type="character" w:customStyle="1" w:styleId="HeaderChar">
    <w:name w:val="Header Char"/>
    <w:aliases w:val="6_G Char"/>
    <w:basedOn w:val="DefaultParagraphFont"/>
    <w:link w:val="Header"/>
    <w:rsid w:val="0080684C"/>
    <w:rPr>
      <w:rFonts w:ascii="Times New Roman" w:eastAsia="Times New Roman" w:hAnsi="Times New Roman" w:cs="Times New Roman"/>
      <w:b/>
      <w:sz w:val="18"/>
      <w:szCs w:val="20"/>
      <w:lang w:val="en-GB"/>
    </w:rPr>
  </w:style>
  <w:style w:type="paragraph" w:styleId="Footer">
    <w:name w:val="footer"/>
    <w:aliases w:val="3_G"/>
    <w:basedOn w:val="Normal"/>
    <w:next w:val="Normal"/>
    <w:link w:val="FooterChar"/>
    <w:uiPriority w:val="99"/>
    <w:qFormat/>
    <w:rsid w:val="0080684C"/>
    <w:rPr>
      <w:sz w:val="16"/>
    </w:rPr>
  </w:style>
  <w:style w:type="character" w:customStyle="1" w:styleId="FooterChar">
    <w:name w:val="Footer Char"/>
    <w:aliases w:val="3_G Char"/>
    <w:basedOn w:val="DefaultParagraphFont"/>
    <w:link w:val="Footer"/>
    <w:uiPriority w:val="99"/>
    <w:rsid w:val="0080684C"/>
    <w:rPr>
      <w:rFonts w:ascii="Times New Roman" w:eastAsia="Times New Roman" w:hAnsi="Times New Roman" w:cs="Times New Roman"/>
      <w:sz w:val="16"/>
      <w:szCs w:val="20"/>
      <w:lang w:eastAsia="en-US"/>
    </w:rPr>
  </w:style>
  <w:style w:type="paragraph" w:customStyle="1" w:styleId="HMG">
    <w:name w:val="_ H __M_G"/>
    <w:basedOn w:val="Normal"/>
    <w:next w:val="Normal"/>
    <w:qFormat/>
    <w:rsid w:val="0080684C"/>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80684C"/>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80684C"/>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80684C"/>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80684C"/>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871C75"/>
    <w:pPr>
      <w:keepNext/>
      <w:keepLines/>
      <w:tabs>
        <w:tab w:val="right" w:pos="851"/>
      </w:tabs>
      <w:spacing w:before="240" w:after="120" w:line="240" w:lineRule="exact"/>
      <w:ind w:left="1134" w:right="1134" w:hanging="1134"/>
    </w:pPr>
  </w:style>
  <w:style w:type="paragraph" w:customStyle="1" w:styleId="SingleTxtG">
    <w:name w:val="_ Single Txt_G"/>
    <w:basedOn w:val="Normal"/>
    <w:link w:val="SingleTxtGChar"/>
    <w:qFormat/>
    <w:rsid w:val="0080684C"/>
    <w:pPr>
      <w:spacing w:after="120"/>
      <w:ind w:left="1134" w:right="1134"/>
      <w:jc w:val="both"/>
    </w:pPr>
  </w:style>
  <w:style w:type="paragraph" w:customStyle="1" w:styleId="SLG">
    <w:name w:val="__S_L_G"/>
    <w:basedOn w:val="Normal"/>
    <w:next w:val="Normal"/>
    <w:rsid w:val="0080684C"/>
    <w:pPr>
      <w:keepNext/>
      <w:keepLines/>
      <w:spacing w:before="240" w:after="240" w:line="580" w:lineRule="exact"/>
      <w:ind w:left="1134" w:right="1134"/>
    </w:pPr>
    <w:rPr>
      <w:b/>
      <w:sz w:val="56"/>
    </w:rPr>
  </w:style>
  <w:style w:type="paragraph" w:customStyle="1" w:styleId="SMG">
    <w:name w:val="__S_M_G"/>
    <w:basedOn w:val="Normal"/>
    <w:next w:val="Normal"/>
    <w:rsid w:val="0080684C"/>
    <w:pPr>
      <w:keepNext/>
      <w:keepLines/>
      <w:spacing w:before="240" w:after="240" w:line="420" w:lineRule="exact"/>
      <w:ind w:left="1134" w:right="1134"/>
    </w:pPr>
    <w:rPr>
      <w:b/>
      <w:sz w:val="40"/>
    </w:rPr>
  </w:style>
  <w:style w:type="paragraph" w:customStyle="1" w:styleId="SSG">
    <w:name w:val="__S_S_G"/>
    <w:basedOn w:val="Normal"/>
    <w:next w:val="Normal"/>
    <w:rsid w:val="0080684C"/>
    <w:pPr>
      <w:keepNext/>
      <w:keepLines/>
      <w:spacing w:before="240" w:after="240" w:line="300" w:lineRule="exact"/>
      <w:ind w:left="1134" w:right="1134"/>
    </w:pPr>
    <w:rPr>
      <w:b/>
      <w:sz w:val="28"/>
    </w:rPr>
  </w:style>
  <w:style w:type="paragraph" w:customStyle="1" w:styleId="XLargeG">
    <w:name w:val="__XLarge_G"/>
    <w:basedOn w:val="Normal"/>
    <w:next w:val="Normal"/>
    <w:rsid w:val="00871C75"/>
    <w:pPr>
      <w:keepNext/>
      <w:keepLines/>
      <w:spacing w:before="240" w:after="240" w:line="420" w:lineRule="exact"/>
      <w:ind w:left="1134" w:right="1134"/>
    </w:pPr>
    <w:rPr>
      <w:b/>
      <w:sz w:val="40"/>
    </w:rPr>
  </w:style>
  <w:style w:type="paragraph" w:customStyle="1" w:styleId="Bullet1G">
    <w:name w:val="_Bullet 1_G"/>
    <w:basedOn w:val="Normal"/>
    <w:qFormat/>
    <w:rsid w:val="0080684C"/>
    <w:pPr>
      <w:numPr>
        <w:numId w:val="1"/>
      </w:numPr>
      <w:spacing w:after="120"/>
      <w:ind w:right="1134"/>
      <w:jc w:val="both"/>
    </w:pPr>
  </w:style>
  <w:style w:type="paragraph" w:customStyle="1" w:styleId="Bullet2G">
    <w:name w:val="_Bullet 2_G"/>
    <w:basedOn w:val="Normal"/>
    <w:qFormat/>
    <w:rsid w:val="0080684C"/>
    <w:pPr>
      <w:numPr>
        <w:numId w:val="2"/>
      </w:numPr>
      <w:spacing w:after="120"/>
      <w:ind w:right="1134"/>
      <w:jc w:val="both"/>
    </w:pPr>
  </w:style>
  <w:style w:type="character" w:styleId="FootnoteReference">
    <w:name w:val="footnote reference"/>
    <w:aliases w:val="4_G,Footnotes refss,Appel note de bas de p.,Footnote text,ftref,Texto de nota al pie,referencia nota al pie,Appel note de bas de page,Footnote Ref,16 Point,Superscript 6 Point,Ref,de nota al pie,callout,Footnote,Footnote Refernece,f,F"/>
    <w:basedOn w:val="DefaultParagraphFont"/>
    <w:link w:val="BVIfnrCharCharCharChar"/>
    <w:uiPriority w:val="99"/>
    <w:qFormat/>
    <w:rsid w:val="00023842"/>
    <w:rPr>
      <w:rFonts w:ascii="Times New Roman" w:hAnsi="Times New Roman"/>
      <w:sz w:val="18"/>
      <w:vertAlign w:val="superscript"/>
      <w:lang w:val="fr-CH"/>
    </w:rPr>
  </w:style>
  <w:style w:type="character" w:styleId="EndnoteReference">
    <w:name w:val="endnote reference"/>
    <w:aliases w:val="1_G"/>
    <w:basedOn w:val="FootnoteReference"/>
    <w:qFormat/>
    <w:rsid w:val="00023842"/>
    <w:rPr>
      <w:rFonts w:ascii="Times New Roman" w:hAnsi="Times New Roman"/>
      <w:sz w:val="18"/>
      <w:vertAlign w:val="superscript"/>
      <w:lang w:val="fr-CH"/>
    </w:rPr>
  </w:style>
  <w:style w:type="table" w:styleId="TableGrid">
    <w:name w:val="Table Grid"/>
    <w:basedOn w:val="TableNormal"/>
    <w:rsid w:val="00382A1F"/>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rsid w:val="00957790"/>
    <w:rPr>
      <w:color w:val="0000FF"/>
      <w:u w:val="none"/>
    </w:rPr>
  </w:style>
  <w:style w:type="character" w:styleId="FollowedHyperlink">
    <w:name w:val="FollowedHyperlink"/>
    <w:basedOn w:val="DefaultParagraphFont"/>
    <w:semiHidden/>
    <w:rsid w:val="00957790"/>
    <w:rPr>
      <w:color w:val="0000FF"/>
      <w:u w:val="none"/>
    </w:rPr>
  </w:style>
  <w:style w:type="paragraph" w:styleId="FootnoteText">
    <w:name w:val="footnote text"/>
    <w:aliases w:val="5_G,Texto,nota,pie,Ref.,al,FA Fu,FA Fuﬂnotentext,Footnote Text Char Char Char Char Char,Footnote Text Char Char Char Char,Footnote reference,Footnote Text Char Char Char,Texto nota pie Car Car,Texto nota pie Car Car Car,Footnote Text Cha"/>
    <w:basedOn w:val="Normal"/>
    <w:link w:val="FootnoteTextChar"/>
    <w:uiPriority w:val="99"/>
    <w:qFormat/>
    <w:rsid w:val="0080684C"/>
    <w:pPr>
      <w:tabs>
        <w:tab w:val="right" w:pos="1021"/>
      </w:tabs>
      <w:spacing w:line="220" w:lineRule="exact"/>
      <w:ind w:left="1134" w:right="1134" w:hanging="1134"/>
    </w:pPr>
    <w:rPr>
      <w:sz w:val="18"/>
    </w:rPr>
  </w:style>
  <w:style w:type="character" w:customStyle="1" w:styleId="FootnoteTextChar">
    <w:name w:val="Footnote Text Char"/>
    <w:aliases w:val="5_G Char,Texto Char,nota Char,pie Char,Ref. Char,al Char,FA Fu Char,FA Fuﬂnotentext Char,Footnote Text Char Char Char Char Char Char,Footnote Text Char Char Char Char Char1,Footnote reference Char,Footnote Text Char Char Char Char1"/>
    <w:basedOn w:val="DefaultParagraphFont"/>
    <w:link w:val="FootnoteText"/>
    <w:uiPriority w:val="99"/>
    <w:qFormat/>
    <w:rsid w:val="0080684C"/>
    <w:rPr>
      <w:rFonts w:ascii="Times New Roman" w:eastAsia="Times New Roman" w:hAnsi="Times New Roman" w:cs="Times New Roman"/>
      <w:sz w:val="18"/>
      <w:szCs w:val="20"/>
      <w:lang w:eastAsia="en-US"/>
    </w:rPr>
  </w:style>
  <w:style w:type="paragraph" w:styleId="EndnoteText">
    <w:name w:val="endnote text"/>
    <w:aliases w:val="2_G"/>
    <w:basedOn w:val="FootnoteText"/>
    <w:link w:val="EndnoteTextChar"/>
    <w:qFormat/>
    <w:rsid w:val="0080684C"/>
  </w:style>
  <w:style w:type="character" w:customStyle="1" w:styleId="EndnoteTextChar">
    <w:name w:val="Endnote Text Char"/>
    <w:aliases w:val="2_G Char"/>
    <w:basedOn w:val="DefaultParagraphFont"/>
    <w:link w:val="EndnoteText"/>
    <w:rsid w:val="0080684C"/>
    <w:rPr>
      <w:rFonts w:ascii="Times New Roman" w:eastAsia="Times New Roman" w:hAnsi="Times New Roman" w:cs="Times New Roman"/>
      <w:sz w:val="18"/>
      <w:szCs w:val="20"/>
      <w:lang w:eastAsia="en-US"/>
    </w:rPr>
  </w:style>
  <w:style w:type="character" w:styleId="PageNumber">
    <w:name w:val="page number"/>
    <w:aliases w:val="7_G"/>
    <w:basedOn w:val="DefaultParagraphFont"/>
    <w:qFormat/>
    <w:rsid w:val="00023842"/>
    <w:rPr>
      <w:rFonts w:ascii="Times New Roman" w:hAnsi="Times New Roman"/>
      <w:b/>
      <w:sz w:val="18"/>
      <w:lang w:val="fr-CH"/>
    </w:rPr>
  </w:style>
  <w:style w:type="character" w:customStyle="1" w:styleId="Heading1Char">
    <w:name w:val="Heading 1 Char"/>
    <w:aliases w:val="Table_G Char"/>
    <w:basedOn w:val="DefaultParagraphFont"/>
    <w:link w:val="Heading1"/>
    <w:rsid w:val="0080684C"/>
    <w:rPr>
      <w:rFonts w:ascii="Times New Roman" w:eastAsia="Times New Roman" w:hAnsi="Times New Roman" w:cs="Times New Roman"/>
      <w:sz w:val="20"/>
      <w:szCs w:val="20"/>
      <w:lang w:eastAsia="en-US"/>
    </w:rPr>
  </w:style>
  <w:style w:type="character" w:customStyle="1" w:styleId="Heading2Char">
    <w:name w:val="Heading 2 Char"/>
    <w:basedOn w:val="DefaultParagraphFont"/>
    <w:link w:val="Heading2"/>
    <w:uiPriority w:val="9"/>
    <w:rsid w:val="00023842"/>
    <w:rPr>
      <w:rFonts w:ascii="Times New Roman" w:eastAsia="Times New Roman" w:hAnsi="Times New Roman" w:cs="Times New Roman"/>
      <w:sz w:val="20"/>
      <w:szCs w:val="20"/>
      <w:lang w:eastAsia="en-US"/>
    </w:rPr>
  </w:style>
  <w:style w:type="character" w:customStyle="1" w:styleId="Heading3Char">
    <w:name w:val="Heading 3 Char"/>
    <w:basedOn w:val="DefaultParagraphFont"/>
    <w:link w:val="Heading3"/>
    <w:semiHidden/>
    <w:rsid w:val="00023842"/>
    <w:rPr>
      <w:rFonts w:ascii="Times New Roman" w:eastAsia="Times New Roman" w:hAnsi="Times New Roman" w:cs="Times New Roman"/>
      <w:sz w:val="20"/>
      <w:szCs w:val="20"/>
      <w:lang w:eastAsia="en-US"/>
    </w:rPr>
  </w:style>
  <w:style w:type="character" w:customStyle="1" w:styleId="Heading4Char">
    <w:name w:val="Heading 4 Char"/>
    <w:basedOn w:val="DefaultParagraphFont"/>
    <w:link w:val="Heading4"/>
    <w:semiHidden/>
    <w:rsid w:val="00023842"/>
    <w:rPr>
      <w:rFonts w:ascii="Times New Roman" w:eastAsia="Times New Roman" w:hAnsi="Times New Roman" w:cs="Times New Roman"/>
      <w:sz w:val="20"/>
      <w:szCs w:val="20"/>
      <w:lang w:eastAsia="en-US"/>
    </w:rPr>
  </w:style>
  <w:style w:type="character" w:customStyle="1" w:styleId="Heading5Char">
    <w:name w:val="Heading 5 Char"/>
    <w:basedOn w:val="DefaultParagraphFont"/>
    <w:link w:val="Heading5"/>
    <w:semiHidden/>
    <w:rsid w:val="00023842"/>
    <w:rPr>
      <w:rFonts w:ascii="Times New Roman" w:eastAsia="Times New Roman" w:hAnsi="Times New Roman" w:cs="Times New Roman"/>
      <w:sz w:val="20"/>
      <w:szCs w:val="20"/>
      <w:lang w:eastAsia="en-US"/>
    </w:rPr>
  </w:style>
  <w:style w:type="character" w:customStyle="1" w:styleId="Heading6Char">
    <w:name w:val="Heading 6 Char"/>
    <w:basedOn w:val="DefaultParagraphFont"/>
    <w:link w:val="Heading6"/>
    <w:semiHidden/>
    <w:rsid w:val="00023842"/>
    <w:rPr>
      <w:rFonts w:ascii="Times New Roman" w:eastAsia="Times New Roman" w:hAnsi="Times New Roman" w:cs="Times New Roman"/>
      <w:sz w:val="20"/>
      <w:szCs w:val="20"/>
      <w:lang w:eastAsia="en-US"/>
    </w:rPr>
  </w:style>
  <w:style w:type="character" w:customStyle="1" w:styleId="Heading7Char">
    <w:name w:val="Heading 7 Char"/>
    <w:basedOn w:val="DefaultParagraphFont"/>
    <w:link w:val="Heading7"/>
    <w:semiHidden/>
    <w:rsid w:val="00023842"/>
    <w:rPr>
      <w:rFonts w:ascii="Times New Roman" w:eastAsia="Times New Roman" w:hAnsi="Times New Roman" w:cs="Times New Roman"/>
      <w:sz w:val="20"/>
      <w:szCs w:val="20"/>
      <w:lang w:eastAsia="en-US"/>
    </w:rPr>
  </w:style>
  <w:style w:type="character" w:customStyle="1" w:styleId="Heading8Char">
    <w:name w:val="Heading 8 Char"/>
    <w:basedOn w:val="DefaultParagraphFont"/>
    <w:link w:val="Heading8"/>
    <w:semiHidden/>
    <w:rsid w:val="00023842"/>
    <w:rPr>
      <w:rFonts w:ascii="Times New Roman" w:eastAsia="Times New Roman" w:hAnsi="Times New Roman" w:cs="Times New Roman"/>
      <w:sz w:val="20"/>
      <w:szCs w:val="20"/>
      <w:lang w:eastAsia="en-US"/>
    </w:rPr>
  </w:style>
  <w:style w:type="character" w:customStyle="1" w:styleId="Heading9Char">
    <w:name w:val="Heading 9 Char"/>
    <w:basedOn w:val="DefaultParagraphFont"/>
    <w:link w:val="Heading9"/>
    <w:semiHidden/>
    <w:rsid w:val="00023842"/>
    <w:rPr>
      <w:rFonts w:ascii="Times New Roman" w:eastAsia="Times New Roman" w:hAnsi="Times New Roman" w:cs="Times New Roman"/>
      <w:sz w:val="20"/>
      <w:szCs w:val="20"/>
      <w:lang w:eastAsia="en-US"/>
    </w:rPr>
  </w:style>
  <w:style w:type="paragraph" w:customStyle="1" w:styleId="ParNoG">
    <w:name w:val="_ParNo_G"/>
    <w:basedOn w:val="SingleTxtG"/>
    <w:qFormat/>
    <w:rsid w:val="005706C8"/>
    <w:pPr>
      <w:numPr>
        <w:numId w:val="15"/>
      </w:numPr>
      <w:tabs>
        <w:tab w:val="clear" w:pos="1701"/>
      </w:tabs>
    </w:pPr>
    <w:rPr>
      <w:rFonts w:eastAsia="Times New Roman"/>
    </w:rPr>
  </w:style>
  <w:style w:type="paragraph" w:styleId="ListParagraph">
    <w:name w:val="List Paragraph"/>
    <w:basedOn w:val="Normal"/>
    <w:uiPriority w:val="34"/>
    <w:qFormat/>
    <w:rsid w:val="006E0422"/>
    <w:pPr>
      <w:spacing w:after="160" w:line="259" w:lineRule="auto"/>
      <w:ind w:left="720"/>
      <w:contextualSpacing/>
    </w:pPr>
    <w:rPr>
      <w:rFonts w:asciiTheme="minorHAnsi" w:hAnsiTheme="minorHAnsi" w:cstheme="minorBidi"/>
      <w:sz w:val="22"/>
      <w:szCs w:val="22"/>
    </w:rPr>
  </w:style>
  <w:style w:type="paragraph" w:customStyle="1" w:styleId="BVIfnrCharCharCharChar">
    <w:name w:val="BVI fnr Char Char Char Char"/>
    <w:aliases w:val="BVI fnr Car Car Char Char Char Char,BVI fnr Car Char Char Char Char,BVI fnr Car Car Car Car Char Char Char Char"/>
    <w:basedOn w:val="Normal"/>
    <w:link w:val="FootnoteReference"/>
    <w:uiPriority w:val="99"/>
    <w:rsid w:val="00DE1330"/>
    <w:pPr>
      <w:spacing w:after="160" w:line="240" w:lineRule="exact"/>
    </w:pPr>
    <w:rPr>
      <w:sz w:val="18"/>
      <w:vertAlign w:val="superscript"/>
      <w:lang w:val="fr-CH"/>
    </w:rPr>
  </w:style>
  <w:style w:type="character" w:customStyle="1" w:styleId="SingleTxtGChar">
    <w:name w:val="_ Single Txt_G Char"/>
    <w:link w:val="SingleTxtG"/>
    <w:locked/>
    <w:rsid w:val="00DE1330"/>
    <w:rPr>
      <w:lang w:val="en-GB"/>
    </w:rPr>
  </w:style>
  <w:style w:type="character" w:customStyle="1" w:styleId="UnresolvedMention1">
    <w:name w:val="Unresolved Mention1"/>
    <w:basedOn w:val="DefaultParagraphFont"/>
    <w:uiPriority w:val="99"/>
    <w:semiHidden/>
    <w:unhideWhenUsed/>
    <w:rsid w:val="000B3BFD"/>
    <w:rPr>
      <w:color w:val="605E5C"/>
      <w:shd w:val="clear" w:color="auto" w:fill="E1DFDD"/>
    </w:rPr>
  </w:style>
  <w:style w:type="paragraph" w:styleId="BalloonText">
    <w:name w:val="Balloon Text"/>
    <w:basedOn w:val="Normal"/>
    <w:link w:val="BalloonTextChar"/>
    <w:uiPriority w:val="99"/>
    <w:semiHidden/>
    <w:unhideWhenUsed/>
    <w:rsid w:val="001202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20E"/>
    <w:rPr>
      <w:rFonts w:ascii="Segoe UI" w:hAnsi="Segoe UI" w:cs="Segoe UI"/>
      <w:sz w:val="18"/>
      <w:szCs w:val="18"/>
      <w:lang w:val="en-GB"/>
    </w:rPr>
  </w:style>
  <w:style w:type="paragraph" w:styleId="Revision">
    <w:name w:val="Revision"/>
    <w:hidden/>
    <w:uiPriority w:val="99"/>
    <w:semiHidden/>
    <w:rsid w:val="00244A97"/>
    <w:rPr>
      <w:lang w:val="en-GB"/>
    </w:rPr>
  </w:style>
  <w:style w:type="paragraph" w:customStyle="1" w:styleId="paragraph">
    <w:name w:val="paragraph"/>
    <w:basedOn w:val="Normal"/>
    <w:rsid w:val="00C2467F"/>
    <w:pPr>
      <w:spacing w:before="100" w:beforeAutospacing="1" w:after="100" w:afterAutospacing="1"/>
    </w:pPr>
    <w:rPr>
      <w:rFonts w:eastAsia="Times New Roman"/>
      <w:sz w:val="24"/>
      <w:szCs w:val="24"/>
      <w:lang w:eastAsia="en-GB"/>
    </w:rPr>
  </w:style>
  <w:style w:type="character" w:customStyle="1" w:styleId="normaltextrun">
    <w:name w:val="normaltextrun"/>
    <w:basedOn w:val="DefaultParagraphFont"/>
    <w:rsid w:val="00C2467F"/>
  </w:style>
  <w:style w:type="character" w:customStyle="1" w:styleId="eop">
    <w:name w:val="eop"/>
    <w:basedOn w:val="DefaultParagraphFont"/>
    <w:rsid w:val="00C2467F"/>
  </w:style>
  <w:style w:type="character" w:styleId="UnresolvedMention">
    <w:name w:val="Unresolved Mention"/>
    <w:basedOn w:val="DefaultParagraphFont"/>
    <w:uiPriority w:val="99"/>
    <w:semiHidden/>
    <w:unhideWhenUsed/>
    <w:rsid w:val="004E649C"/>
    <w:rPr>
      <w:color w:val="605E5C"/>
      <w:shd w:val="clear" w:color="auto" w:fill="E1DFDD"/>
    </w:rPr>
  </w:style>
  <w:style w:type="character" w:styleId="CommentReference">
    <w:name w:val="annotation reference"/>
    <w:basedOn w:val="DefaultParagraphFont"/>
    <w:uiPriority w:val="99"/>
    <w:semiHidden/>
    <w:unhideWhenUsed/>
    <w:rsid w:val="002049CC"/>
    <w:rPr>
      <w:sz w:val="16"/>
      <w:szCs w:val="16"/>
    </w:rPr>
  </w:style>
  <w:style w:type="paragraph" w:styleId="CommentText">
    <w:name w:val="annotation text"/>
    <w:basedOn w:val="Normal"/>
    <w:link w:val="CommentTextChar"/>
    <w:uiPriority w:val="99"/>
    <w:semiHidden/>
    <w:unhideWhenUsed/>
    <w:rsid w:val="002049CC"/>
  </w:style>
  <w:style w:type="character" w:customStyle="1" w:styleId="CommentTextChar">
    <w:name w:val="Comment Text Char"/>
    <w:basedOn w:val="DefaultParagraphFont"/>
    <w:link w:val="CommentText"/>
    <w:uiPriority w:val="99"/>
    <w:semiHidden/>
    <w:rsid w:val="002049CC"/>
    <w:rPr>
      <w:lang w:val="en-GB"/>
    </w:rPr>
  </w:style>
  <w:style w:type="paragraph" w:styleId="CommentSubject">
    <w:name w:val="annotation subject"/>
    <w:basedOn w:val="CommentText"/>
    <w:next w:val="CommentText"/>
    <w:link w:val="CommentSubjectChar"/>
    <w:uiPriority w:val="99"/>
    <w:semiHidden/>
    <w:unhideWhenUsed/>
    <w:rsid w:val="002049CC"/>
    <w:rPr>
      <w:b/>
      <w:bCs/>
    </w:rPr>
  </w:style>
  <w:style w:type="character" w:customStyle="1" w:styleId="CommentSubjectChar">
    <w:name w:val="Comment Subject Char"/>
    <w:basedOn w:val="CommentTextChar"/>
    <w:link w:val="CommentSubject"/>
    <w:uiPriority w:val="99"/>
    <w:semiHidden/>
    <w:rsid w:val="002049CC"/>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638833">
      <w:bodyDiv w:val="1"/>
      <w:marLeft w:val="0"/>
      <w:marRight w:val="0"/>
      <w:marTop w:val="0"/>
      <w:marBottom w:val="0"/>
      <w:divBdr>
        <w:top w:val="none" w:sz="0" w:space="0" w:color="auto"/>
        <w:left w:val="none" w:sz="0" w:space="0" w:color="auto"/>
        <w:bottom w:val="none" w:sz="0" w:space="0" w:color="auto"/>
        <w:right w:val="none" w:sz="0" w:space="0" w:color="auto"/>
      </w:divBdr>
      <w:divsChild>
        <w:div w:id="1079407182">
          <w:marLeft w:val="0"/>
          <w:marRight w:val="0"/>
          <w:marTop w:val="0"/>
          <w:marBottom w:val="0"/>
          <w:divBdr>
            <w:top w:val="none" w:sz="0" w:space="0" w:color="auto"/>
            <w:left w:val="none" w:sz="0" w:space="0" w:color="auto"/>
            <w:bottom w:val="none" w:sz="0" w:space="0" w:color="auto"/>
            <w:right w:val="none" w:sz="0" w:space="0" w:color="auto"/>
          </w:divBdr>
        </w:div>
        <w:div w:id="1067262674">
          <w:marLeft w:val="0"/>
          <w:marRight w:val="0"/>
          <w:marTop w:val="0"/>
          <w:marBottom w:val="0"/>
          <w:divBdr>
            <w:top w:val="none" w:sz="0" w:space="0" w:color="auto"/>
            <w:left w:val="none" w:sz="0" w:space="0" w:color="auto"/>
            <w:bottom w:val="none" w:sz="0" w:space="0" w:color="auto"/>
            <w:right w:val="none" w:sz="0" w:space="0" w:color="auto"/>
          </w:divBdr>
        </w:div>
        <w:div w:id="1508981756">
          <w:marLeft w:val="0"/>
          <w:marRight w:val="0"/>
          <w:marTop w:val="0"/>
          <w:marBottom w:val="0"/>
          <w:divBdr>
            <w:top w:val="none" w:sz="0" w:space="0" w:color="auto"/>
            <w:left w:val="none" w:sz="0" w:space="0" w:color="auto"/>
            <w:bottom w:val="none" w:sz="0" w:space="0" w:color="auto"/>
            <w:right w:val="none" w:sz="0" w:space="0" w:color="auto"/>
          </w:divBdr>
        </w:div>
        <w:div w:id="1587419583">
          <w:marLeft w:val="0"/>
          <w:marRight w:val="0"/>
          <w:marTop w:val="0"/>
          <w:marBottom w:val="0"/>
          <w:divBdr>
            <w:top w:val="none" w:sz="0" w:space="0" w:color="auto"/>
            <w:left w:val="none" w:sz="0" w:space="0" w:color="auto"/>
            <w:bottom w:val="none" w:sz="0" w:space="0" w:color="auto"/>
            <w:right w:val="none" w:sz="0" w:space="0" w:color="auto"/>
          </w:divBdr>
        </w:div>
        <w:div w:id="1254363548">
          <w:marLeft w:val="0"/>
          <w:marRight w:val="0"/>
          <w:marTop w:val="0"/>
          <w:marBottom w:val="0"/>
          <w:divBdr>
            <w:top w:val="none" w:sz="0" w:space="0" w:color="auto"/>
            <w:left w:val="none" w:sz="0" w:space="0" w:color="auto"/>
            <w:bottom w:val="none" w:sz="0" w:space="0" w:color="auto"/>
            <w:right w:val="none" w:sz="0" w:space="0" w:color="auto"/>
          </w:divBdr>
        </w:div>
        <w:div w:id="443623335">
          <w:marLeft w:val="0"/>
          <w:marRight w:val="0"/>
          <w:marTop w:val="0"/>
          <w:marBottom w:val="0"/>
          <w:divBdr>
            <w:top w:val="none" w:sz="0" w:space="0" w:color="auto"/>
            <w:left w:val="none" w:sz="0" w:space="0" w:color="auto"/>
            <w:bottom w:val="none" w:sz="0" w:space="0" w:color="auto"/>
            <w:right w:val="none" w:sz="0" w:space="0" w:color="auto"/>
          </w:divBdr>
        </w:div>
        <w:div w:id="1137377290">
          <w:marLeft w:val="0"/>
          <w:marRight w:val="0"/>
          <w:marTop w:val="0"/>
          <w:marBottom w:val="0"/>
          <w:divBdr>
            <w:top w:val="none" w:sz="0" w:space="0" w:color="auto"/>
            <w:left w:val="none" w:sz="0" w:space="0" w:color="auto"/>
            <w:bottom w:val="none" w:sz="0" w:space="0" w:color="auto"/>
            <w:right w:val="none" w:sz="0" w:space="0" w:color="auto"/>
          </w:divBdr>
        </w:div>
        <w:div w:id="188035343">
          <w:marLeft w:val="0"/>
          <w:marRight w:val="0"/>
          <w:marTop w:val="0"/>
          <w:marBottom w:val="0"/>
          <w:divBdr>
            <w:top w:val="none" w:sz="0" w:space="0" w:color="auto"/>
            <w:left w:val="none" w:sz="0" w:space="0" w:color="auto"/>
            <w:bottom w:val="none" w:sz="0" w:space="0" w:color="auto"/>
            <w:right w:val="none" w:sz="0" w:space="0" w:color="auto"/>
          </w:divBdr>
        </w:div>
        <w:div w:id="458499517">
          <w:marLeft w:val="0"/>
          <w:marRight w:val="0"/>
          <w:marTop w:val="0"/>
          <w:marBottom w:val="0"/>
          <w:divBdr>
            <w:top w:val="none" w:sz="0" w:space="0" w:color="auto"/>
            <w:left w:val="none" w:sz="0" w:space="0" w:color="auto"/>
            <w:bottom w:val="none" w:sz="0" w:space="0" w:color="auto"/>
            <w:right w:val="none" w:sz="0" w:space="0" w:color="auto"/>
          </w:divBdr>
        </w:div>
        <w:div w:id="1740517225">
          <w:marLeft w:val="0"/>
          <w:marRight w:val="0"/>
          <w:marTop w:val="0"/>
          <w:marBottom w:val="0"/>
          <w:divBdr>
            <w:top w:val="none" w:sz="0" w:space="0" w:color="auto"/>
            <w:left w:val="none" w:sz="0" w:space="0" w:color="auto"/>
            <w:bottom w:val="none" w:sz="0" w:space="0" w:color="auto"/>
            <w:right w:val="none" w:sz="0" w:space="0" w:color="auto"/>
          </w:divBdr>
        </w:div>
        <w:div w:id="1580211002">
          <w:marLeft w:val="0"/>
          <w:marRight w:val="0"/>
          <w:marTop w:val="0"/>
          <w:marBottom w:val="0"/>
          <w:divBdr>
            <w:top w:val="none" w:sz="0" w:space="0" w:color="auto"/>
            <w:left w:val="none" w:sz="0" w:space="0" w:color="auto"/>
            <w:bottom w:val="none" w:sz="0" w:space="0" w:color="auto"/>
            <w:right w:val="none" w:sz="0" w:space="0" w:color="auto"/>
          </w:divBdr>
        </w:div>
        <w:div w:id="448353205">
          <w:marLeft w:val="0"/>
          <w:marRight w:val="0"/>
          <w:marTop w:val="0"/>
          <w:marBottom w:val="0"/>
          <w:divBdr>
            <w:top w:val="none" w:sz="0" w:space="0" w:color="auto"/>
            <w:left w:val="none" w:sz="0" w:space="0" w:color="auto"/>
            <w:bottom w:val="none" w:sz="0" w:space="0" w:color="auto"/>
            <w:right w:val="none" w:sz="0" w:space="0" w:color="auto"/>
          </w:divBdr>
        </w:div>
        <w:div w:id="1839882671">
          <w:marLeft w:val="0"/>
          <w:marRight w:val="0"/>
          <w:marTop w:val="0"/>
          <w:marBottom w:val="0"/>
          <w:divBdr>
            <w:top w:val="none" w:sz="0" w:space="0" w:color="auto"/>
            <w:left w:val="none" w:sz="0" w:space="0" w:color="auto"/>
            <w:bottom w:val="none" w:sz="0" w:space="0" w:color="auto"/>
            <w:right w:val="none" w:sz="0" w:space="0" w:color="auto"/>
          </w:divBdr>
        </w:div>
        <w:div w:id="396827000">
          <w:marLeft w:val="0"/>
          <w:marRight w:val="0"/>
          <w:marTop w:val="0"/>
          <w:marBottom w:val="0"/>
          <w:divBdr>
            <w:top w:val="none" w:sz="0" w:space="0" w:color="auto"/>
            <w:left w:val="none" w:sz="0" w:space="0" w:color="auto"/>
            <w:bottom w:val="none" w:sz="0" w:space="0" w:color="auto"/>
            <w:right w:val="none" w:sz="0" w:space="0" w:color="auto"/>
          </w:divBdr>
        </w:div>
        <w:div w:id="480317765">
          <w:marLeft w:val="0"/>
          <w:marRight w:val="0"/>
          <w:marTop w:val="0"/>
          <w:marBottom w:val="0"/>
          <w:divBdr>
            <w:top w:val="none" w:sz="0" w:space="0" w:color="auto"/>
            <w:left w:val="none" w:sz="0" w:space="0" w:color="auto"/>
            <w:bottom w:val="none" w:sz="0" w:space="0" w:color="auto"/>
            <w:right w:val="none" w:sz="0" w:space="0" w:color="auto"/>
          </w:divBdr>
        </w:div>
        <w:div w:id="336343613">
          <w:marLeft w:val="0"/>
          <w:marRight w:val="0"/>
          <w:marTop w:val="0"/>
          <w:marBottom w:val="0"/>
          <w:divBdr>
            <w:top w:val="none" w:sz="0" w:space="0" w:color="auto"/>
            <w:left w:val="none" w:sz="0" w:space="0" w:color="auto"/>
            <w:bottom w:val="none" w:sz="0" w:space="0" w:color="auto"/>
            <w:right w:val="none" w:sz="0" w:space="0" w:color="auto"/>
          </w:divBdr>
        </w:div>
        <w:div w:id="1621186637">
          <w:marLeft w:val="0"/>
          <w:marRight w:val="0"/>
          <w:marTop w:val="0"/>
          <w:marBottom w:val="0"/>
          <w:divBdr>
            <w:top w:val="none" w:sz="0" w:space="0" w:color="auto"/>
            <w:left w:val="none" w:sz="0" w:space="0" w:color="auto"/>
            <w:bottom w:val="none" w:sz="0" w:space="0" w:color="auto"/>
            <w:right w:val="none" w:sz="0" w:space="0" w:color="auto"/>
          </w:divBdr>
        </w:div>
        <w:div w:id="899290960">
          <w:marLeft w:val="0"/>
          <w:marRight w:val="0"/>
          <w:marTop w:val="0"/>
          <w:marBottom w:val="0"/>
          <w:divBdr>
            <w:top w:val="none" w:sz="0" w:space="0" w:color="auto"/>
            <w:left w:val="none" w:sz="0" w:space="0" w:color="auto"/>
            <w:bottom w:val="none" w:sz="0" w:space="0" w:color="auto"/>
            <w:right w:val="none" w:sz="0" w:space="0" w:color="auto"/>
          </w:divBdr>
        </w:div>
        <w:div w:id="1533155694">
          <w:marLeft w:val="0"/>
          <w:marRight w:val="0"/>
          <w:marTop w:val="0"/>
          <w:marBottom w:val="0"/>
          <w:divBdr>
            <w:top w:val="none" w:sz="0" w:space="0" w:color="auto"/>
            <w:left w:val="none" w:sz="0" w:space="0" w:color="auto"/>
            <w:bottom w:val="none" w:sz="0" w:space="0" w:color="auto"/>
            <w:right w:val="none" w:sz="0" w:space="0" w:color="auto"/>
          </w:divBdr>
        </w:div>
        <w:div w:id="361974283">
          <w:marLeft w:val="0"/>
          <w:marRight w:val="0"/>
          <w:marTop w:val="0"/>
          <w:marBottom w:val="0"/>
          <w:divBdr>
            <w:top w:val="none" w:sz="0" w:space="0" w:color="auto"/>
            <w:left w:val="none" w:sz="0" w:space="0" w:color="auto"/>
            <w:bottom w:val="none" w:sz="0" w:space="0" w:color="auto"/>
            <w:right w:val="none" w:sz="0" w:space="0" w:color="auto"/>
          </w:divBdr>
        </w:div>
        <w:div w:id="866911427">
          <w:marLeft w:val="0"/>
          <w:marRight w:val="0"/>
          <w:marTop w:val="0"/>
          <w:marBottom w:val="0"/>
          <w:divBdr>
            <w:top w:val="none" w:sz="0" w:space="0" w:color="auto"/>
            <w:left w:val="none" w:sz="0" w:space="0" w:color="auto"/>
            <w:bottom w:val="none" w:sz="0" w:space="0" w:color="auto"/>
            <w:right w:val="none" w:sz="0" w:space="0" w:color="auto"/>
          </w:divBdr>
        </w:div>
        <w:div w:id="727849157">
          <w:marLeft w:val="0"/>
          <w:marRight w:val="0"/>
          <w:marTop w:val="0"/>
          <w:marBottom w:val="0"/>
          <w:divBdr>
            <w:top w:val="none" w:sz="0" w:space="0" w:color="auto"/>
            <w:left w:val="none" w:sz="0" w:space="0" w:color="auto"/>
            <w:bottom w:val="none" w:sz="0" w:space="0" w:color="auto"/>
            <w:right w:val="none" w:sz="0" w:space="0" w:color="auto"/>
          </w:divBdr>
        </w:div>
        <w:div w:id="1040667426">
          <w:marLeft w:val="0"/>
          <w:marRight w:val="0"/>
          <w:marTop w:val="0"/>
          <w:marBottom w:val="0"/>
          <w:divBdr>
            <w:top w:val="none" w:sz="0" w:space="0" w:color="auto"/>
            <w:left w:val="none" w:sz="0" w:space="0" w:color="auto"/>
            <w:bottom w:val="none" w:sz="0" w:space="0" w:color="auto"/>
            <w:right w:val="none" w:sz="0" w:space="0" w:color="auto"/>
          </w:divBdr>
        </w:div>
        <w:div w:id="1532113516">
          <w:marLeft w:val="0"/>
          <w:marRight w:val="0"/>
          <w:marTop w:val="0"/>
          <w:marBottom w:val="0"/>
          <w:divBdr>
            <w:top w:val="none" w:sz="0" w:space="0" w:color="auto"/>
            <w:left w:val="none" w:sz="0" w:space="0" w:color="auto"/>
            <w:bottom w:val="none" w:sz="0" w:space="0" w:color="auto"/>
            <w:right w:val="none" w:sz="0" w:space="0" w:color="auto"/>
          </w:divBdr>
        </w:div>
        <w:div w:id="2072076732">
          <w:marLeft w:val="0"/>
          <w:marRight w:val="0"/>
          <w:marTop w:val="0"/>
          <w:marBottom w:val="0"/>
          <w:divBdr>
            <w:top w:val="none" w:sz="0" w:space="0" w:color="auto"/>
            <w:left w:val="none" w:sz="0" w:space="0" w:color="auto"/>
            <w:bottom w:val="none" w:sz="0" w:space="0" w:color="auto"/>
            <w:right w:val="none" w:sz="0" w:space="0" w:color="auto"/>
          </w:divBdr>
        </w:div>
        <w:div w:id="534466854">
          <w:marLeft w:val="0"/>
          <w:marRight w:val="0"/>
          <w:marTop w:val="0"/>
          <w:marBottom w:val="0"/>
          <w:divBdr>
            <w:top w:val="none" w:sz="0" w:space="0" w:color="auto"/>
            <w:left w:val="none" w:sz="0" w:space="0" w:color="auto"/>
            <w:bottom w:val="none" w:sz="0" w:space="0" w:color="auto"/>
            <w:right w:val="none" w:sz="0" w:space="0" w:color="auto"/>
          </w:divBdr>
        </w:div>
        <w:div w:id="1063871510">
          <w:marLeft w:val="0"/>
          <w:marRight w:val="0"/>
          <w:marTop w:val="0"/>
          <w:marBottom w:val="0"/>
          <w:divBdr>
            <w:top w:val="none" w:sz="0" w:space="0" w:color="auto"/>
            <w:left w:val="none" w:sz="0" w:space="0" w:color="auto"/>
            <w:bottom w:val="none" w:sz="0" w:space="0" w:color="auto"/>
            <w:right w:val="none" w:sz="0" w:space="0" w:color="auto"/>
          </w:divBdr>
        </w:div>
        <w:div w:id="1384906949">
          <w:marLeft w:val="0"/>
          <w:marRight w:val="0"/>
          <w:marTop w:val="0"/>
          <w:marBottom w:val="0"/>
          <w:divBdr>
            <w:top w:val="none" w:sz="0" w:space="0" w:color="auto"/>
            <w:left w:val="none" w:sz="0" w:space="0" w:color="auto"/>
            <w:bottom w:val="none" w:sz="0" w:space="0" w:color="auto"/>
            <w:right w:val="none" w:sz="0" w:space="0" w:color="auto"/>
          </w:divBdr>
        </w:div>
        <w:div w:id="431822060">
          <w:marLeft w:val="0"/>
          <w:marRight w:val="0"/>
          <w:marTop w:val="0"/>
          <w:marBottom w:val="0"/>
          <w:divBdr>
            <w:top w:val="none" w:sz="0" w:space="0" w:color="auto"/>
            <w:left w:val="none" w:sz="0" w:space="0" w:color="auto"/>
            <w:bottom w:val="none" w:sz="0" w:space="0" w:color="auto"/>
            <w:right w:val="none" w:sz="0" w:space="0" w:color="auto"/>
          </w:divBdr>
        </w:div>
      </w:divsChild>
    </w:div>
    <w:div w:id="1285504737">
      <w:bodyDiv w:val="1"/>
      <w:marLeft w:val="0"/>
      <w:marRight w:val="0"/>
      <w:marTop w:val="0"/>
      <w:marBottom w:val="0"/>
      <w:divBdr>
        <w:top w:val="none" w:sz="0" w:space="0" w:color="auto"/>
        <w:left w:val="none" w:sz="0" w:space="0" w:color="auto"/>
        <w:bottom w:val="none" w:sz="0" w:space="0" w:color="auto"/>
        <w:right w:val="none" w:sz="0" w:space="0" w:color="auto"/>
      </w:divBdr>
      <w:divsChild>
        <w:div w:id="2065054929">
          <w:marLeft w:val="288"/>
          <w:marRight w:val="0"/>
          <w:marTop w:val="240"/>
          <w:marBottom w:val="0"/>
          <w:divBdr>
            <w:top w:val="none" w:sz="0" w:space="0" w:color="auto"/>
            <w:left w:val="none" w:sz="0" w:space="0" w:color="auto"/>
            <w:bottom w:val="none" w:sz="0" w:space="0" w:color="auto"/>
            <w:right w:val="none" w:sz="0" w:space="0" w:color="auto"/>
          </w:divBdr>
        </w:div>
        <w:div w:id="1990598954">
          <w:marLeft w:val="1080"/>
          <w:marRight w:val="0"/>
          <w:marTop w:val="50"/>
          <w:marBottom w:val="50"/>
          <w:divBdr>
            <w:top w:val="none" w:sz="0" w:space="0" w:color="auto"/>
            <w:left w:val="none" w:sz="0" w:space="0" w:color="auto"/>
            <w:bottom w:val="none" w:sz="0" w:space="0" w:color="auto"/>
            <w:right w:val="none" w:sz="0" w:space="0" w:color="auto"/>
          </w:divBdr>
        </w:div>
        <w:div w:id="1131706400">
          <w:marLeft w:val="1080"/>
          <w:marRight w:val="0"/>
          <w:marTop w:val="50"/>
          <w:marBottom w:val="50"/>
          <w:divBdr>
            <w:top w:val="none" w:sz="0" w:space="0" w:color="auto"/>
            <w:left w:val="none" w:sz="0" w:space="0" w:color="auto"/>
            <w:bottom w:val="none" w:sz="0" w:space="0" w:color="auto"/>
            <w:right w:val="none" w:sz="0" w:space="0" w:color="auto"/>
          </w:divBdr>
        </w:div>
        <w:div w:id="434785431">
          <w:marLeft w:val="1080"/>
          <w:marRight w:val="0"/>
          <w:marTop w:val="50"/>
          <w:marBottom w:val="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en/documents/thematic-reports/a80479-right-education-armed-conflict-human-rights-impe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797b77-c200-4d7e-b06b-42fe1f777de1">
      <Terms xmlns="http://schemas.microsoft.com/office/infopath/2007/PartnerControls"/>
    </lcf76f155ced4ddcb4097134ff3c332f>
    <TaxCatchAll xmlns="e8c630da-1593-4b40-8ff7-bd949da10589" xsi:nil="true"/>
    <contributortype xmlns="66797b77-c200-4d7e-b06b-42fe1f777de1" xsi:nil="true"/>
    <additionalsubmission xmlns="66797b77-c200-4d7e-b06b-42fe1f777de1" xsi:nil="true"/>
    <language xmlns="66797b77-c200-4d7e-b06b-42fe1f777de1">En</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8f5b14b75487bbf3e66be6e610cdba9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fd1f513c4d1e48f556610a9ab00239aa"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DBEC-4104-4B1A-A383-7FC27AEE5D29}">
  <ds:schemaRefs>
    <ds:schemaRef ds:uri="http://schemas.microsoft.com/office/2006/metadata/properties"/>
    <ds:schemaRef ds:uri="http://schemas.microsoft.com/office/infopath/2007/PartnerControls"/>
    <ds:schemaRef ds:uri="b34adfe7-333a-476b-bc19-74b358a8dadc"/>
    <ds:schemaRef ds:uri="985ec44e-1bab-4c0b-9df0-6ba128686fc9"/>
  </ds:schemaRefs>
</ds:datastoreItem>
</file>

<file path=customXml/itemProps2.xml><?xml version="1.0" encoding="utf-8"?>
<ds:datastoreItem xmlns:ds="http://schemas.openxmlformats.org/officeDocument/2006/customXml" ds:itemID="{08ED0E32-1C56-4688-999E-08A732B86EB3}">
  <ds:schemaRefs>
    <ds:schemaRef ds:uri="http://schemas.microsoft.com/sharepoint/v3/contenttype/forms"/>
  </ds:schemaRefs>
</ds:datastoreItem>
</file>

<file path=customXml/itemProps3.xml><?xml version="1.0" encoding="utf-8"?>
<ds:datastoreItem xmlns:ds="http://schemas.openxmlformats.org/officeDocument/2006/customXml" ds:itemID="{7FE87DDD-ABD3-48CB-B8F6-F7BB1E6479BB}"/>
</file>

<file path=customXml/itemProps4.xml><?xml version="1.0" encoding="utf-8"?>
<ds:datastoreItem xmlns:ds="http://schemas.openxmlformats.org/officeDocument/2006/customXml" ds:itemID="{CDBB2486-6CAC-4C2A-A8CC-49013A38A98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1026</TotalTime>
  <Pages>5</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Smirnova</dc:creator>
  <cp:keywords/>
  <dc:description/>
  <cp:lastModifiedBy>Maria Smirnova</cp:lastModifiedBy>
  <cp:revision>10</cp:revision>
  <cp:lastPrinted>2025-10-22T11:28:00Z</cp:lastPrinted>
  <dcterms:created xsi:type="dcterms:W3CDTF">2025-10-22T11:54:00Z</dcterms:created>
  <dcterms:modified xsi:type="dcterms:W3CDTF">2025-10-24T11:46:00Z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0x010100D3257166D5221D45AC4BE86DE2E261D0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