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E94BA" w14:textId="1D887363" w:rsidR="00F14237" w:rsidRPr="007B4240" w:rsidRDefault="00815495" w:rsidP="4D4D4CF5">
      <w:pPr>
        <w:jc w:val="center"/>
        <w:rPr>
          <w:rFonts w:ascii="Times New Roman" w:eastAsia="Times New Roman" w:hAnsi="Times New Roman" w:cs="Times New Roman"/>
        </w:rPr>
      </w:pPr>
      <w:r>
        <w:rPr>
          <w:rFonts w:asciiTheme="majorBidi" w:hAnsiTheme="majorBidi" w:cstheme="majorBidi"/>
          <w:noProof/>
        </w:rPr>
        <w:drawing>
          <wp:inline distT="0" distB="0" distL="0" distR="0" wp14:anchorId="6FB750BB" wp14:editId="66A10068">
            <wp:extent cx="5144494" cy="1420597"/>
            <wp:effectExtent l="0" t="0" r="0" b="8255"/>
            <wp:docPr id="2020203322"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203322" name="Picture 1" descr="A blue and white logo&#10;&#10;Description automatically generated"/>
                    <pic:cNvPicPr/>
                  </pic:nvPicPr>
                  <pic:blipFill rotWithShape="1">
                    <a:blip r:embed="rId11">
                      <a:extLst>
                        <a:ext uri="{28A0092B-C50C-407E-A947-70E740481C1C}">
                          <a14:useLocalDpi xmlns:a14="http://schemas.microsoft.com/office/drawing/2010/main" val="0"/>
                        </a:ext>
                      </a:extLst>
                    </a:blip>
                    <a:srcRect t="17902" b="18467"/>
                    <a:stretch/>
                  </pic:blipFill>
                  <pic:spPr bwMode="auto">
                    <a:xfrm>
                      <a:off x="0" y="0"/>
                      <a:ext cx="5155167" cy="1423544"/>
                    </a:xfrm>
                    <a:prstGeom prst="rect">
                      <a:avLst/>
                    </a:prstGeom>
                    <a:ln>
                      <a:noFill/>
                    </a:ln>
                    <a:extLst>
                      <a:ext uri="{53640926-AAD7-44D8-BBD7-CCE9431645EC}">
                        <a14:shadowObscured xmlns:a14="http://schemas.microsoft.com/office/drawing/2010/main"/>
                      </a:ext>
                    </a:extLst>
                  </pic:spPr>
                </pic:pic>
              </a:graphicData>
            </a:graphic>
          </wp:inline>
        </w:drawing>
      </w:r>
    </w:p>
    <w:p w14:paraId="10D69BB6" w14:textId="0323E90A" w:rsidR="00F14237" w:rsidRPr="0063617D" w:rsidRDefault="5BA1AE8C" w:rsidP="4D4D4CF5">
      <w:pPr>
        <w:jc w:val="center"/>
        <w:rPr>
          <w:rFonts w:ascii="Times New Roman" w:eastAsia="Times New Roman" w:hAnsi="Times New Roman" w:cs="Times New Roman"/>
          <w:b/>
          <w:bCs/>
          <w:color w:val="0070C0"/>
          <w:sz w:val="28"/>
          <w:szCs w:val="28"/>
        </w:rPr>
      </w:pPr>
      <w:r w:rsidRPr="0063617D">
        <w:rPr>
          <w:rFonts w:ascii="Times New Roman" w:eastAsia="Times New Roman" w:hAnsi="Times New Roman" w:cs="Times New Roman"/>
          <w:b/>
          <w:bCs/>
          <w:color w:val="0070C0"/>
          <w:sz w:val="28"/>
          <w:szCs w:val="28"/>
        </w:rPr>
        <w:t xml:space="preserve">Working Group on the use of mercenaries as a means of violating human rights and impeding the exercise of the right of peoples to self-determination </w:t>
      </w:r>
    </w:p>
    <w:p w14:paraId="517E5C7C" w14:textId="2A87082E" w:rsidR="00F14237" w:rsidRPr="007B4240" w:rsidRDefault="5BA1AE8C" w:rsidP="4D4D4CF5">
      <w:pPr>
        <w:spacing w:after="0"/>
        <w:jc w:val="center"/>
        <w:rPr>
          <w:rFonts w:ascii="Times New Roman" w:eastAsia="Times New Roman" w:hAnsi="Times New Roman" w:cs="Times New Roman"/>
          <w:b/>
          <w:bCs/>
          <w:color w:val="000000" w:themeColor="text1"/>
        </w:rPr>
      </w:pPr>
      <w:r w:rsidRPr="4D4D4CF5">
        <w:rPr>
          <w:rFonts w:ascii="Times New Roman" w:eastAsia="Times New Roman" w:hAnsi="Times New Roman" w:cs="Times New Roman"/>
          <w:b/>
          <w:bCs/>
          <w:color w:val="000000" w:themeColor="text1"/>
        </w:rPr>
        <w:t>Official visit to the Republic of Cyprus</w:t>
      </w:r>
    </w:p>
    <w:p w14:paraId="2128686A" w14:textId="667483CD" w:rsidR="00F14237" w:rsidRPr="007B4240" w:rsidRDefault="5BA1AE8C" w:rsidP="4D4D4CF5">
      <w:pPr>
        <w:spacing w:after="0"/>
        <w:jc w:val="center"/>
        <w:rPr>
          <w:rFonts w:ascii="Times New Roman" w:eastAsia="Times New Roman" w:hAnsi="Times New Roman" w:cs="Times New Roman"/>
          <w:b/>
          <w:bCs/>
          <w:color w:val="000000" w:themeColor="text1"/>
        </w:rPr>
      </w:pPr>
      <w:r w:rsidRPr="4D4D4CF5">
        <w:rPr>
          <w:rFonts w:ascii="Times New Roman" w:eastAsia="Times New Roman" w:hAnsi="Times New Roman" w:cs="Times New Roman"/>
          <w:b/>
          <w:bCs/>
          <w:color w:val="000000" w:themeColor="text1"/>
        </w:rPr>
        <w:t xml:space="preserve"> 16 to 24 January 2025</w:t>
      </w:r>
    </w:p>
    <w:p w14:paraId="28E9677E" w14:textId="58A2A757" w:rsidR="00F14237" w:rsidRPr="007B4240" w:rsidRDefault="5BA1AE8C" w:rsidP="4D4D4CF5">
      <w:pPr>
        <w:spacing w:after="0"/>
        <w:jc w:val="center"/>
        <w:rPr>
          <w:rFonts w:ascii="Times New Roman" w:eastAsia="Times New Roman" w:hAnsi="Times New Roman" w:cs="Times New Roman"/>
          <w:b/>
          <w:bCs/>
          <w:color w:val="000000" w:themeColor="text1"/>
        </w:rPr>
      </w:pPr>
      <w:r w:rsidRPr="4D4D4CF5">
        <w:rPr>
          <w:rFonts w:ascii="Times New Roman" w:eastAsia="Times New Roman" w:hAnsi="Times New Roman" w:cs="Times New Roman"/>
          <w:b/>
          <w:bCs/>
          <w:color w:val="000000" w:themeColor="text1"/>
        </w:rPr>
        <w:t xml:space="preserve"> </w:t>
      </w:r>
    </w:p>
    <w:p w14:paraId="491B9F11" w14:textId="46EAA7F4" w:rsidR="00815495" w:rsidRPr="00815495" w:rsidRDefault="5BA1AE8C" w:rsidP="00A80826">
      <w:pPr>
        <w:spacing w:after="0"/>
        <w:jc w:val="center"/>
        <w:rPr>
          <w:rFonts w:ascii="Times New Roman" w:eastAsia="Times New Roman" w:hAnsi="Times New Roman" w:cs="Times New Roman"/>
          <w:b/>
          <w:bCs/>
          <w:color w:val="000000" w:themeColor="text1"/>
        </w:rPr>
      </w:pPr>
      <w:r w:rsidRPr="4D4D4CF5">
        <w:rPr>
          <w:rFonts w:ascii="Times New Roman" w:eastAsia="Times New Roman" w:hAnsi="Times New Roman" w:cs="Times New Roman"/>
          <w:b/>
          <w:bCs/>
          <w:color w:val="000000" w:themeColor="text1"/>
        </w:rPr>
        <w:t>Preliminary findings</w:t>
      </w:r>
    </w:p>
    <w:p w14:paraId="7C9DF6CC" w14:textId="40F6BA84" w:rsidR="3071F5B4" w:rsidRDefault="2224D792" w:rsidP="20B014EF">
      <w:pPr>
        <w:spacing w:before="240" w:after="240"/>
        <w:jc w:val="both"/>
        <w:rPr>
          <w:rFonts w:ascii="Times New Roman" w:eastAsia="Times New Roman" w:hAnsi="Times New Roman" w:cs="Times New Roman"/>
          <w:color w:val="000000" w:themeColor="text1"/>
        </w:rPr>
      </w:pPr>
      <w:r w:rsidRPr="1ED5F51B">
        <w:rPr>
          <w:rFonts w:ascii="Times New Roman" w:eastAsia="Times New Roman" w:hAnsi="Times New Roman" w:cs="Times New Roman"/>
          <w:color w:val="000000" w:themeColor="text1"/>
        </w:rPr>
        <w:t xml:space="preserve">At the invitation of the Government of </w:t>
      </w:r>
      <w:r w:rsidR="7A1CE65B" w:rsidRPr="1ED5F51B">
        <w:rPr>
          <w:rFonts w:ascii="Times New Roman" w:eastAsia="Times New Roman" w:hAnsi="Times New Roman" w:cs="Times New Roman"/>
          <w:color w:val="000000" w:themeColor="text1"/>
        </w:rPr>
        <w:t xml:space="preserve">the Republic of </w:t>
      </w:r>
      <w:r w:rsidRPr="1ED5F51B">
        <w:rPr>
          <w:rFonts w:ascii="Times New Roman" w:eastAsia="Times New Roman" w:hAnsi="Times New Roman" w:cs="Times New Roman"/>
          <w:color w:val="000000" w:themeColor="text1"/>
        </w:rPr>
        <w:t>Cyprus, the Working Group</w:t>
      </w:r>
      <w:r w:rsidR="5D8F0804" w:rsidRPr="1ED5F51B">
        <w:rPr>
          <w:rFonts w:ascii="Times New Roman" w:eastAsia="Times New Roman" w:hAnsi="Times New Roman" w:cs="Times New Roman"/>
          <w:color w:val="000000" w:themeColor="text1"/>
        </w:rPr>
        <w:t xml:space="preserve"> on the use of mercenaries </w:t>
      </w:r>
      <w:r w:rsidR="7733D251" w:rsidRPr="1ED5F51B">
        <w:rPr>
          <w:rFonts w:ascii="Times New Roman" w:eastAsia="Times New Roman" w:hAnsi="Times New Roman" w:cs="Times New Roman"/>
          <w:color w:val="000000" w:themeColor="text1"/>
        </w:rPr>
        <w:t xml:space="preserve">undertook </w:t>
      </w:r>
      <w:r w:rsidR="15E6AD80" w:rsidRPr="1ED5F51B">
        <w:rPr>
          <w:rFonts w:ascii="Times New Roman" w:eastAsia="Times New Roman" w:hAnsi="Times New Roman" w:cs="Times New Roman"/>
          <w:color w:val="000000" w:themeColor="text1"/>
        </w:rPr>
        <w:t>an</w:t>
      </w:r>
      <w:r w:rsidR="7733D251" w:rsidRPr="1ED5F51B">
        <w:rPr>
          <w:rFonts w:ascii="Times New Roman" w:eastAsia="Times New Roman" w:hAnsi="Times New Roman" w:cs="Times New Roman"/>
          <w:color w:val="000000" w:themeColor="text1"/>
        </w:rPr>
        <w:t xml:space="preserve"> official mission from 16 to 24 January.</w:t>
      </w:r>
      <w:r w:rsidR="3071F5B4" w:rsidRPr="1ED5F51B">
        <w:rPr>
          <w:rFonts w:ascii="Times New Roman" w:eastAsia="Times New Roman" w:hAnsi="Times New Roman" w:cs="Times New Roman"/>
          <w:color w:val="000000" w:themeColor="text1"/>
        </w:rPr>
        <w:t xml:space="preserve"> As Chair-Rapporteur of the </w:t>
      </w:r>
      <w:r w:rsidR="54A89723" w:rsidRPr="1ED5F51B">
        <w:rPr>
          <w:rFonts w:ascii="Times New Roman" w:eastAsia="Times New Roman" w:hAnsi="Times New Roman" w:cs="Times New Roman"/>
          <w:color w:val="000000" w:themeColor="text1"/>
        </w:rPr>
        <w:t>Working</w:t>
      </w:r>
      <w:r w:rsidR="00C547D5" w:rsidRPr="1ED5F51B">
        <w:rPr>
          <w:rFonts w:ascii="Times New Roman" w:eastAsia="Times New Roman" w:hAnsi="Times New Roman" w:cs="Times New Roman"/>
          <w:color w:val="000000" w:themeColor="text1"/>
        </w:rPr>
        <w:t xml:space="preserve"> Group</w:t>
      </w:r>
      <w:r w:rsidR="54A89723" w:rsidRPr="1ED5F51B">
        <w:rPr>
          <w:rFonts w:ascii="Times New Roman" w:eastAsia="Times New Roman" w:hAnsi="Times New Roman" w:cs="Times New Roman"/>
          <w:color w:val="000000" w:themeColor="text1"/>
        </w:rPr>
        <w:t>, joined by my fellow member Michelle Small, we wish to</w:t>
      </w:r>
      <w:r w:rsidR="3071F5B4" w:rsidRPr="1ED5F51B">
        <w:rPr>
          <w:rFonts w:ascii="Times New Roman" w:eastAsia="Times New Roman" w:hAnsi="Times New Roman" w:cs="Times New Roman"/>
          <w:color w:val="000000" w:themeColor="text1"/>
        </w:rPr>
        <w:t xml:space="preserve"> thank the Government for its quick response in granting us the invitation to visit. I thank the Ministry of Foreign Affairs for assisting </w:t>
      </w:r>
      <w:r w:rsidR="4C8CB7E2" w:rsidRPr="1ED5F51B">
        <w:rPr>
          <w:rFonts w:ascii="Times New Roman" w:eastAsia="Times New Roman" w:hAnsi="Times New Roman" w:cs="Times New Roman"/>
          <w:color w:val="000000" w:themeColor="text1"/>
        </w:rPr>
        <w:t>us in</w:t>
      </w:r>
      <w:r w:rsidR="3071F5B4" w:rsidRPr="1ED5F51B">
        <w:rPr>
          <w:rFonts w:ascii="Times New Roman" w:eastAsia="Times New Roman" w:hAnsi="Times New Roman" w:cs="Times New Roman"/>
          <w:color w:val="000000" w:themeColor="text1"/>
        </w:rPr>
        <w:t xml:space="preserve"> our visit. </w:t>
      </w:r>
      <w:r w:rsidR="393EFBFA" w:rsidRPr="2399A27E">
        <w:rPr>
          <w:rFonts w:ascii="Times New Roman" w:eastAsia="Times New Roman" w:hAnsi="Times New Roman" w:cs="Times New Roman"/>
          <w:color w:val="000000" w:themeColor="text1"/>
        </w:rPr>
        <w:t xml:space="preserve">We are also very grateful to colleagues at the </w:t>
      </w:r>
      <w:r w:rsidR="4898BCEF" w:rsidRPr="2399A27E">
        <w:rPr>
          <w:rFonts w:ascii="Times New Roman" w:eastAsia="Times New Roman" w:hAnsi="Times New Roman" w:cs="Times New Roman"/>
          <w:color w:val="000000" w:themeColor="text1"/>
        </w:rPr>
        <w:t>United Nations Peacekeeping Force in Cyprus (UNFICYP) for their</w:t>
      </w:r>
      <w:r w:rsidR="393EFBFA" w:rsidRPr="2399A27E">
        <w:rPr>
          <w:rFonts w:ascii="Times New Roman" w:eastAsia="Times New Roman" w:hAnsi="Times New Roman" w:cs="Times New Roman"/>
          <w:color w:val="000000" w:themeColor="text1"/>
        </w:rPr>
        <w:t xml:space="preserve"> valuable support </w:t>
      </w:r>
      <w:r w:rsidR="37853C3D" w:rsidRPr="2399A27E">
        <w:rPr>
          <w:rFonts w:ascii="Times New Roman" w:eastAsia="Times New Roman" w:hAnsi="Times New Roman" w:cs="Times New Roman"/>
          <w:color w:val="000000" w:themeColor="text1"/>
        </w:rPr>
        <w:t>and assistance</w:t>
      </w:r>
      <w:r w:rsidR="4898BCEF" w:rsidRPr="2399A27E">
        <w:rPr>
          <w:rFonts w:ascii="Times New Roman" w:eastAsia="Times New Roman" w:hAnsi="Times New Roman" w:cs="Times New Roman"/>
          <w:color w:val="000000" w:themeColor="text1"/>
        </w:rPr>
        <w:t xml:space="preserve">. </w:t>
      </w:r>
    </w:p>
    <w:p w14:paraId="4B54AD52" w14:textId="403297F5" w:rsidR="3071F5B4" w:rsidRDefault="16295AA4" w:rsidP="0CD406EB">
      <w:pPr>
        <w:spacing w:before="240" w:after="240"/>
        <w:jc w:val="both"/>
        <w:rPr>
          <w:rFonts w:ascii="Times New Roman" w:eastAsia="Times New Roman" w:hAnsi="Times New Roman" w:cs="Times New Roman"/>
          <w:color w:val="000000" w:themeColor="text1"/>
        </w:rPr>
      </w:pPr>
      <w:r w:rsidRPr="2399A27E">
        <w:rPr>
          <w:rFonts w:ascii="Times New Roman" w:eastAsia="Times New Roman" w:hAnsi="Times New Roman" w:cs="Times New Roman"/>
          <w:color w:val="000000" w:themeColor="text1"/>
        </w:rPr>
        <w:t>We held meetings in Nicosia, Limas</w:t>
      </w:r>
      <w:r w:rsidR="311CA06B" w:rsidRPr="2399A27E">
        <w:rPr>
          <w:rFonts w:ascii="Times New Roman" w:eastAsia="Times New Roman" w:hAnsi="Times New Roman" w:cs="Times New Roman"/>
          <w:color w:val="000000" w:themeColor="text1"/>
        </w:rPr>
        <w:t>s</w:t>
      </w:r>
      <w:r w:rsidRPr="2399A27E">
        <w:rPr>
          <w:rFonts w:ascii="Times New Roman" w:eastAsia="Times New Roman" w:hAnsi="Times New Roman" w:cs="Times New Roman"/>
          <w:color w:val="000000" w:themeColor="text1"/>
        </w:rPr>
        <w:t xml:space="preserve">ol and </w:t>
      </w:r>
      <w:proofErr w:type="spellStart"/>
      <w:r w:rsidRPr="2399A27E">
        <w:rPr>
          <w:rFonts w:ascii="Times New Roman" w:eastAsia="Times New Roman" w:hAnsi="Times New Roman" w:cs="Times New Roman"/>
          <w:color w:val="000000" w:themeColor="text1"/>
        </w:rPr>
        <w:t>La</w:t>
      </w:r>
      <w:r w:rsidR="422A5328" w:rsidRPr="29CBB29B">
        <w:rPr>
          <w:rFonts w:ascii="Times New Roman" w:eastAsia="Times New Roman" w:hAnsi="Times New Roman" w:cs="Times New Roman"/>
          <w:color w:val="000000" w:themeColor="text1"/>
        </w:rPr>
        <w:t>r</w:t>
      </w:r>
      <w:r w:rsidRPr="2399A27E">
        <w:rPr>
          <w:rFonts w:ascii="Times New Roman" w:eastAsia="Times New Roman" w:hAnsi="Times New Roman" w:cs="Times New Roman"/>
          <w:color w:val="000000" w:themeColor="text1"/>
        </w:rPr>
        <w:t>naca</w:t>
      </w:r>
      <w:proofErr w:type="spellEnd"/>
      <w:r w:rsidRPr="2399A27E">
        <w:rPr>
          <w:rFonts w:ascii="Times New Roman" w:eastAsia="Times New Roman" w:hAnsi="Times New Roman" w:cs="Times New Roman"/>
          <w:color w:val="000000" w:themeColor="text1"/>
        </w:rPr>
        <w:t xml:space="preserve"> with Government </w:t>
      </w:r>
      <w:r w:rsidR="472C00DA" w:rsidRPr="5280A19B">
        <w:rPr>
          <w:rFonts w:ascii="Times New Roman" w:eastAsia="Times New Roman" w:hAnsi="Times New Roman" w:cs="Times New Roman"/>
          <w:color w:val="000000" w:themeColor="text1"/>
        </w:rPr>
        <w:t>representatives</w:t>
      </w:r>
      <w:r w:rsidRPr="2399A27E">
        <w:rPr>
          <w:rFonts w:ascii="Times New Roman" w:eastAsia="Times New Roman" w:hAnsi="Times New Roman" w:cs="Times New Roman"/>
          <w:color w:val="000000" w:themeColor="text1"/>
        </w:rPr>
        <w:t xml:space="preserve"> including from the Ministry of Foreign Affairs, Ministry of Defense</w:t>
      </w:r>
      <w:r w:rsidR="65B72ED0" w:rsidRPr="2399A27E">
        <w:rPr>
          <w:rFonts w:ascii="Times New Roman" w:eastAsia="Times New Roman" w:hAnsi="Times New Roman" w:cs="Times New Roman"/>
          <w:color w:val="000000" w:themeColor="text1"/>
        </w:rPr>
        <w:t xml:space="preserve">, Shipping Deputy Ministry, </w:t>
      </w:r>
      <w:r w:rsidR="28CE977B" w:rsidRPr="2399A27E">
        <w:rPr>
          <w:rFonts w:ascii="Times New Roman" w:eastAsia="Times New Roman" w:hAnsi="Times New Roman" w:cs="Times New Roman"/>
          <w:color w:val="000000" w:themeColor="text1"/>
        </w:rPr>
        <w:t xml:space="preserve">Cyprus Police, </w:t>
      </w:r>
      <w:r w:rsidR="100C8E7A" w:rsidRPr="2399A27E">
        <w:rPr>
          <w:rFonts w:ascii="Times New Roman" w:eastAsia="Times New Roman" w:hAnsi="Times New Roman" w:cs="Times New Roman"/>
          <w:color w:val="000000" w:themeColor="text1"/>
        </w:rPr>
        <w:t xml:space="preserve">Cyprus Shipping Chamber and the </w:t>
      </w:r>
      <w:r w:rsidR="100C8E7A" w:rsidRPr="2399A27E">
        <w:rPr>
          <w:rFonts w:ascii="Times New Roman" w:eastAsia="Times New Roman" w:hAnsi="Times New Roman" w:cs="Times New Roman"/>
        </w:rPr>
        <w:t>Cyprus Centre for Land, Open Seas and Port Security</w:t>
      </w:r>
      <w:r w:rsidRPr="2399A27E">
        <w:rPr>
          <w:rFonts w:ascii="Times New Roman" w:eastAsia="Times New Roman" w:hAnsi="Times New Roman" w:cs="Times New Roman"/>
          <w:color w:val="000000" w:themeColor="text1"/>
        </w:rPr>
        <w:t xml:space="preserve"> </w:t>
      </w:r>
      <w:r w:rsidR="5004E9A1" w:rsidRPr="2399A27E">
        <w:rPr>
          <w:rFonts w:ascii="Times New Roman" w:eastAsia="Times New Roman" w:hAnsi="Times New Roman" w:cs="Times New Roman"/>
          <w:color w:val="000000" w:themeColor="text1"/>
        </w:rPr>
        <w:t>(CYCLOPS)</w:t>
      </w:r>
      <w:r w:rsidR="4B0C98C6" w:rsidRPr="2399A27E">
        <w:rPr>
          <w:rFonts w:ascii="Times New Roman" w:eastAsia="Times New Roman" w:hAnsi="Times New Roman" w:cs="Times New Roman"/>
          <w:color w:val="000000" w:themeColor="text1"/>
        </w:rPr>
        <w:t xml:space="preserve">. We also met </w:t>
      </w:r>
      <w:r w:rsidR="75B7A39E" w:rsidRPr="2399A27E">
        <w:rPr>
          <w:rFonts w:ascii="Times New Roman" w:eastAsia="Times New Roman" w:hAnsi="Times New Roman" w:cs="Times New Roman"/>
          <w:color w:val="000000" w:themeColor="text1"/>
        </w:rPr>
        <w:t>representatives from the</w:t>
      </w:r>
      <w:r w:rsidR="4B0C98C6" w:rsidRPr="2399A27E">
        <w:rPr>
          <w:rFonts w:ascii="Times New Roman" w:eastAsia="Times New Roman" w:hAnsi="Times New Roman" w:cs="Times New Roman"/>
          <w:color w:val="000000" w:themeColor="text1"/>
        </w:rPr>
        <w:t xml:space="preserve"> </w:t>
      </w:r>
      <w:r w:rsidR="75B7A39E" w:rsidRPr="2399A27E">
        <w:rPr>
          <w:rFonts w:ascii="Times New Roman" w:eastAsia="Times New Roman" w:hAnsi="Times New Roman" w:cs="Times New Roman"/>
          <w:color w:val="000000" w:themeColor="text1"/>
        </w:rPr>
        <w:t>U</w:t>
      </w:r>
      <w:r w:rsidR="11F82C15" w:rsidRPr="2399A27E">
        <w:rPr>
          <w:rFonts w:ascii="Times New Roman" w:eastAsia="Times New Roman" w:hAnsi="Times New Roman" w:cs="Times New Roman"/>
          <w:color w:val="000000" w:themeColor="text1"/>
        </w:rPr>
        <w:t xml:space="preserve">nited </w:t>
      </w:r>
      <w:r w:rsidR="75B7A39E" w:rsidRPr="2399A27E">
        <w:rPr>
          <w:rFonts w:ascii="Times New Roman" w:eastAsia="Times New Roman" w:hAnsi="Times New Roman" w:cs="Times New Roman"/>
          <w:color w:val="000000" w:themeColor="text1"/>
        </w:rPr>
        <w:t>N</w:t>
      </w:r>
      <w:r w:rsidR="2678EB36" w:rsidRPr="2399A27E">
        <w:rPr>
          <w:rFonts w:ascii="Times New Roman" w:eastAsia="Times New Roman" w:hAnsi="Times New Roman" w:cs="Times New Roman"/>
          <w:color w:val="000000" w:themeColor="text1"/>
        </w:rPr>
        <w:t>ations</w:t>
      </w:r>
      <w:r w:rsidR="75B7A39E" w:rsidRPr="2399A27E">
        <w:rPr>
          <w:rFonts w:ascii="Times New Roman" w:eastAsia="Times New Roman" w:hAnsi="Times New Roman" w:cs="Times New Roman"/>
          <w:color w:val="000000" w:themeColor="text1"/>
        </w:rPr>
        <w:t>,</w:t>
      </w:r>
      <w:r w:rsidR="4B0C98C6" w:rsidRPr="2399A27E">
        <w:rPr>
          <w:rFonts w:ascii="Times New Roman" w:eastAsia="Times New Roman" w:hAnsi="Times New Roman" w:cs="Times New Roman"/>
          <w:color w:val="000000" w:themeColor="text1"/>
        </w:rPr>
        <w:t xml:space="preserve"> private maritime security companies</w:t>
      </w:r>
      <w:r w:rsidR="4D9C4D4A" w:rsidRPr="5280A19B">
        <w:rPr>
          <w:rFonts w:ascii="Times New Roman" w:eastAsia="Times New Roman" w:hAnsi="Times New Roman" w:cs="Times New Roman"/>
          <w:color w:val="000000" w:themeColor="text1"/>
        </w:rPr>
        <w:t>,</w:t>
      </w:r>
      <w:r w:rsidR="3071F5B4" w:rsidRPr="2399A27E">
        <w:rPr>
          <w:rStyle w:val="FootnoteReference"/>
          <w:rFonts w:ascii="Times New Roman" w:eastAsia="Times New Roman" w:hAnsi="Times New Roman" w:cs="Times New Roman"/>
          <w:color w:val="000000" w:themeColor="text1"/>
        </w:rPr>
        <w:footnoteReference w:id="2"/>
      </w:r>
      <w:r w:rsidR="4D9C4D4A" w:rsidRPr="5280A19B">
        <w:rPr>
          <w:rFonts w:ascii="Times New Roman" w:eastAsia="Times New Roman" w:hAnsi="Times New Roman" w:cs="Times New Roman"/>
          <w:color w:val="000000" w:themeColor="text1"/>
        </w:rPr>
        <w:t xml:space="preserve"> </w:t>
      </w:r>
      <w:r w:rsidR="04D6E7E0">
        <w:rPr>
          <w:rFonts w:ascii="Times New Roman" w:eastAsia="Times New Roman" w:hAnsi="Times New Roman" w:cs="Times New Roman"/>
          <w:color w:val="000000" w:themeColor="text1"/>
        </w:rPr>
        <w:t>l</w:t>
      </w:r>
      <w:r w:rsidR="2759F689" w:rsidRPr="2399A27E">
        <w:rPr>
          <w:rFonts w:ascii="Times New Roman" w:eastAsia="Times New Roman" w:hAnsi="Times New Roman" w:cs="Times New Roman"/>
          <w:color w:val="000000" w:themeColor="text1"/>
        </w:rPr>
        <w:t xml:space="preserve">and-based private security companies, </w:t>
      </w:r>
      <w:r w:rsidR="2872684D" w:rsidRPr="2399A27E">
        <w:rPr>
          <w:rFonts w:ascii="Times New Roman" w:eastAsia="Times New Roman" w:hAnsi="Times New Roman" w:cs="Times New Roman"/>
          <w:color w:val="000000" w:themeColor="text1"/>
        </w:rPr>
        <w:t>training entities for private security companies working in both maritime and non-maritime sectors</w:t>
      </w:r>
      <w:r w:rsidR="5AE3D866" w:rsidRPr="5280A19B">
        <w:rPr>
          <w:rFonts w:ascii="Times New Roman" w:eastAsia="Times New Roman" w:hAnsi="Times New Roman" w:cs="Times New Roman"/>
          <w:color w:val="000000" w:themeColor="text1"/>
        </w:rPr>
        <w:t>, lawyers, non-government organizations and other civil society representatives</w:t>
      </w:r>
      <w:r w:rsidR="2872684D" w:rsidRPr="2399A27E">
        <w:rPr>
          <w:rFonts w:ascii="Times New Roman" w:eastAsia="Times New Roman" w:hAnsi="Times New Roman" w:cs="Times New Roman"/>
          <w:color w:val="000000" w:themeColor="text1"/>
        </w:rPr>
        <w:t xml:space="preserve">. </w:t>
      </w:r>
      <w:r w:rsidR="00F358C7" w:rsidRPr="2399A27E">
        <w:rPr>
          <w:rFonts w:ascii="Times New Roman" w:eastAsia="Times New Roman" w:hAnsi="Times New Roman" w:cs="Times New Roman"/>
          <w:color w:val="000000" w:themeColor="text1"/>
        </w:rPr>
        <w:t xml:space="preserve">We </w:t>
      </w:r>
      <w:r w:rsidR="00F358C7" w:rsidRPr="03D13D58">
        <w:rPr>
          <w:rFonts w:ascii="Times New Roman" w:eastAsia="Times New Roman" w:hAnsi="Times New Roman" w:cs="Times New Roman"/>
          <w:color w:val="000000" w:themeColor="text1"/>
        </w:rPr>
        <w:t>sincerely</w:t>
      </w:r>
      <w:r w:rsidR="00F358C7" w:rsidRPr="2399A27E">
        <w:rPr>
          <w:rFonts w:ascii="Times New Roman" w:eastAsia="Times New Roman" w:hAnsi="Times New Roman" w:cs="Times New Roman"/>
          <w:color w:val="000000" w:themeColor="text1"/>
        </w:rPr>
        <w:t xml:space="preserve"> thank every interlocutor who made the time to meet with us</w:t>
      </w:r>
      <w:r w:rsidR="00F358C7" w:rsidRPr="74758669">
        <w:rPr>
          <w:rFonts w:ascii="Times New Roman" w:eastAsia="Times New Roman" w:hAnsi="Times New Roman" w:cs="Times New Roman"/>
          <w:color w:val="000000" w:themeColor="text1"/>
        </w:rPr>
        <w:t xml:space="preserve"> and share their experience and expertise with us</w:t>
      </w:r>
      <w:r w:rsidR="00F358C7" w:rsidRPr="2399A27E">
        <w:rPr>
          <w:rFonts w:ascii="Times New Roman" w:eastAsia="Times New Roman" w:hAnsi="Times New Roman" w:cs="Times New Roman"/>
          <w:color w:val="000000" w:themeColor="text1"/>
        </w:rPr>
        <w:t xml:space="preserve">. </w:t>
      </w:r>
      <w:r w:rsidR="3F1C302F" w:rsidRPr="2399A27E">
        <w:rPr>
          <w:rFonts w:ascii="Times New Roman" w:eastAsia="Times New Roman" w:hAnsi="Times New Roman" w:cs="Times New Roman"/>
          <w:color w:val="000000" w:themeColor="text1"/>
        </w:rPr>
        <w:t>The Working Group regrets</w:t>
      </w:r>
      <w:r w:rsidR="00F358C7">
        <w:rPr>
          <w:rFonts w:ascii="Times New Roman" w:eastAsia="Times New Roman" w:hAnsi="Times New Roman" w:cs="Times New Roman"/>
          <w:color w:val="000000" w:themeColor="text1"/>
        </w:rPr>
        <w:t>, however, that</w:t>
      </w:r>
      <w:r w:rsidR="3F1C302F" w:rsidRPr="2399A27E">
        <w:rPr>
          <w:rFonts w:ascii="Times New Roman" w:eastAsia="Times New Roman" w:hAnsi="Times New Roman" w:cs="Times New Roman"/>
          <w:color w:val="000000" w:themeColor="text1"/>
        </w:rPr>
        <w:t xml:space="preserve"> it could not meet with the national human rights institution and other </w:t>
      </w:r>
      <w:r w:rsidR="18596F19" w:rsidRPr="2399A27E">
        <w:rPr>
          <w:rFonts w:ascii="Times New Roman" w:eastAsia="Times New Roman" w:hAnsi="Times New Roman" w:cs="Times New Roman"/>
          <w:color w:val="000000" w:themeColor="text1"/>
        </w:rPr>
        <w:t xml:space="preserve">Government entities </w:t>
      </w:r>
      <w:r w:rsidR="003457B4">
        <w:rPr>
          <w:rFonts w:ascii="Times New Roman" w:eastAsia="Times New Roman" w:hAnsi="Times New Roman" w:cs="Times New Roman"/>
          <w:color w:val="000000" w:themeColor="text1"/>
        </w:rPr>
        <w:t xml:space="preserve">that </w:t>
      </w:r>
      <w:r w:rsidR="3F1C302F" w:rsidRPr="2399A27E">
        <w:rPr>
          <w:rFonts w:ascii="Times New Roman" w:eastAsia="Times New Roman" w:hAnsi="Times New Roman" w:cs="Times New Roman"/>
          <w:color w:val="000000" w:themeColor="text1"/>
        </w:rPr>
        <w:t>it requested</w:t>
      </w:r>
      <w:r w:rsidR="76071F8A" w:rsidRPr="2399A27E">
        <w:rPr>
          <w:rFonts w:ascii="Times New Roman" w:eastAsia="Times New Roman" w:hAnsi="Times New Roman" w:cs="Times New Roman"/>
          <w:color w:val="000000" w:themeColor="text1"/>
        </w:rPr>
        <w:t xml:space="preserve"> to meet</w:t>
      </w:r>
      <w:r w:rsidR="003772CB">
        <w:rPr>
          <w:rFonts w:ascii="Times New Roman" w:eastAsia="Times New Roman" w:hAnsi="Times New Roman" w:cs="Times New Roman"/>
          <w:color w:val="000000" w:themeColor="text1"/>
        </w:rPr>
        <w:t xml:space="preserve"> with</w:t>
      </w:r>
      <w:r w:rsidR="3F1C302F" w:rsidRPr="2399A27E">
        <w:rPr>
          <w:rFonts w:ascii="Times New Roman" w:eastAsia="Times New Roman" w:hAnsi="Times New Roman" w:cs="Times New Roman"/>
          <w:color w:val="000000" w:themeColor="text1"/>
        </w:rPr>
        <w:t xml:space="preserve">. </w:t>
      </w:r>
    </w:p>
    <w:p w14:paraId="1BD4CFD4" w14:textId="000402D6" w:rsidR="006A361D" w:rsidRPr="00347720" w:rsidRDefault="62811163" w:rsidP="3EC45D7F">
      <w:pPr>
        <w:spacing w:before="240" w:after="240" w:line="276" w:lineRule="auto"/>
        <w:jc w:val="both"/>
        <w:rPr>
          <w:rFonts w:ascii="Times New Roman" w:eastAsia="Times New Roman" w:hAnsi="Times New Roman" w:cs="Times New Roman"/>
          <w:b/>
          <w:bCs/>
          <w:color w:val="000000" w:themeColor="text1"/>
        </w:rPr>
      </w:pPr>
      <w:r w:rsidRPr="5F272FCA">
        <w:rPr>
          <w:rFonts w:ascii="Times New Roman" w:eastAsia="Times New Roman" w:hAnsi="Times New Roman" w:cs="Times New Roman"/>
          <w:b/>
          <w:bCs/>
          <w:color w:val="000000" w:themeColor="text1"/>
        </w:rPr>
        <w:t xml:space="preserve">Context </w:t>
      </w:r>
      <w:r w:rsidR="1AD82859" w:rsidRPr="5F272FCA">
        <w:rPr>
          <w:rFonts w:ascii="Times New Roman" w:eastAsia="Times New Roman" w:hAnsi="Times New Roman" w:cs="Times New Roman"/>
          <w:b/>
          <w:bCs/>
          <w:color w:val="000000" w:themeColor="text1"/>
        </w:rPr>
        <w:t xml:space="preserve">of the visit </w:t>
      </w:r>
    </w:p>
    <w:p w14:paraId="13FE8194" w14:textId="7D560227" w:rsidR="006A361D" w:rsidRPr="00347720" w:rsidRDefault="34344282" w:rsidP="003F71FB">
      <w:pPr>
        <w:spacing w:before="240" w:after="240"/>
        <w:jc w:val="both"/>
        <w:rPr>
          <w:rFonts w:ascii="Times New Roman" w:eastAsia="Times New Roman" w:hAnsi="Times New Roman" w:cs="Times New Roman"/>
          <w:color w:val="000000" w:themeColor="text1"/>
        </w:rPr>
      </w:pPr>
      <w:r w:rsidRPr="2399A27E">
        <w:rPr>
          <w:rFonts w:ascii="Times New Roman" w:eastAsia="Times New Roman" w:hAnsi="Times New Roman" w:cs="Times New Roman"/>
          <w:color w:val="000000" w:themeColor="text1"/>
        </w:rPr>
        <w:t xml:space="preserve">From the outset, </w:t>
      </w:r>
      <w:r w:rsidR="6CB64DEF" w:rsidRPr="23DE5A1B">
        <w:rPr>
          <w:rFonts w:ascii="Times New Roman" w:eastAsia="Times New Roman" w:hAnsi="Times New Roman" w:cs="Times New Roman"/>
          <w:color w:val="000000" w:themeColor="text1"/>
        </w:rPr>
        <w:t>we</w:t>
      </w:r>
      <w:r w:rsidRPr="2399A27E">
        <w:rPr>
          <w:rFonts w:ascii="Times New Roman" w:eastAsia="Times New Roman" w:hAnsi="Times New Roman" w:cs="Times New Roman"/>
          <w:color w:val="000000" w:themeColor="text1"/>
        </w:rPr>
        <w:t xml:space="preserve"> wish to clarify that we did not find any </w:t>
      </w:r>
      <w:proofErr w:type="gramStart"/>
      <w:r w:rsidRPr="2399A27E">
        <w:rPr>
          <w:rFonts w:ascii="Times New Roman" w:eastAsia="Times New Roman" w:hAnsi="Times New Roman" w:cs="Times New Roman"/>
          <w:color w:val="000000" w:themeColor="text1"/>
        </w:rPr>
        <w:t>particular information</w:t>
      </w:r>
      <w:proofErr w:type="gramEnd"/>
      <w:r w:rsidRPr="2399A27E">
        <w:rPr>
          <w:rFonts w:ascii="Times New Roman" w:eastAsia="Times New Roman" w:hAnsi="Times New Roman" w:cs="Times New Roman"/>
          <w:color w:val="000000" w:themeColor="text1"/>
        </w:rPr>
        <w:t xml:space="preserve"> on </w:t>
      </w:r>
      <w:proofErr w:type="spellStart"/>
      <w:r w:rsidRPr="2399A27E">
        <w:rPr>
          <w:rFonts w:ascii="Times New Roman" w:eastAsia="Times New Roman" w:hAnsi="Times New Roman" w:cs="Times New Roman"/>
          <w:color w:val="000000" w:themeColor="text1"/>
        </w:rPr>
        <w:t>mercenarism</w:t>
      </w:r>
      <w:proofErr w:type="spellEnd"/>
      <w:r w:rsidRPr="2399A27E">
        <w:rPr>
          <w:rFonts w:ascii="Times New Roman" w:eastAsia="Times New Roman" w:hAnsi="Times New Roman" w:cs="Times New Roman"/>
          <w:color w:val="000000" w:themeColor="text1"/>
        </w:rPr>
        <w:t xml:space="preserve"> in </w:t>
      </w:r>
      <w:r w:rsidR="41BB6E59" w:rsidRPr="2399A27E">
        <w:rPr>
          <w:rFonts w:ascii="Times New Roman" w:eastAsia="Times New Roman" w:hAnsi="Times New Roman" w:cs="Times New Roman"/>
          <w:color w:val="000000" w:themeColor="text1"/>
        </w:rPr>
        <w:t xml:space="preserve">the Republic of </w:t>
      </w:r>
      <w:r w:rsidRPr="2399A27E">
        <w:rPr>
          <w:rFonts w:ascii="Times New Roman" w:eastAsia="Times New Roman" w:hAnsi="Times New Roman" w:cs="Times New Roman"/>
          <w:color w:val="000000" w:themeColor="text1"/>
        </w:rPr>
        <w:t>Cyprus. Our visit here</w:t>
      </w:r>
      <w:r w:rsidR="3AB3BF8F" w:rsidRPr="23DE5A1B">
        <w:rPr>
          <w:rFonts w:ascii="Times New Roman" w:eastAsia="Times New Roman" w:hAnsi="Times New Roman" w:cs="Times New Roman"/>
          <w:color w:val="000000" w:themeColor="text1"/>
        </w:rPr>
        <w:t xml:space="preserve"> </w:t>
      </w:r>
      <w:r w:rsidRPr="2399A27E">
        <w:rPr>
          <w:rFonts w:ascii="Times New Roman" w:eastAsia="Times New Roman" w:hAnsi="Times New Roman" w:cs="Times New Roman"/>
          <w:color w:val="000000" w:themeColor="text1"/>
        </w:rPr>
        <w:t xml:space="preserve">stems from a thematic report we presented to the </w:t>
      </w:r>
      <w:r w:rsidR="75041B7A" w:rsidRPr="2399A27E">
        <w:rPr>
          <w:rFonts w:ascii="Times New Roman" w:eastAsia="Times New Roman" w:hAnsi="Times New Roman" w:cs="Times New Roman"/>
          <w:color w:val="000000" w:themeColor="text1"/>
        </w:rPr>
        <w:t>General Assembly two years ago on the use of private military and security companies and related actors in the maritime context.</w:t>
      </w:r>
      <w:r w:rsidRPr="2399A27E">
        <w:rPr>
          <w:rStyle w:val="FootnoteReference"/>
          <w:rFonts w:ascii="Times New Roman" w:eastAsia="Times New Roman" w:hAnsi="Times New Roman" w:cs="Times New Roman"/>
          <w:color w:val="000000" w:themeColor="text1"/>
        </w:rPr>
        <w:footnoteReference w:id="3"/>
      </w:r>
      <w:r w:rsidR="75041B7A" w:rsidRPr="2399A27E">
        <w:rPr>
          <w:rFonts w:ascii="Times New Roman" w:eastAsia="Times New Roman" w:hAnsi="Times New Roman" w:cs="Times New Roman"/>
          <w:color w:val="000000" w:themeColor="text1"/>
        </w:rPr>
        <w:t xml:space="preserve"> </w:t>
      </w:r>
      <w:r w:rsidR="164D61E9" w:rsidRPr="2399A27E">
        <w:rPr>
          <w:rFonts w:ascii="Times New Roman" w:eastAsia="Times New Roman" w:hAnsi="Times New Roman" w:cs="Times New Roman"/>
          <w:color w:val="000000" w:themeColor="text1"/>
        </w:rPr>
        <w:t xml:space="preserve">Through research for this report, the Working Group noted that </w:t>
      </w:r>
      <w:r w:rsidR="001623D3">
        <w:rPr>
          <w:rFonts w:ascii="Times New Roman" w:eastAsia="Times New Roman" w:hAnsi="Times New Roman" w:cs="Times New Roman"/>
          <w:color w:val="000000" w:themeColor="text1"/>
        </w:rPr>
        <w:t xml:space="preserve">the Republic of </w:t>
      </w:r>
      <w:r w:rsidR="164D61E9" w:rsidRPr="2399A27E">
        <w:rPr>
          <w:rFonts w:ascii="Times New Roman" w:eastAsia="Times New Roman" w:hAnsi="Times New Roman" w:cs="Times New Roman"/>
          <w:color w:val="000000" w:themeColor="text1"/>
        </w:rPr>
        <w:t xml:space="preserve">Cyprus </w:t>
      </w:r>
      <w:r w:rsidR="001623D3">
        <w:rPr>
          <w:rFonts w:ascii="Times New Roman" w:eastAsia="Times New Roman" w:hAnsi="Times New Roman" w:cs="Times New Roman"/>
          <w:color w:val="000000" w:themeColor="text1"/>
        </w:rPr>
        <w:t xml:space="preserve">has </w:t>
      </w:r>
      <w:r w:rsidR="164D61E9" w:rsidRPr="2399A27E">
        <w:rPr>
          <w:rFonts w:ascii="Times New Roman" w:eastAsia="Times New Roman" w:hAnsi="Times New Roman" w:cs="Times New Roman"/>
          <w:color w:val="000000" w:themeColor="text1"/>
        </w:rPr>
        <w:t xml:space="preserve">had </w:t>
      </w:r>
      <w:proofErr w:type="gramStart"/>
      <w:r w:rsidR="164D61E9" w:rsidRPr="2399A27E">
        <w:rPr>
          <w:rFonts w:ascii="Times New Roman" w:eastAsia="Times New Roman" w:hAnsi="Times New Roman" w:cs="Times New Roman"/>
          <w:color w:val="000000" w:themeColor="text1"/>
        </w:rPr>
        <w:t>a number of</w:t>
      </w:r>
      <w:proofErr w:type="gramEnd"/>
      <w:r w:rsidR="164D61E9" w:rsidRPr="2399A27E">
        <w:rPr>
          <w:rFonts w:ascii="Times New Roman" w:eastAsia="Times New Roman" w:hAnsi="Times New Roman" w:cs="Times New Roman"/>
          <w:color w:val="000000" w:themeColor="text1"/>
        </w:rPr>
        <w:t xml:space="preserve"> positive initia</w:t>
      </w:r>
      <w:r w:rsidR="39E2A513" w:rsidRPr="2399A27E">
        <w:rPr>
          <w:rFonts w:ascii="Times New Roman" w:eastAsia="Times New Roman" w:hAnsi="Times New Roman" w:cs="Times New Roman"/>
          <w:color w:val="000000" w:themeColor="text1"/>
        </w:rPr>
        <w:t xml:space="preserve">tives in </w:t>
      </w:r>
      <w:r w:rsidR="39E2A513" w:rsidRPr="2399A27E">
        <w:rPr>
          <w:rFonts w:ascii="Times New Roman" w:eastAsia="Times New Roman" w:hAnsi="Times New Roman" w:cs="Times New Roman"/>
          <w:color w:val="000000" w:themeColor="text1"/>
        </w:rPr>
        <w:lastRenderedPageBreak/>
        <w:t>this area</w:t>
      </w:r>
      <w:r w:rsidR="00DB122B" w:rsidRPr="23DE5A1B">
        <w:rPr>
          <w:rFonts w:ascii="Times New Roman" w:eastAsia="Times New Roman" w:hAnsi="Times New Roman" w:cs="Times New Roman"/>
          <w:color w:val="000000" w:themeColor="text1"/>
        </w:rPr>
        <w:t>.</w:t>
      </w:r>
      <w:r w:rsidR="39E2A513" w:rsidRPr="2399A27E">
        <w:rPr>
          <w:rFonts w:ascii="Times New Roman" w:eastAsia="Times New Roman" w:hAnsi="Times New Roman" w:cs="Times New Roman"/>
          <w:color w:val="000000" w:themeColor="text1"/>
        </w:rPr>
        <w:t xml:space="preserve"> </w:t>
      </w:r>
      <w:r w:rsidR="5B57A098" w:rsidRPr="23DE5A1B">
        <w:rPr>
          <w:rFonts w:ascii="Times New Roman" w:eastAsia="Times New Roman" w:hAnsi="Times New Roman" w:cs="Times New Roman"/>
          <w:color w:val="000000" w:themeColor="text1"/>
        </w:rPr>
        <w:t>Our visit here</w:t>
      </w:r>
      <w:r w:rsidR="37FEF042" w:rsidRPr="23DE5A1B">
        <w:rPr>
          <w:rFonts w:ascii="Times New Roman" w:eastAsia="Times New Roman" w:hAnsi="Times New Roman" w:cs="Times New Roman"/>
          <w:color w:val="000000" w:themeColor="text1"/>
        </w:rPr>
        <w:t xml:space="preserve"> </w:t>
      </w:r>
      <w:r w:rsidR="00746E35">
        <w:rPr>
          <w:rFonts w:ascii="Times New Roman" w:eastAsia="Times New Roman" w:hAnsi="Times New Roman" w:cs="Times New Roman"/>
          <w:color w:val="000000" w:themeColor="text1"/>
        </w:rPr>
        <w:t xml:space="preserve">is </w:t>
      </w:r>
      <w:r w:rsidR="006C0E33">
        <w:rPr>
          <w:rFonts w:ascii="Times New Roman" w:eastAsia="Times New Roman" w:hAnsi="Times New Roman" w:cs="Times New Roman"/>
          <w:color w:val="000000" w:themeColor="text1"/>
        </w:rPr>
        <w:t>th</w:t>
      </w:r>
      <w:r w:rsidR="001E2851">
        <w:rPr>
          <w:rFonts w:ascii="Times New Roman" w:eastAsia="Times New Roman" w:hAnsi="Times New Roman" w:cs="Times New Roman"/>
          <w:color w:val="000000" w:themeColor="text1"/>
        </w:rPr>
        <w:t>us to</w:t>
      </w:r>
      <w:r w:rsidR="5B57A098" w:rsidRPr="23DE5A1B">
        <w:rPr>
          <w:rFonts w:ascii="Times New Roman" w:eastAsia="Times New Roman" w:hAnsi="Times New Roman" w:cs="Times New Roman"/>
          <w:color w:val="000000" w:themeColor="text1"/>
        </w:rPr>
        <w:t xml:space="preserve"> assess the challenges related to </w:t>
      </w:r>
      <w:proofErr w:type="spellStart"/>
      <w:r w:rsidR="5B57A098" w:rsidRPr="23DE5A1B">
        <w:rPr>
          <w:rFonts w:ascii="Times New Roman" w:eastAsia="Times New Roman" w:hAnsi="Times New Roman" w:cs="Times New Roman"/>
          <w:color w:val="000000" w:themeColor="text1"/>
        </w:rPr>
        <w:t>mercenarism</w:t>
      </w:r>
      <w:proofErr w:type="spellEnd"/>
      <w:r w:rsidR="5B57A098" w:rsidRPr="23DE5A1B">
        <w:rPr>
          <w:rFonts w:ascii="Times New Roman" w:eastAsia="Times New Roman" w:hAnsi="Times New Roman" w:cs="Times New Roman"/>
          <w:color w:val="000000" w:themeColor="text1"/>
        </w:rPr>
        <w:t>, mercenary-related actors and private military and security companies, with a particular focus on the maritime sector, and the impact of these actors on human rights. We also assessed the existing regulatory framework to address these challenges and</w:t>
      </w:r>
      <w:r w:rsidR="00782659">
        <w:rPr>
          <w:rFonts w:ascii="Times New Roman" w:eastAsia="Times New Roman" w:hAnsi="Times New Roman" w:cs="Times New Roman"/>
          <w:color w:val="000000" w:themeColor="text1"/>
        </w:rPr>
        <w:t xml:space="preserve"> </w:t>
      </w:r>
      <w:r w:rsidR="5B57A098" w:rsidRPr="23DE5A1B">
        <w:rPr>
          <w:rFonts w:ascii="Times New Roman" w:eastAsia="Times New Roman" w:hAnsi="Times New Roman" w:cs="Times New Roman"/>
          <w:color w:val="000000" w:themeColor="text1"/>
        </w:rPr>
        <w:t>any existing good practices.</w:t>
      </w:r>
    </w:p>
    <w:p w14:paraId="34612F61" w14:textId="03148799" w:rsidR="6F06AA1B" w:rsidRDefault="6F06AA1B" w:rsidP="639B8A83">
      <w:pPr>
        <w:spacing w:line="276" w:lineRule="auto"/>
        <w:jc w:val="both"/>
      </w:pPr>
      <w:r w:rsidRPr="5F272FCA">
        <w:rPr>
          <w:rFonts w:ascii="Times New Roman" w:eastAsia="Times New Roman" w:hAnsi="Times New Roman" w:cs="Times New Roman"/>
          <w:b/>
          <w:bCs/>
        </w:rPr>
        <w:t xml:space="preserve">PRELIMINARY OBSERVATIONS </w:t>
      </w:r>
    </w:p>
    <w:p w14:paraId="4101F8F9" w14:textId="1098BCD0" w:rsidR="1507E46D" w:rsidRDefault="1507E46D" w:rsidP="5F272FCA">
      <w:pPr>
        <w:spacing w:before="240" w:after="240"/>
        <w:jc w:val="both"/>
        <w:rPr>
          <w:rFonts w:ascii="Times New Roman" w:eastAsia="Times New Roman" w:hAnsi="Times New Roman" w:cs="Times New Roman"/>
          <w:color w:val="000000" w:themeColor="text1"/>
        </w:rPr>
      </w:pPr>
      <w:r w:rsidRPr="789A57AC">
        <w:rPr>
          <w:rFonts w:ascii="Times New Roman" w:eastAsia="Times New Roman" w:hAnsi="Times New Roman" w:cs="Times New Roman"/>
          <w:color w:val="000000" w:themeColor="text1"/>
        </w:rPr>
        <w:t xml:space="preserve">The Working Group notes the important role </w:t>
      </w:r>
      <w:r w:rsidR="5E9CB3EA" w:rsidRPr="789A57AC">
        <w:rPr>
          <w:rFonts w:ascii="Times New Roman" w:eastAsia="Times New Roman" w:hAnsi="Times New Roman" w:cs="Times New Roman"/>
          <w:color w:val="000000" w:themeColor="text1"/>
        </w:rPr>
        <w:t xml:space="preserve">that </w:t>
      </w:r>
      <w:r w:rsidR="00782659">
        <w:rPr>
          <w:rFonts w:ascii="Times New Roman" w:eastAsia="Times New Roman" w:hAnsi="Times New Roman" w:cs="Times New Roman"/>
          <w:color w:val="000000" w:themeColor="text1"/>
        </w:rPr>
        <w:t xml:space="preserve">the Republic of </w:t>
      </w:r>
      <w:r w:rsidRPr="789A57AC">
        <w:rPr>
          <w:rFonts w:ascii="Times New Roman" w:eastAsia="Times New Roman" w:hAnsi="Times New Roman" w:cs="Times New Roman"/>
          <w:color w:val="000000" w:themeColor="text1"/>
        </w:rPr>
        <w:t xml:space="preserve">Cyprus currently has through its recent appointment as a member of the Human Rights </w:t>
      </w:r>
      <w:r w:rsidR="006B2A6A" w:rsidRPr="789A57AC">
        <w:rPr>
          <w:rFonts w:ascii="Times New Roman" w:eastAsia="Times New Roman" w:hAnsi="Times New Roman" w:cs="Times New Roman"/>
          <w:color w:val="000000" w:themeColor="text1"/>
        </w:rPr>
        <w:t>Council, and</w:t>
      </w:r>
      <w:r w:rsidRPr="789A57AC">
        <w:rPr>
          <w:rFonts w:ascii="Times New Roman" w:eastAsia="Times New Roman" w:hAnsi="Times New Roman" w:cs="Times New Roman"/>
          <w:color w:val="000000" w:themeColor="text1"/>
        </w:rPr>
        <w:t xml:space="preserve"> in the forthcoming Presidency of the Council of the European Union next year. In these functions, the issue of security and human rights will be </w:t>
      </w:r>
      <w:r w:rsidR="64F34896" w:rsidRPr="789A57AC">
        <w:rPr>
          <w:rFonts w:ascii="Times New Roman" w:eastAsia="Times New Roman" w:hAnsi="Times New Roman" w:cs="Times New Roman"/>
          <w:color w:val="000000" w:themeColor="text1"/>
        </w:rPr>
        <w:t xml:space="preserve">a </w:t>
      </w:r>
      <w:r w:rsidRPr="789A57AC">
        <w:rPr>
          <w:rFonts w:ascii="Times New Roman" w:eastAsia="Times New Roman" w:hAnsi="Times New Roman" w:cs="Times New Roman"/>
          <w:color w:val="000000" w:themeColor="text1"/>
        </w:rPr>
        <w:t xml:space="preserve">critical focus of </w:t>
      </w:r>
      <w:r w:rsidR="1209CAF0" w:rsidRPr="789A57AC">
        <w:rPr>
          <w:rFonts w:ascii="Times New Roman" w:eastAsia="Times New Roman" w:hAnsi="Times New Roman" w:cs="Times New Roman"/>
          <w:color w:val="000000" w:themeColor="text1"/>
        </w:rPr>
        <w:t>discussions</w:t>
      </w:r>
      <w:r w:rsidRPr="789A57AC">
        <w:rPr>
          <w:rFonts w:ascii="Times New Roman" w:eastAsia="Times New Roman" w:hAnsi="Times New Roman" w:cs="Times New Roman"/>
          <w:color w:val="000000" w:themeColor="text1"/>
        </w:rPr>
        <w:t xml:space="preserve">.  </w:t>
      </w:r>
      <w:r w:rsidR="001623D3">
        <w:rPr>
          <w:rFonts w:ascii="Times New Roman" w:eastAsia="Times New Roman" w:hAnsi="Times New Roman" w:cs="Times New Roman"/>
          <w:color w:val="000000" w:themeColor="text1"/>
        </w:rPr>
        <w:t xml:space="preserve">The Republic of </w:t>
      </w:r>
      <w:r w:rsidRPr="789A57AC">
        <w:rPr>
          <w:rFonts w:ascii="Times New Roman" w:eastAsia="Times New Roman" w:hAnsi="Times New Roman" w:cs="Times New Roman"/>
          <w:color w:val="000000" w:themeColor="text1"/>
        </w:rPr>
        <w:t>Cyprus is also a candidate for re-election to the Council of the International Maritime Organization (IMO).</w:t>
      </w:r>
    </w:p>
    <w:p w14:paraId="757CC5AC" w14:textId="3F0C1FE9" w:rsidR="361111F1" w:rsidRDefault="361111F1" w:rsidP="23956B42">
      <w:pPr>
        <w:pStyle w:val="ListParagraph"/>
        <w:numPr>
          <w:ilvl w:val="0"/>
          <w:numId w:val="11"/>
        </w:numPr>
        <w:spacing w:before="240" w:after="240"/>
        <w:rPr>
          <w:rFonts w:ascii="Times New Roman" w:eastAsia="Times New Roman" w:hAnsi="Times New Roman" w:cs="Times New Roman"/>
          <w:i/>
          <w:iCs/>
          <w:color w:val="000000" w:themeColor="text1"/>
        </w:rPr>
      </w:pPr>
      <w:r w:rsidRPr="23956B42">
        <w:rPr>
          <w:rFonts w:ascii="Times New Roman" w:eastAsia="Times New Roman" w:hAnsi="Times New Roman" w:cs="Times New Roman"/>
          <w:i/>
          <w:iCs/>
          <w:color w:val="000000" w:themeColor="text1"/>
        </w:rPr>
        <w:t xml:space="preserve">International commitments and obligations </w:t>
      </w:r>
    </w:p>
    <w:p w14:paraId="2F968EE4" w14:textId="4A6A1EF7" w:rsidR="5C48FCA7" w:rsidRDefault="008B31AB" w:rsidP="6428199B">
      <w:pPr>
        <w:spacing w:before="240" w:after="240"/>
        <w:jc w:val="both"/>
        <w:rPr>
          <w:rFonts w:ascii="Times New Roman" w:eastAsia="Times New Roman" w:hAnsi="Times New Roman" w:cs="Times New Roman"/>
        </w:rPr>
      </w:pPr>
      <w:r>
        <w:rPr>
          <w:rFonts w:ascii="Times New Roman" w:eastAsia="Times New Roman" w:hAnsi="Times New Roman" w:cs="Times New Roman"/>
          <w:color w:val="000000" w:themeColor="text1"/>
        </w:rPr>
        <w:t>T</w:t>
      </w:r>
      <w:r w:rsidR="7DA5B2E6" w:rsidRPr="1ED5F51B">
        <w:rPr>
          <w:rFonts w:ascii="Times New Roman" w:eastAsia="Times New Roman" w:hAnsi="Times New Roman" w:cs="Times New Roman"/>
          <w:color w:val="000000" w:themeColor="text1"/>
        </w:rPr>
        <w:t xml:space="preserve">he positive initiatives that </w:t>
      </w:r>
      <w:r w:rsidR="4E721B38" w:rsidRPr="1ED5F51B">
        <w:rPr>
          <w:rFonts w:ascii="Times New Roman" w:eastAsia="Times New Roman" w:hAnsi="Times New Roman" w:cs="Times New Roman"/>
          <w:color w:val="000000" w:themeColor="text1"/>
        </w:rPr>
        <w:t xml:space="preserve">the Republic of </w:t>
      </w:r>
      <w:r w:rsidR="7DA5B2E6" w:rsidRPr="1ED5F51B">
        <w:rPr>
          <w:rFonts w:ascii="Times New Roman" w:eastAsia="Times New Roman" w:hAnsi="Times New Roman" w:cs="Times New Roman"/>
          <w:color w:val="000000" w:themeColor="text1"/>
        </w:rPr>
        <w:t>Cyprus</w:t>
      </w:r>
      <w:r w:rsidR="5C48FCA7" w:rsidRPr="1ED5F51B">
        <w:rPr>
          <w:rFonts w:ascii="Times New Roman" w:eastAsia="Times New Roman" w:hAnsi="Times New Roman" w:cs="Times New Roman"/>
          <w:color w:val="000000" w:themeColor="text1"/>
        </w:rPr>
        <w:t xml:space="preserve"> </w:t>
      </w:r>
      <w:r w:rsidR="176B4B1D" w:rsidRPr="1ED5F51B">
        <w:rPr>
          <w:rFonts w:ascii="Times New Roman" w:eastAsia="Times New Roman" w:hAnsi="Times New Roman" w:cs="Times New Roman"/>
          <w:color w:val="000000" w:themeColor="text1"/>
        </w:rPr>
        <w:t xml:space="preserve">has </w:t>
      </w:r>
      <w:r w:rsidR="7DA5B2E6" w:rsidRPr="1ED5F51B">
        <w:rPr>
          <w:rFonts w:ascii="Times New Roman" w:eastAsia="Times New Roman" w:hAnsi="Times New Roman" w:cs="Times New Roman"/>
          <w:color w:val="000000" w:themeColor="text1"/>
        </w:rPr>
        <w:t>undertaken</w:t>
      </w:r>
      <w:r>
        <w:rPr>
          <w:rFonts w:ascii="Times New Roman" w:eastAsia="Times New Roman" w:hAnsi="Times New Roman" w:cs="Times New Roman"/>
          <w:color w:val="000000" w:themeColor="text1"/>
        </w:rPr>
        <w:t xml:space="preserve"> have included</w:t>
      </w:r>
      <w:r w:rsidR="7DA5B2E6" w:rsidRPr="1ED5F51B">
        <w:rPr>
          <w:rFonts w:ascii="Times New Roman" w:eastAsia="Times New Roman" w:hAnsi="Times New Roman" w:cs="Times New Roman"/>
          <w:color w:val="000000" w:themeColor="text1"/>
        </w:rPr>
        <w:t xml:space="preserve"> </w:t>
      </w:r>
      <w:r w:rsidR="0B32FDB2" w:rsidRPr="1ED5F51B">
        <w:rPr>
          <w:rFonts w:ascii="Times New Roman" w:eastAsia="Times New Roman" w:hAnsi="Times New Roman" w:cs="Times New Roman"/>
          <w:color w:val="000000" w:themeColor="text1"/>
        </w:rPr>
        <w:t>the</w:t>
      </w:r>
      <w:r w:rsidR="7DA5B2E6" w:rsidRPr="1ED5F51B">
        <w:rPr>
          <w:rFonts w:ascii="Times New Roman" w:eastAsia="Times New Roman" w:hAnsi="Times New Roman" w:cs="Times New Roman"/>
          <w:color w:val="000000" w:themeColor="text1"/>
        </w:rPr>
        <w:t xml:space="preserve"> ratification of the main </w:t>
      </w:r>
      <w:r w:rsidR="176B4B1D" w:rsidRPr="1ED5F51B">
        <w:rPr>
          <w:rFonts w:ascii="Times New Roman" w:eastAsia="Times New Roman" w:hAnsi="Times New Roman" w:cs="Times New Roman"/>
          <w:color w:val="000000" w:themeColor="text1"/>
        </w:rPr>
        <w:t>international human rights treaty</w:t>
      </w:r>
      <w:r w:rsidR="5C48FCA7" w:rsidRPr="1ED5F51B">
        <w:rPr>
          <w:rFonts w:ascii="Times New Roman" w:eastAsia="Times New Roman" w:hAnsi="Times New Roman" w:cs="Times New Roman"/>
          <w:color w:val="000000" w:themeColor="text1"/>
        </w:rPr>
        <w:t xml:space="preserve"> </w:t>
      </w:r>
      <w:r w:rsidR="176B4B1D" w:rsidRPr="1ED5F51B">
        <w:rPr>
          <w:rFonts w:ascii="Times New Roman" w:eastAsia="Times New Roman" w:hAnsi="Times New Roman" w:cs="Times New Roman"/>
          <w:color w:val="000000" w:themeColor="text1"/>
        </w:rPr>
        <w:t xml:space="preserve">as well the 1989 Convention </w:t>
      </w:r>
      <w:r w:rsidR="5C48FCA7" w:rsidRPr="1ED5F51B">
        <w:rPr>
          <w:rFonts w:ascii="Times New Roman" w:eastAsia="Times New Roman" w:hAnsi="Times New Roman" w:cs="Times New Roman"/>
        </w:rPr>
        <w:t>against the Recruitment, Use, Financing and Training of Mercenaries</w:t>
      </w:r>
      <w:r w:rsidR="2D3E6BCD" w:rsidRPr="1ED5F51B">
        <w:rPr>
          <w:rFonts w:ascii="Times New Roman" w:eastAsia="Times New Roman" w:hAnsi="Times New Roman" w:cs="Times New Roman"/>
        </w:rPr>
        <w:t>.</w:t>
      </w:r>
      <w:r w:rsidR="7ADE16D8" w:rsidRPr="1ED5F51B">
        <w:rPr>
          <w:rFonts w:ascii="Times New Roman" w:eastAsia="Times New Roman" w:hAnsi="Times New Roman" w:cs="Times New Roman"/>
        </w:rPr>
        <w:t xml:space="preserve"> It</w:t>
      </w:r>
      <w:r w:rsidR="32DE34B2" w:rsidRPr="1ED5F51B">
        <w:rPr>
          <w:rFonts w:ascii="Times New Roman" w:eastAsia="Times New Roman" w:hAnsi="Times New Roman" w:cs="Times New Roman"/>
        </w:rPr>
        <w:t xml:space="preserve"> </w:t>
      </w:r>
      <w:r w:rsidR="1118637D" w:rsidRPr="1ED5F51B">
        <w:rPr>
          <w:rFonts w:ascii="Times New Roman" w:eastAsia="Times New Roman" w:hAnsi="Times New Roman" w:cs="Times New Roman"/>
        </w:rPr>
        <w:t>is</w:t>
      </w:r>
      <w:r w:rsidR="447EB658" w:rsidRPr="1ED5F51B">
        <w:rPr>
          <w:rFonts w:ascii="Times New Roman" w:eastAsia="Times New Roman" w:hAnsi="Times New Roman" w:cs="Times New Roman"/>
        </w:rPr>
        <w:t xml:space="preserve"> a</w:t>
      </w:r>
      <w:r w:rsidR="39F0E617" w:rsidRPr="1ED5F51B">
        <w:rPr>
          <w:rFonts w:ascii="Times New Roman" w:eastAsia="Times New Roman" w:hAnsi="Times New Roman" w:cs="Times New Roman"/>
        </w:rPr>
        <w:t>lso</w:t>
      </w:r>
      <w:r w:rsidR="447EB658" w:rsidRPr="1ED5F51B">
        <w:rPr>
          <w:rFonts w:ascii="Times New Roman" w:eastAsia="Times New Roman" w:hAnsi="Times New Roman" w:cs="Times New Roman"/>
        </w:rPr>
        <w:t xml:space="preserve"> signatory to the Montreux Document </w:t>
      </w:r>
      <w:r w:rsidR="5144EA11" w:rsidRPr="1ED5F51B">
        <w:rPr>
          <w:rFonts w:ascii="Times New Roman" w:eastAsia="Times New Roman" w:hAnsi="Times New Roman" w:cs="Times New Roman"/>
        </w:rPr>
        <w:t>on Private Military and Security Companies</w:t>
      </w:r>
      <w:r w:rsidR="006C6160">
        <w:rPr>
          <w:rFonts w:ascii="Times New Roman" w:eastAsia="Times New Roman" w:hAnsi="Times New Roman" w:cs="Times New Roman"/>
        </w:rPr>
        <w:t xml:space="preserve"> (PMSCs)</w:t>
      </w:r>
      <w:r w:rsidR="004F5B2B">
        <w:rPr>
          <w:rFonts w:ascii="Times New Roman" w:eastAsia="Times New Roman" w:hAnsi="Times New Roman" w:cs="Times New Roman"/>
        </w:rPr>
        <w:t>,</w:t>
      </w:r>
      <w:r w:rsidR="5144EA11" w:rsidRPr="1ED5F51B">
        <w:rPr>
          <w:rFonts w:ascii="Times New Roman" w:eastAsia="Times New Roman" w:hAnsi="Times New Roman" w:cs="Times New Roman"/>
        </w:rPr>
        <w:t xml:space="preserve"> which sets out pertinent international legal obligations and good practices related to PMSCs during armed conflict.</w:t>
      </w:r>
    </w:p>
    <w:p w14:paraId="15DCE812" w14:textId="0D262B74" w:rsidR="0743DE46" w:rsidRDefault="52704E2A" w:rsidP="0743DE46">
      <w:pPr>
        <w:spacing w:before="240" w:after="240"/>
        <w:jc w:val="both"/>
        <w:rPr>
          <w:rFonts w:ascii="Times New Roman" w:eastAsia="Times New Roman" w:hAnsi="Times New Roman" w:cs="Times New Roman"/>
        </w:rPr>
      </w:pPr>
      <w:r w:rsidRPr="0A49592E">
        <w:rPr>
          <w:rFonts w:ascii="Times New Roman" w:eastAsia="Times New Roman" w:hAnsi="Times New Roman" w:cs="Times New Roman"/>
        </w:rPr>
        <w:t xml:space="preserve">In </w:t>
      </w:r>
      <w:r w:rsidRPr="677CB7C5">
        <w:rPr>
          <w:rFonts w:ascii="Times New Roman" w:eastAsia="Times New Roman" w:hAnsi="Times New Roman" w:cs="Times New Roman"/>
        </w:rPr>
        <w:t xml:space="preserve">the maritime </w:t>
      </w:r>
      <w:r w:rsidRPr="4486067C">
        <w:rPr>
          <w:rFonts w:ascii="Times New Roman" w:eastAsia="Times New Roman" w:hAnsi="Times New Roman" w:cs="Times New Roman"/>
        </w:rPr>
        <w:t xml:space="preserve">context, </w:t>
      </w:r>
      <w:r w:rsidR="004F5B2B" w:rsidRPr="1ED5F51B">
        <w:rPr>
          <w:rFonts w:ascii="Times New Roman" w:eastAsia="Times New Roman" w:hAnsi="Times New Roman" w:cs="Times New Roman"/>
          <w:color w:val="000000" w:themeColor="text1"/>
        </w:rPr>
        <w:t xml:space="preserve">the Republic of Cyprus </w:t>
      </w:r>
      <w:r w:rsidRPr="11A2980C">
        <w:rPr>
          <w:rFonts w:ascii="Times New Roman" w:eastAsia="Times New Roman" w:hAnsi="Times New Roman" w:cs="Times New Roman"/>
        </w:rPr>
        <w:t>has ratified the UN Convention on the Law of the Sea</w:t>
      </w:r>
      <w:r w:rsidRPr="75D85718">
        <w:rPr>
          <w:rFonts w:ascii="Times New Roman" w:eastAsia="Times New Roman" w:hAnsi="Times New Roman" w:cs="Times New Roman"/>
        </w:rPr>
        <w:t xml:space="preserve"> </w:t>
      </w:r>
      <w:r w:rsidRPr="0AA38D39">
        <w:rPr>
          <w:rFonts w:ascii="Times New Roman" w:eastAsia="Times New Roman" w:hAnsi="Times New Roman" w:cs="Times New Roman"/>
        </w:rPr>
        <w:t>and is</w:t>
      </w:r>
      <w:r w:rsidRPr="75D85718">
        <w:rPr>
          <w:rFonts w:ascii="Times New Roman" w:eastAsia="Times New Roman" w:hAnsi="Times New Roman" w:cs="Times New Roman"/>
        </w:rPr>
        <w:t xml:space="preserve"> a party to all the main Conventions of the </w:t>
      </w:r>
      <w:r w:rsidRPr="479D29E1">
        <w:rPr>
          <w:rFonts w:ascii="Times New Roman" w:eastAsia="Times New Roman" w:hAnsi="Times New Roman" w:cs="Times New Roman"/>
        </w:rPr>
        <w:t>I</w:t>
      </w:r>
      <w:r w:rsidR="246C2960" w:rsidRPr="479D29E1">
        <w:rPr>
          <w:rFonts w:ascii="Times New Roman" w:eastAsia="Times New Roman" w:hAnsi="Times New Roman" w:cs="Times New Roman"/>
        </w:rPr>
        <w:t xml:space="preserve">nternational </w:t>
      </w:r>
      <w:r w:rsidRPr="479D29E1">
        <w:rPr>
          <w:rFonts w:ascii="Times New Roman" w:eastAsia="Times New Roman" w:hAnsi="Times New Roman" w:cs="Times New Roman"/>
        </w:rPr>
        <w:t>M</w:t>
      </w:r>
      <w:r w:rsidR="48D61560" w:rsidRPr="479D29E1">
        <w:rPr>
          <w:rFonts w:ascii="Times New Roman" w:eastAsia="Times New Roman" w:hAnsi="Times New Roman" w:cs="Times New Roman"/>
        </w:rPr>
        <w:t xml:space="preserve">aritime </w:t>
      </w:r>
      <w:r w:rsidRPr="24F8078E">
        <w:rPr>
          <w:rFonts w:ascii="Times New Roman" w:eastAsia="Times New Roman" w:hAnsi="Times New Roman" w:cs="Times New Roman"/>
        </w:rPr>
        <w:t>O</w:t>
      </w:r>
      <w:r w:rsidR="25926E2E" w:rsidRPr="24F8078E">
        <w:rPr>
          <w:rFonts w:ascii="Times New Roman" w:eastAsia="Times New Roman" w:hAnsi="Times New Roman" w:cs="Times New Roman"/>
        </w:rPr>
        <w:t>rganizations</w:t>
      </w:r>
      <w:r w:rsidRPr="75D85718">
        <w:rPr>
          <w:rFonts w:ascii="Times New Roman" w:eastAsia="Times New Roman" w:hAnsi="Times New Roman" w:cs="Times New Roman"/>
        </w:rPr>
        <w:t xml:space="preserve"> and the International </w:t>
      </w:r>
      <w:proofErr w:type="spellStart"/>
      <w:r w:rsidRPr="75D85718">
        <w:rPr>
          <w:rFonts w:ascii="Times New Roman" w:eastAsia="Times New Roman" w:hAnsi="Times New Roman" w:cs="Times New Roman"/>
        </w:rPr>
        <w:t>Labour</w:t>
      </w:r>
      <w:proofErr w:type="spellEnd"/>
      <w:r w:rsidRPr="75D85718">
        <w:rPr>
          <w:rFonts w:ascii="Times New Roman" w:eastAsia="Times New Roman" w:hAnsi="Times New Roman" w:cs="Times New Roman"/>
        </w:rPr>
        <w:t xml:space="preserve"> Organization (ILO)</w:t>
      </w:r>
      <w:r w:rsidR="004F5B2B">
        <w:rPr>
          <w:rFonts w:ascii="Times New Roman" w:eastAsia="Times New Roman" w:hAnsi="Times New Roman" w:cs="Times New Roman"/>
        </w:rPr>
        <w:t>,</w:t>
      </w:r>
      <w:r w:rsidRPr="75D85718">
        <w:rPr>
          <w:rFonts w:ascii="Times New Roman" w:eastAsia="Times New Roman" w:hAnsi="Times New Roman" w:cs="Times New Roman"/>
        </w:rPr>
        <w:t xml:space="preserve"> including MLC 2006 which safeguards the rights of seafarers</w:t>
      </w:r>
      <w:r w:rsidR="004F5B2B">
        <w:rPr>
          <w:rFonts w:ascii="Times New Roman" w:eastAsia="Times New Roman" w:hAnsi="Times New Roman" w:cs="Times New Roman"/>
        </w:rPr>
        <w:t>.</w:t>
      </w:r>
    </w:p>
    <w:p w14:paraId="7E25861F" w14:textId="43D6B79C" w:rsidR="38886398" w:rsidRDefault="622B64AA" w:rsidP="5059EC8E">
      <w:pPr>
        <w:pStyle w:val="ListParagraph"/>
        <w:numPr>
          <w:ilvl w:val="0"/>
          <w:numId w:val="11"/>
        </w:numPr>
        <w:spacing w:before="240" w:after="240"/>
        <w:rPr>
          <w:rFonts w:ascii="Times New Roman" w:eastAsia="Times New Roman" w:hAnsi="Times New Roman" w:cs="Times New Roman"/>
          <w:i/>
          <w:iCs/>
          <w:color w:val="000000" w:themeColor="text1"/>
        </w:rPr>
      </w:pPr>
      <w:r w:rsidRPr="0C408D34">
        <w:rPr>
          <w:rFonts w:ascii="Times New Roman" w:eastAsia="Times New Roman" w:hAnsi="Times New Roman" w:cs="Times New Roman"/>
          <w:i/>
          <w:iCs/>
          <w:color w:val="000000" w:themeColor="text1"/>
        </w:rPr>
        <w:t xml:space="preserve">Maritime context </w:t>
      </w:r>
    </w:p>
    <w:p w14:paraId="7FA7E301" w14:textId="304FFE2E" w:rsidR="069A81F5" w:rsidRDefault="069A81F5" w:rsidP="7E70AC85">
      <w:pPr>
        <w:spacing w:line="276" w:lineRule="auto"/>
        <w:jc w:val="both"/>
        <w:rPr>
          <w:rFonts w:ascii="Times New Roman" w:eastAsia="Times New Roman" w:hAnsi="Times New Roman" w:cs="Times New Roman"/>
        </w:rPr>
      </w:pPr>
      <w:r w:rsidRPr="39B63802" w:rsidDel="003C41B1">
        <w:rPr>
          <w:rFonts w:ascii="Times New Roman" w:eastAsia="Times New Roman" w:hAnsi="Times New Roman" w:cs="Times New Roman"/>
        </w:rPr>
        <w:t xml:space="preserve">The Republic of </w:t>
      </w:r>
      <w:r w:rsidRPr="39B63802">
        <w:rPr>
          <w:rFonts w:ascii="Times New Roman" w:eastAsia="Times New Roman" w:hAnsi="Times New Roman" w:cs="Times New Roman"/>
        </w:rPr>
        <w:t>Cyprus is among the main maritime powers of the world with the 11th largest fleet globally and the 3rd largest fleet in Europe, comprising over 2200 ocean-going vessels totaling 21 million gross tons.</w:t>
      </w:r>
      <w:r w:rsidRPr="39B63802">
        <w:rPr>
          <w:rStyle w:val="FootnoteReference"/>
          <w:rFonts w:ascii="Times New Roman" w:eastAsia="Times New Roman" w:hAnsi="Times New Roman" w:cs="Times New Roman"/>
        </w:rPr>
        <w:footnoteReference w:id="4"/>
      </w:r>
      <w:r w:rsidRPr="39B63802">
        <w:rPr>
          <w:rFonts w:ascii="Times New Roman" w:eastAsia="Times New Roman" w:hAnsi="Times New Roman" w:cs="Times New Roman"/>
        </w:rPr>
        <w:t xml:space="preserve"> It is estimated that approximately 4</w:t>
      </w:r>
      <w:r w:rsidR="00543D97">
        <w:rPr>
          <w:rFonts w:ascii="Times New Roman" w:eastAsia="Times New Roman" w:hAnsi="Times New Roman" w:cs="Times New Roman"/>
        </w:rPr>
        <w:t xml:space="preserve"> per cent</w:t>
      </w:r>
      <w:r w:rsidRPr="39B63802">
        <w:rPr>
          <w:rFonts w:ascii="Times New Roman" w:eastAsia="Times New Roman" w:hAnsi="Times New Roman" w:cs="Times New Roman"/>
        </w:rPr>
        <w:t xml:space="preserve"> of the world’s fleet is managed from </w:t>
      </w:r>
      <w:r w:rsidR="00EC1897">
        <w:rPr>
          <w:rFonts w:ascii="Times New Roman" w:eastAsia="Times New Roman" w:hAnsi="Times New Roman" w:cs="Times New Roman"/>
        </w:rPr>
        <w:t xml:space="preserve">the Republic of </w:t>
      </w:r>
      <w:r w:rsidR="006B2A6A" w:rsidRPr="39B63802">
        <w:rPr>
          <w:rFonts w:ascii="Times New Roman" w:eastAsia="Times New Roman" w:hAnsi="Times New Roman" w:cs="Times New Roman"/>
        </w:rPr>
        <w:t>Cyprus</w:t>
      </w:r>
      <w:r w:rsidRPr="39B63802">
        <w:rPr>
          <w:rFonts w:ascii="Times New Roman" w:eastAsia="Times New Roman" w:hAnsi="Times New Roman" w:cs="Times New Roman"/>
        </w:rPr>
        <w:t>. It plays a prominent role in forming global maritime policies, with a strong presence in maritime affairs and fora, including through the Council of the I</w:t>
      </w:r>
      <w:r w:rsidR="18DADBA3" w:rsidRPr="39B63802">
        <w:rPr>
          <w:rFonts w:ascii="Times New Roman" w:eastAsia="Times New Roman" w:hAnsi="Times New Roman" w:cs="Times New Roman"/>
        </w:rPr>
        <w:t>MO.</w:t>
      </w:r>
    </w:p>
    <w:p w14:paraId="193CD8AD" w14:textId="14AF6348" w:rsidR="08A605E4" w:rsidRDefault="265D1911" w:rsidP="4801955F">
      <w:pPr>
        <w:spacing w:line="276" w:lineRule="auto"/>
        <w:jc w:val="both"/>
        <w:rPr>
          <w:rFonts w:ascii="Times New Roman" w:eastAsia="Times New Roman" w:hAnsi="Times New Roman" w:cs="Times New Roman"/>
        </w:rPr>
      </w:pPr>
      <w:r w:rsidRPr="4801955F">
        <w:rPr>
          <w:rFonts w:ascii="Times New Roman" w:eastAsia="Times New Roman" w:hAnsi="Times New Roman" w:cs="Times New Roman"/>
        </w:rPr>
        <w:t>The use of private security companies in the maritime context</w:t>
      </w:r>
      <w:r w:rsidR="00B00B29">
        <w:rPr>
          <w:rStyle w:val="FootnoteReference"/>
          <w:rFonts w:ascii="Times New Roman" w:eastAsia="Times New Roman" w:hAnsi="Times New Roman" w:cs="Times New Roman"/>
        </w:rPr>
        <w:footnoteReference w:id="5"/>
      </w:r>
      <w:r w:rsidRPr="4801955F">
        <w:rPr>
          <w:rFonts w:ascii="Times New Roman" w:eastAsia="Times New Roman" w:hAnsi="Times New Roman" w:cs="Times New Roman"/>
        </w:rPr>
        <w:t xml:space="preserve"> has grown over the years in response to the increase of common threats of piracy, </w:t>
      </w:r>
      <w:r w:rsidR="2B35A8C3" w:rsidRPr="5280A19B">
        <w:rPr>
          <w:rFonts w:ascii="Times New Roman" w:eastAsia="Times New Roman" w:hAnsi="Times New Roman" w:cs="Times New Roman"/>
        </w:rPr>
        <w:t xml:space="preserve">terrorism, </w:t>
      </w:r>
      <w:r w:rsidR="7866B635" w:rsidRPr="5280A19B">
        <w:rPr>
          <w:rFonts w:ascii="Times New Roman" w:eastAsia="Times New Roman" w:hAnsi="Times New Roman" w:cs="Times New Roman"/>
        </w:rPr>
        <w:t xml:space="preserve">attempted </w:t>
      </w:r>
      <w:r w:rsidRPr="4801955F">
        <w:rPr>
          <w:rFonts w:ascii="Times New Roman" w:eastAsia="Times New Roman" w:hAnsi="Times New Roman" w:cs="Times New Roman"/>
        </w:rPr>
        <w:t>robber</w:t>
      </w:r>
      <w:r w:rsidR="2B35A8C3" w:rsidRPr="5280A19B">
        <w:rPr>
          <w:rFonts w:ascii="Times New Roman" w:eastAsia="Times New Roman" w:hAnsi="Times New Roman" w:cs="Times New Roman"/>
        </w:rPr>
        <w:t>ies</w:t>
      </w:r>
      <w:r w:rsidRPr="4801955F">
        <w:rPr>
          <w:rFonts w:ascii="Times New Roman" w:eastAsia="Times New Roman" w:hAnsi="Times New Roman" w:cs="Times New Roman"/>
        </w:rPr>
        <w:t xml:space="preserve"> and </w:t>
      </w:r>
      <w:r w:rsidR="7866B635" w:rsidRPr="5280A19B">
        <w:rPr>
          <w:rFonts w:ascii="Times New Roman" w:eastAsia="Times New Roman" w:hAnsi="Times New Roman" w:cs="Times New Roman"/>
        </w:rPr>
        <w:t xml:space="preserve">unlawful </w:t>
      </w:r>
      <w:r w:rsidRPr="4801955F">
        <w:rPr>
          <w:rFonts w:ascii="Times New Roman" w:eastAsia="Times New Roman" w:hAnsi="Times New Roman" w:cs="Times New Roman"/>
        </w:rPr>
        <w:t xml:space="preserve">attacks against passage of vessels in the seas, especially in high-risk areas which have included the </w:t>
      </w:r>
      <w:r w:rsidR="1BF161A3" w:rsidRPr="5280A19B">
        <w:rPr>
          <w:rFonts w:ascii="Times New Roman" w:eastAsia="Times New Roman" w:hAnsi="Times New Roman" w:cs="Times New Roman"/>
        </w:rPr>
        <w:t>Northwest</w:t>
      </w:r>
      <w:r w:rsidRPr="4801955F">
        <w:rPr>
          <w:rFonts w:ascii="Times New Roman" w:eastAsia="Times New Roman" w:hAnsi="Times New Roman" w:cs="Times New Roman"/>
        </w:rPr>
        <w:t xml:space="preserve"> Indian Ocean, the Arabian Sea, the Red Sea, the Gulf of Guinea and Gulf of Aden. A demand for armed private maritime security companies to counter these </w:t>
      </w:r>
      <w:proofErr w:type="gramStart"/>
      <w:r w:rsidRPr="4801955F">
        <w:rPr>
          <w:rFonts w:ascii="Times New Roman" w:eastAsia="Times New Roman" w:hAnsi="Times New Roman" w:cs="Times New Roman"/>
        </w:rPr>
        <w:t xml:space="preserve">threats </w:t>
      </w:r>
      <w:r w:rsidR="00543D97">
        <w:rPr>
          <w:rFonts w:ascii="Times New Roman" w:eastAsia="Times New Roman" w:hAnsi="Times New Roman" w:cs="Times New Roman"/>
        </w:rPr>
        <w:t xml:space="preserve"> </w:t>
      </w:r>
      <w:r w:rsidRPr="4801955F">
        <w:rPr>
          <w:rFonts w:ascii="Times New Roman" w:eastAsia="Times New Roman" w:hAnsi="Times New Roman" w:cs="Times New Roman"/>
        </w:rPr>
        <w:lastRenderedPageBreak/>
        <w:t>led</w:t>
      </w:r>
      <w:proofErr w:type="gramEnd"/>
      <w:r w:rsidRPr="4801955F">
        <w:rPr>
          <w:rFonts w:ascii="Times New Roman" w:eastAsia="Times New Roman" w:hAnsi="Times New Roman" w:cs="Times New Roman"/>
        </w:rPr>
        <w:t xml:space="preserve"> to a need to ensure regulation and standards were in place to manage and provide safeguards in the use of armed private guards on board </w:t>
      </w:r>
      <w:r w:rsidR="00543D97">
        <w:rPr>
          <w:rFonts w:ascii="Times New Roman" w:eastAsia="Times New Roman" w:hAnsi="Times New Roman" w:cs="Times New Roman"/>
        </w:rPr>
        <w:t xml:space="preserve">Republic of </w:t>
      </w:r>
      <w:r w:rsidRPr="4801955F">
        <w:rPr>
          <w:rFonts w:ascii="Times New Roman" w:eastAsia="Times New Roman" w:hAnsi="Times New Roman" w:cs="Times New Roman"/>
        </w:rPr>
        <w:t xml:space="preserve">Cyprus-flag vessels. </w:t>
      </w:r>
    </w:p>
    <w:p w14:paraId="13E4A13B" w14:textId="68537F57" w:rsidR="08A605E4" w:rsidRDefault="08A605E4" w:rsidP="4C997C43">
      <w:pPr>
        <w:spacing w:line="276" w:lineRule="auto"/>
        <w:jc w:val="both"/>
        <w:rPr>
          <w:rFonts w:ascii="Times New Roman" w:eastAsia="Times New Roman" w:hAnsi="Times New Roman" w:cs="Times New Roman"/>
        </w:rPr>
      </w:pPr>
      <w:r w:rsidRPr="4C997C43">
        <w:rPr>
          <w:rFonts w:ascii="Times New Roman" w:eastAsia="Times New Roman" w:hAnsi="Times New Roman" w:cs="Times New Roman"/>
        </w:rPr>
        <w:t xml:space="preserve">In 2012, </w:t>
      </w:r>
      <w:r w:rsidRPr="00FA64BB">
        <w:rPr>
          <w:rFonts w:ascii="Times New Roman" w:eastAsia="Times New Roman" w:hAnsi="Times New Roman" w:cs="Times New Roman"/>
          <w:b/>
          <w:bCs/>
        </w:rPr>
        <w:t>Law 77(1)</w:t>
      </w:r>
      <w:r w:rsidRPr="4C997C43">
        <w:rPr>
          <w:rFonts w:ascii="Times New Roman" w:eastAsia="Times New Roman" w:hAnsi="Times New Roman" w:cs="Times New Roman"/>
        </w:rPr>
        <w:t xml:space="preserve"> on the protection of Cyprus ships against acts of piracy and other unlawful acts was adopted with oversight by the Deputy Shipping Ministry to enhance the security of ships flying the </w:t>
      </w:r>
      <w:r w:rsidR="00CC2C04">
        <w:rPr>
          <w:rFonts w:ascii="Times New Roman" w:eastAsia="Times New Roman" w:hAnsi="Times New Roman" w:cs="Times New Roman"/>
        </w:rPr>
        <w:t xml:space="preserve">Republic of </w:t>
      </w:r>
      <w:r w:rsidRPr="4C997C43">
        <w:rPr>
          <w:rFonts w:ascii="Times New Roman" w:eastAsia="Times New Roman" w:hAnsi="Times New Roman" w:cs="Times New Roman"/>
        </w:rPr>
        <w:t xml:space="preserve">Cyprus flag while at sea and also to provide the regulatory framework for the use of privately contracted unarmed and armed security personnel on board </w:t>
      </w:r>
      <w:r w:rsidR="00CC2C04">
        <w:rPr>
          <w:rFonts w:ascii="Times New Roman" w:eastAsia="Times New Roman" w:hAnsi="Times New Roman" w:cs="Times New Roman"/>
        </w:rPr>
        <w:t xml:space="preserve">Republic of </w:t>
      </w:r>
      <w:r w:rsidRPr="4C997C43">
        <w:rPr>
          <w:rFonts w:ascii="Times New Roman" w:eastAsia="Times New Roman" w:hAnsi="Times New Roman" w:cs="Times New Roman"/>
        </w:rPr>
        <w:t>Cyprus ships sailing through high risk-areas. The law’s scope goes beyond acts of piracy and addresses all forms of unlawful acts against a ship.</w:t>
      </w:r>
    </w:p>
    <w:p w14:paraId="7D36363E" w14:textId="1FBC4936" w:rsidR="08A605E4" w:rsidRDefault="1A93AAC3" w:rsidP="27069855">
      <w:pPr>
        <w:spacing w:line="276" w:lineRule="auto"/>
        <w:jc w:val="both"/>
        <w:rPr>
          <w:rFonts w:ascii="Times New Roman" w:eastAsia="Times New Roman" w:hAnsi="Times New Roman" w:cs="Times New Roman"/>
        </w:rPr>
      </w:pPr>
      <w:r w:rsidRPr="0E45C050">
        <w:rPr>
          <w:rFonts w:ascii="Times New Roman" w:eastAsia="Times New Roman" w:hAnsi="Times New Roman" w:cs="Times New Roman"/>
        </w:rPr>
        <w:t xml:space="preserve">To further strengthen the standards for the use of security personnel at sea, </w:t>
      </w:r>
      <w:r w:rsidR="00CC2C04">
        <w:rPr>
          <w:rFonts w:ascii="Times New Roman" w:eastAsia="Times New Roman" w:hAnsi="Times New Roman" w:cs="Times New Roman"/>
        </w:rPr>
        <w:t xml:space="preserve">the Republic of </w:t>
      </w:r>
      <w:r w:rsidRPr="0E45C050">
        <w:rPr>
          <w:rFonts w:ascii="Times New Roman" w:eastAsia="Times New Roman" w:hAnsi="Times New Roman" w:cs="Times New Roman"/>
        </w:rPr>
        <w:t xml:space="preserve">Cyprus </w:t>
      </w:r>
      <w:r w:rsidR="00CC2C04">
        <w:rPr>
          <w:rFonts w:ascii="Times New Roman" w:eastAsia="Times New Roman" w:hAnsi="Times New Roman" w:cs="Times New Roman"/>
        </w:rPr>
        <w:t>has issued</w:t>
      </w:r>
      <w:r w:rsidRPr="0E45C050">
        <w:rPr>
          <w:rFonts w:ascii="Times New Roman" w:eastAsia="Times New Roman" w:hAnsi="Times New Roman" w:cs="Times New Roman"/>
        </w:rPr>
        <w:t xml:space="preserve"> </w:t>
      </w:r>
      <w:r w:rsidR="00CC2C04">
        <w:rPr>
          <w:rFonts w:ascii="Times New Roman" w:eastAsia="Times New Roman" w:hAnsi="Times New Roman" w:cs="Times New Roman"/>
        </w:rPr>
        <w:t xml:space="preserve">several </w:t>
      </w:r>
      <w:r w:rsidRPr="0E45C050">
        <w:rPr>
          <w:rFonts w:ascii="Times New Roman" w:eastAsia="Times New Roman" w:hAnsi="Times New Roman" w:cs="Times New Roman"/>
        </w:rPr>
        <w:t xml:space="preserve">circulars aligned with standards of the International Maritime Organization and </w:t>
      </w:r>
      <w:proofErr w:type="gramStart"/>
      <w:r w:rsidRPr="0E45C050">
        <w:rPr>
          <w:rFonts w:ascii="Times New Roman" w:eastAsia="Times New Roman" w:hAnsi="Times New Roman" w:cs="Times New Roman"/>
        </w:rPr>
        <w:t>a number of</w:t>
      </w:r>
      <w:proofErr w:type="gramEnd"/>
      <w:r w:rsidR="2B68866B" w:rsidRPr="0E45C050">
        <w:rPr>
          <w:rFonts w:ascii="Times New Roman" w:eastAsia="Times New Roman" w:hAnsi="Times New Roman" w:cs="Times New Roman"/>
        </w:rPr>
        <w:t xml:space="preserve"> I</w:t>
      </w:r>
      <w:r w:rsidR="33E14693" w:rsidRPr="0E45C050">
        <w:rPr>
          <w:rFonts w:ascii="Times New Roman" w:eastAsia="Times New Roman" w:hAnsi="Times New Roman" w:cs="Times New Roman"/>
        </w:rPr>
        <w:t xml:space="preserve">nternational Organization for </w:t>
      </w:r>
      <w:proofErr w:type="spellStart"/>
      <w:r w:rsidR="33E14693" w:rsidRPr="0E45C050">
        <w:rPr>
          <w:rFonts w:ascii="Times New Roman" w:eastAsia="Times New Roman" w:hAnsi="Times New Roman" w:cs="Times New Roman"/>
        </w:rPr>
        <w:t>Standarization</w:t>
      </w:r>
      <w:proofErr w:type="spellEnd"/>
      <w:r w:rsidR="33E14693" w:rsidRPr="0E45C050">
        <w:rPr>
          <w:rFonts w:ascii="Times New Roman" w:eastAsia="Times New Roman" w:hAnsi="Times New Roman" w:cs="Times New Roman"/>
        </w:rPr>
        <w:t xml:space="preserve"> (ISO) </w:t>
      </w:r>
      <w:r w:rsidR="2B68866B" w:rsidRPr="0E45C050">
        <w:rPr>
          <w:rFonts w:ascii="Times New Roman" w:eastAsia="Times New Roman" w:hAnsi="Times New Roman" w:cs="Times New Roman"/>
        </w:rPr>
        <w:t xml:space="preserve">standards to ensure quality control on all operations of </w:t>
      </w:r>
      <w:r w:rsidR="21B3C1BF" w:rsidRPr="0E45C050">
        <w:rPr>
          <w:rFonts w:ascii="Times New Roman" w:eastAsia="Times New Roman" w:hAnsi="Times New Roman" w:cs="Times New Roman"/>
        </w:rPr>
        <w:t>its ships</w:t>
      </w:r>
      <w:r w:rsidR="2B68866B" w:rsidRPr="0E45C050">
        <w:rPr>
          <w:rFonts w:ascii="Times New Roman" w:eastAsia="Times New Roman" w:hAnsi="Times New Roman" w:cs="Times New Roman"/>
        </w:rPr>
        <w:t xml:space="preserve">. These include ISOs on the evaluation and certification of a Private Ship Security Company; the procedure for the issuance and amendment of a Ship Certificate to allow the use of services of a Private Ship Security Company in the high-risk area; and a procedure on actions to renew or amend a Private Ship Security Company Certificate.  </w:t>
      </w:r>
      <w:r w:rsidR="00F67538">
        <w:rPr>
          <w:rFonts w:ascii="Times New Roman" w:eastAsia="Times New Roman" w:hAnsi="Times New Roman" w:cs="Times New Roman"/>
        </w:rPr>
        <w:t>Several</w:t>
      </w:r>
      <w:r w:rsidR="2B68866B" w:rsidRPr="0E45C050">
        <w:rPr>
          <w:rFonts w:ascii="Times New Roman" w:eastAsia="Times New Roman" w:hAnsi="Times New Roman" w:cs="Times New Roman"/>
        </w:rPr>
        <w:t xml:space="preserve"> private maritime security companies we spoke</w:t>
      </w:r>
      <w:r w:rsidR="00795F5A">
        <w:rPr>
          <w:rFonts w:ascii="Times New Roman" w:eastAsia="Times New Roman" w:hAnsi="Times New Roman" w:cs="Times New Roman"/>
        </w:rPr>
        <w:t xml:space="preserve"> to</w:t>
      </w:r>
      <w:r w:rsidR="2B68866B" w:rsidRPr="0E45C050">
        <w:rPr>
          <w:rFonts w:ascii="Times New Roman" w:eastAsia="Times New Roman" w:hAnsi="Times New Roman" w:cs="Times New Roman"/>
        </w:rPr>
        <w:t xml:space="preserve"> referred consistently to</w:t>
      </w:r>
      <w:r w:rsidR="007F1DD3">
        <w:rPr>
          <w:rFonts w:ascii="Times New Roman" w:eastAsia="Times New Roman" w:hAnsi="Times New Roman" w:cs="Times New Roman"/>
        </w:rPr>
        <w:t xml:space="preserve"> </w:t>
      </w:r>
      <w:r w:rsidR="2B68866B" w:rsidRPr="0E45C050">
        <w:rPr>
          <w:rFonts w:ascii="Times New Roman" w:eastAsia="Times New Roman" w:hAnsi="Times New Roman" w:cs="Times New Roman"/>
        </w:rPr>
        <w:t xml:space="preserve">ISO 28007 </w:t>
      </w:r>
      <w:r w:rsidR="007F1DD3">
        <w:rPr>
          <w:rFonts w:ascii="Times New Roman" w:eastAsia="Times New Roman" w:hAnsi="Times New Roman" w:cs="Times New Roman"/>
        </w:rPr>
        <w:t xml:space="preserve">as </w:t>
      </w:r>
      <w:r w:rsidR="005C7EC7">
        <w:rPr>
          <w:rFonts w:ascii="Times New Roman" w:eastAsia="Times New Roman" w:hAnsi="Times New Roman" w:cs="Times New Roman"/>
        </w:rPr>
        <w:t xml:space="preserve">a </w:t>
      </w:r>
      <w:r w:rsidR="007F1DD3">
        <w:rPr>
          <w:rFonts w:ascii="Times New Roman" w:eastAsia="Times New Roman" w:hAnsi="Times New Roman" w:cs="Times New Roman"/>
        </w:rPr>
        <w:t xml:space="preserve">critical standard </w:t>
      </w:r>
      <w:r w:rsidR="00467F08">
        <w:rPr>
          <w:rFonts w:ascii="Times New Roman" w:eastAsia="Times New Roman" w:hAnsi="Times New Roman" w:cs="Times New Roman"/>
        </w:rPr>
        <w:t>for</w:t>
      </w:r>
      <w:r w:rsidR="005C7EC7">
        <w:rPr>
          <w:rFonts w:ascii="Times New Roman" w:eastAsia="Times New Roman" w:hAnsi="Times New Roman" w:cs="Times New Roman"/>
        </w:rPr>
        <w:t xml:space="preserve"> </w:t>
      </w:r>
      <w:r w:rsidR="2B68866B" w:rsidRPr="0E45C050">
        <w:rPr>
          <w:rFonts w:ascii="Times New Roman" w:eastAsia="Times New Roman" w:hAnsi="Times New Roman" w:cs="Times New Roman"/>
        </w:rPr>
        <w:t>private maritime security companies providing privately contracted armed security personnel and who seek certification.</w:t>
      </w:r>
    </w:p>
    <w:p w14:paraId="0612DE33" w14:textId="6CD92A9C" w:rsidR="14C71539" w:rsidRDefault="14C71539" w:rsidP="21689524">
      <w:pPr>
        <w:spacing w:line="276" w:lineRule="auto"/>
        <w:jc w:val="both"/>
        <w:rPr>
          <w:rFonts w:ascii="Times New Roman" w:eastAsia="Times New Roman" w:hAnsi="Times New Roman" w:cs="Times New Roman"/>
        </w:rPr>
      </w:pPr>
      <w:r w:rsidRPr="21689524">
        <w:rPr>
          <w:rFonts w:ascii="Times New Roman" w:eastAsia="Times New Roman" w:hAnsi="Times New Roman" w:cs="Times New Roman"/>
        </w:rPr>
        <w:t xml:space="preserve">The combination of legislation and international standards to </w:t>
      </w:r>
      <w:r w:rsidR="2E9BD581" w:rsidRPr="21689524">
        <w:rPr>
          <w:rFonts w:ascii="Times New Roman" w:eastAsia="Times New Roman" w:hAnsi="Times New Roman" w:cs="Times New Roman"/>
        </w:rPr>
        <w:t xml:space="preserve">regulate the use of private </w:t>
      </w:r>
      <w:r w:rsidR="458A5B24" w:rsidRPr="21689524">
        <w:rPr>
          <w:rFonts w:ascii="Times New Roman" w:eastAsia="Times New Roman" w:hAnsi="Times New Roman" w:cs="Times New Roman"/>
        </w:rPr>
        <w:t xml:space="preserve">maritime </w:t>
      </w:r>
      <w:r w:rsidR="2E9BD581" w:rsidRPr="21689524">
        <w:rPr>
          <w:rFonts w:ascii="Times New Roman" w:eastAsia="Times New Roman" w:hAnsi="Times New Roman" w:cs="Times New Roman"/>
        </w:rPr>
        <w:t>security</w:t>
      </w:r>
      <w:r w:rsidR="2EAA90DB" w:rsidRPr="21689524">
        <w:rPr>
          <w:rFonts w:ascii="Times New Roman" w:eastAsia="Times New Roman" w:hAnsi="Times New Roman" w:cs="Times New Roman"/>
        </w:rPr>
        <w:t xml:space="preserve"> companies</w:t>
      </w:r>
      <w:r w:rsidR="2E9BD581" w:rsidRPr="21689524">
        <w:rPr>
          <w:rFonts w:ascii="Times New Roman" w:eastAsia="Times New Roman" w:hAnsi="Times New Roman" w:cs="Times New Roman"/>
        </w:rPr>
        <w:t xml:space="preserve"> </w:t>
      </w:r>
      <w:r w:rsidR="00467F08">
        <w:rPr>
          <w:rFonts w:ascii="Times New Roman" w:eastAsia="Times New Roman" w:hAnsi="Times New Roman" w:cs="Times New Roman"/>
        </w:rPr>
        <w:t xml:space="preserve">by </w:t>
      </w:r>
      <w:r w:rsidR="00F67538">
        <w:rPr>
          <w:rFonts w:ascii="Times New Roman" w:eastAsia="Times New Roman" w:hAnsi="Times New Roman" w:cs="Times New Roman"/>
        </w:rPr>
        <w:t xml:space="preserve">the Republic of </w:t>
      </w:r>
      <w:r w:rsidR="00467F08">
        <w:rPr>
          <w:rFonts w:ascii="Times New Roman" w:eastAsia="Times New Roman" w:hAnsi="Times New Roman" w:cs="Times New Roman"/>
        </w:rPr>
        <w:t xml:space="preserve">Cyprus </w:t>
      </w:r>
      <w:r w:rsidR="2E9BD581" w:rsidRPr="21689524">
        <w:rPr>
          <w:rFonts w:ascii="Times New Roman" w:eastAsia="Times New Roman" w:hAnsi="Times New Roman" w:cs="Times New Roman"/>
        </w:rPr>
        <w:t>is quite exemplary</w:t>
      </w:r>
      <w:r w:rsidR="26EB25BC" w:rsidRPr="21689524">
        <w:rPr>
          <w:rFonts w:ascii="Times New Roman" w:eastAsia="Times New Roman" w:hAnsi="Times New Roman" w:cs="Times New Roman"/>
        </w:rPr>
        <w:t xml:space="preserve">. We understand Law 77(1) has been a model law for other flag States. </w:t>
      </w:r>
      <w:r w:rsidR="2E9BD581" w:rsidRPr="21689524">
        <w:rPr>
          <w:rFonts w:ascii="Times New Roman" w:eastAsia="Times New Roman" w:hAnsi="Times New Roman" w:cs="Times New Roman"/>
        </w:rPr>
        <w:t xml:space="preserve"> As</w:t>
      </w:r>
      <w:r w:rsidR="7D6841F3" w:rsidRPr="21689524">
        <w:rPr>
          <w:rFonts w:ascii="Times New Roman" w:eastAsia="Times New Roman" w:hAnsi="Times New Roman" w:cs="Times New Roman"/>
        </w:rPr>
        <w:t xml:space="preserve"> a result of the high benchmark of standards</w:t>
      </w:r>
      <w:r w:rsidR="00467F08">
        <w:rPr>
          <w:rFonts w:ascii="Times New Roman" w:eastAsia="Times New Roman" w:hAnsi="Times New Roman" w:cs="Times New Roman"/>
        </w:rPr>
        <w:t>,</w:t>
      </w:r>
      <w:r w:rsidR="7D6841F3" w:rsidRPr="21689524">
        <w:rPr>
          <w:rFonts w:ascii="Times New Roman" w:eastAsia="Times New Roman" w:hAnsi="Times New Roman" w:cs="Times New Roman"/>
        </w:rPr>
        <w:t xml:space="preserve"> </w:t>
      </w:r>
      <w:r w:rsidR="64BA6246" w:rsidRPr="21689524">
        <w:rPr>
          <w:rFonts w:ascii="Times New Roman" w:eastAsia="Times New Roman" w:hAnsi="Times New Roman" w:cs="Times New Roman"/>
        </w:rPr>
        <w:t>the Ship</w:t>
      </w:r>
      <w:r w:rsidR="6E92D0AF" w:rsidRPr="21689524">
        <w:rPr>
          <w:rFonts w:ascii="Times New Roman" w:eastAsia="Times New Roman" w:hAnsi="Times New Roman" w:cs="Times New Roman"/>
        </w:rPr>
        <w:t xml:space="preserve">ping Deputy </w:t>
      </w:r>
      <w:r w:rsidR="1DDD2B98" w:rsidRPr="21689524">
        <w:rPr>
          <w:rFonts w:ascii="Times New Roman" w:eastAsia="Times New Roman" w:hAnsi="Times New Roman" w:cs="Times New Roman"/>
        </w:rPr>
        <w:t>Ministry</w:t>
      </w:r>
      <w:r w:rsidR="6E92D0AF" w:rsidRPr="21689524">
        <w:rPr>
          <w:rFonts w:ascii="Times New Roman" w:eastAsia="Times New Roman" w:hAnsi="Times New Roman" w:cs="Times New Roman"/>
        </w:rPr>
        <w:t xml:space="preserve"> </w:t>
      </w:r>
      <w:r w:rsidR="00524AA2">
        <w:rPr>
          <w:rFonts w:ascii="Times New Roman" w:eastAsia="Times New Roman" w:hAnsi="Times New Roman" w:cs="Times New Roman"/>
        </w:rPr>
        <w:t xml:space="preserve">of the Republic of Cyprus </w:t>
      </w:r>
      <w:r w:rsidR="6E92D0AF" w:rsidRPr="21689524">
        <w:rPr>
          <w:rFonts w:ascii="Times New Roman" w:eastAsia="Times New Roman" w:hAnsi="Times New Roman" w:cs="Times New Roman"/>
        </w:rPr>
        <w:t>has issued certificates to</w:t>
      </w:r>
      <w:r w:rsidR="6128EDBA" w:rsidRPr="21689524">
        <w:rPr>
          <w:rFonts w:ascii="Times New Roman" w:eastAsia="Times New Roman" w:hAnsi="Times New Roman" w:cs="Times New Roman"/>
        </w:rPr>
        <w:t xml:space="preserve"> only</w:t>
      </w:r>
      <w:r w:rsidR="6E92D0AF" w:rsidRPr="21689524">
        <w:rPr>
          <w:rFonts w:ascii="Times New Roman" w:eastAsia="Times New Roman" w:hAnsi="Times New Roman" w:cs="Times New Roman"/>
        </w:rPr>
        <w:t xml:space="preserve"> 12 private </w:t>
      </w:r>
      <w:r w:rsidR="00DA28FC">
        <w:rPr>
          <w:rFonts w:ascii="Times New Roman" w:eastAsia="Times New Roman" w:hAnsi="Times New Roman" w:cs="Times New Roman"/>
        </w:rPr>
        <w:t>maritime</w:t>
      </w:r>
      <w:r w:rsidR="6E92D0AF" w:rsidRPr="21689524">
        <w:rPr>
          <w:rFonts w:ascii="Times New Roman" w:eastAsia="Times New Roman" w:hAnsi="Times New Roman" w:cs="Times New Roman"/>
        </w:rPr>
        <w:t xml:space="preserve"> security companies </w:t>
      </w:r>
      <w:r w:rsidR="00524AA2">
        <w:rPr>
          <w:rFonts w:ascii="Times New Roman" w:eastAsia="Times New Roman" w:hAnsi="Times New Roman" w:cs="Times New Roman"/>
        </w:rPr>
        <w:t>that</w:t>
      </w:r>
      <w:r w:rsidR="00524AA2" w:rsidRPr="21689524">
        <w:rPr>
          <w:rFonts w:ascii="Times New Roman" w:eastAsia="Times New Roman" w:hAnsi="Times New Roman" w:cs="Times New Roman"/>
        </w:rPr>
        <w:t xml:space="preserve"> </w:t>
      </w:r>
      <w:r w:rsidR="78D2CEE3" w:rsidRPr="21689524">
        <w:rPr>
          <w:rFonts w:ascii="Times New Roman" w:eastAsia="Times New Roman" w:hAnsi="Times New Roman" w:cs="Times New Roman"/>
        </w:rPr>
        <w:t xml:space="preserve">are permitted to </w:t>
      </w:r>
      <w:r w:rsidR="7B0ACBB2" w:rsidRPr="21689524">
        <w:rPr>
          <w:rFonts w:ascii="Times New Roman" w:eastAsia="Times New Roman" w:hAnsi="Times New Roman" w:cs="Times New Roman"/>
        </w:rPr>
        <w:t xml:space="preserve">provide armed security personnel to </w:t>
      </w:r>
      <w:r w:rsidR="00524AA2">
        <w:rPr>
          <w:rFonts w:ascii="Times New Roman" w:eastAsia="Times New Roman" w:hAnsi="Times New Roman" w:cs="Times New Roman"/>
        </w:rPr>
        <w:t xml:space="preserve">Republic of </w:t>
      </w:r>
      <w:r w:rsidR="7B0ACBB2" w:rsidRPr="21689524">
        <w:rPr>
          <w:rFonts w:ascii="Times New Roman" w:eastAsia="Times New Roman" w:hAnsi="Times New Roman" w:cs="Times New Roman"/>
        </w:rPr>
        <w:t xml:space="preserve">Cyprus </w:t>
      </w:r>
      <w:r w:rsidR="00DA28FC">
        <w:rPr>
          <w:rFonts w:ascii="Times New Roman" w:eastAsia="Times New Roman" w:hAnsi="Times New Roman" w:cs="Times New Roman"/>
        </w:rPr>
        <w:t xml:space="preserve">flag </w:t>
      </w:r>
      <w:r w:rsidR="7B0ACBB2" w:rsidRPr="21689524">
        <w:rPr>
          <w:rFonts w:ascii="Times New Roman" w:eastAsia="Times New Roman" w:hAnsi="Times New Roman" w:cs="Times New Roman"/>
        </w:rPr>
        <w:t xml:space="preserve">ships.  The delegation was able to meet with some of these companies </w:t>
      </w:r>
      <w:r w:rsidR="006B2A6A" w:rsidRPr="21689524">
        <w:rPr>
          <w:rFonts w:ascii="Times New Roman" w:eastAsia="Times New Roman" w:hAnsi="Times New Roman" w:cs="Times New Roman"/>
        </w:rPr>
        <w:t xml:space="preserve">and </w:t>
      </w:r>
      <w:r w:rsidR="00524AA2">
        <w:rPr>
          <w:rFonts w:ascii="Times New Roman" w:eastAsia="Times New Roman" w:hAnsi="Times New Roman" w:cs="Times New Roman"/>
        </w:rPr>
        <w:t xml:space="preserve">was </w:t>
      </w:r>
      <w:r w:rsidR="006B2A6A" w:rsidRPr="21689524">
        <w:rPr>
          <w:rFonts w:ascii="Times New Roman" w:eastAsia="Times New Roman" w:hAnsi="Times New Roman" w:cs="Times New Roman"/>
        </w:rPr>
        <w:t>quite</w:t>
      </w:r>
      <w:r w:rsidR="7B0ACBB2" w:rsidRPr="21689524">
        <w:rPr>
          <w:rFonts w:ascii="Times New Roman" w:eastAsia="Times New Roman" w:hAnsi="Times New Roman" w:cs="Times New Roman"/>
        </w:rPr>
        <w:t xml:space="preserve"> impressed with the level of </w:t>
      </w:r>
      <w:r w:rsidR="3C03F73A" w:rsidRPr="21689524">
        <w:rPr>
          <w:rFonts w:ascii="Times New Roman" w:eastAsia="Times New Roman" w:hAnsi="Times New Roman" w:cs="Times New Roman"/>
        </w:rPr>
        <w:t xml:space="preserve">vetting, due diligence checks and compliance that are required </w:t>
      </w:r>
      <w:proofErr w:type="gramStart"/>
      <w:r w:rsidR="601D90C7" w:rsidRPr="21689524">
        <w:rPr>
          <w:rFonts w:ascii="Times New Roman" w:eastAsia="Times New Roman" w:hAnsi="Times New Roman" w:cs="Times New Roman"/>
        </w:rPr>
        <w:t>in order to</w:t>
      </w:r>
      <w:proofErr w:type="gramEnd"/>
      <w:r w:rsidR="601D90C7" w:rsidRPr="21689524">
        <w:rPr>
          <w:rFonts w:ascii="Times New Roman" w:eastAsia="Times New Roman" w:hAnsi="Times New Roman" w:cs="Times New Roman"/>
        </w:rPr>
        <w:t xml:space="preserve"> receive certification. </w:t>
      </w:r>
    </w:p>
    <w:p w14:paraId="3B996F93" w14:textId="51E051A1" w:rsidR="069A81F5" w:rsidRDefault="7D11E829" w:rsidP="00195E55">
      <w:pPr>
        <w:spacing w:line="276" w:lineRule="auto"/>
        <w:jc w:val="both"/>
        <w:rPr>
          <w:rFonts w:ascii="Times New Roman" w:eastAsia="Times New Roman" w:hAnsi="Times New Roman" w:cs="Times New Roman"/>
        </w:rPr>
      </w:pPr>
      <w:r w:rsidRPr="0E45C050">
        <w:rPr>
          <w:rFonts w:ascii="Times New Roman" w:eastAsia="Times New Roman" w:hAnsi="Times New Roman" w:cs="Times New Roman"/>
        </w:rPr>
        <w:t xml:space="preserve">The Working Group was told that to date there have been no </w:t>
      </w:r>
      <w:r w:rsidR="263855A0" w:rsidRPr="0E45C050">
        <w:rPr>
          <w:rFonts w:ascii="Times New Roman" w:eastAsia="Times New Roman" w:hAnsi="Times New Roman" w:cs="Times New Roman"/>
        </w:rPr>
        <w:t>major</w:t>
      </w:r>
      <w:r w:rsidRPr="0E45C050">
        <w:rPr>
          <w:rFonts w:ascii="Times New Roman" w:eastAsia="Times New Roman" w:hAnsi="Times New Roman" w:cs="Times New Roman"/>
        </w:rPr>
        <w:t xml:space="preserve"> incidents </w:t>
      </w:r>
      <w:r w:rsidR="1CDBCC4D" w:rsidRPr="0E45C050">
        <w:rPr>
          <w:rFonts w:ascii="Times New Roman" w:eastAsia="Times New Roman" w:hAnsi="Times New Roman" w:cs="Times New Roman"/>
        </w:rPr>
        <w:t>or violations</w:t>
      </w:r>
      <w:r w:rsidRPr="0E45C050">
        <w:rPr>
          <w:rFonts w:ascii="Times New Roman" w:eastAsia="Times New Roman" w:hAnsi="Times New Roman" w:cs="Times New Roman"/>
        </w:rPr>
        <w:t xml:space="preserve"> committed by private security personnel on board</w:t>
      </w:r>
      <w:r w:rsidR="6E1F2E5A" w:rsidRPr="0E45C050">
        <w:rPr>
          <w:rFonts w:ascii="Times New Roman" w:eastAsia="Times New Roman" w:hAnsi="Times New Roman" w:cs="Times New Roman"/>
        </w:rPr>
        <w:t xml:space="preserve"> </w:t>
      </w:r>
      <w:r w:rsidR="00524AA2">
        <w:rPr>
          <w:rFonts w:ascii="Times New Roman" w:eastAsia="Times New Roman" w:hAnsi="Times New Roman" w:cs="Times New Roman"/>
        </w:rPr>
        <w:t xml:space="preserve">Republic of </w:t>
      </w:r>
      <w:r w:rsidR="6E1F2E5A" w:rsidRPr="0E45C050">
        <w:rPr>
          <w:rFonts w:ascii="Times New Roman" w:eastAsia="Times New Roman" w:hAnsi="Times New Roman" w:cs="Times New Roman"/>
        </w:rPr>
        <w:t>Cyprus flag ships</w:t>
      </w:r>
      <w:r w:rsidR="00524AA2">
        <w:rPr>
          <w:rFonts w:ascii="Times New Roman" w:eastAsia="Times New Roman" w:hAnsi="Times New Roman" w:cs="Times New Roman"/>
        </w:rPr>
        <w:t>,</w:t>
      </w:r>
      <w:r w:rsidR="6E1F2E5A" w:rsidRPr="0E45C050">
        <w:rPr>
          <w:rFonts w:ascii="Times New Roman" w:eastAsia="Times New Roman" w:hAnsi="Times New Roman" w:cs="Times New Roman"/>
        </w:rPr>
        <w:t xml:space="preserve"> and </w:t>
      </w:r>
      <w:r w:rsidR="463598B2" w:rsidRPr="0E45C050">
        <w:rPr>
          <w:rFonts w:ascii="Times New Roman" w:eastAsia="Times New Roman" w:hAnsi="Times New Roman" w:cs="Times New Roman"/>
        </w:rPr>
        <w:t xml:space="preserve">we can see the </w:t>
      </w:r>
      <w:r w:rsidR="779076D4" w:rsidRPr="0E45C050">
        <w:rPr>
          <w:rFonts w:ascii="Times New Roman" w:eastAsia="Times New Roman" w:hAnsi="Times New Roman" w:cs="Times New Roman"/>
        </w:rPr>
        <w:t>connecti</w:t>
      </w:r>
      <w:r w:rsidR="00550A59">
        <w:rPr>
          <w:rFonts w:ascii="Times New Roman" w:eastAsia="Times New Roman" w:hAnsi="Times New Roman" w:cs="Times New Roman"/>
        </w:rPr>
        <w:t>on</w:t>
      </w:r>
      <w:r w:rsidR="779076D4" w:rsidRPr="0E45C050">
        <w:rPr>
          <w:rFonts w:ascii="Times New Roman" w:eastAsia="Times New Roman" w:hAnsi="Times New Roman" w:cs="Times New Roman"/>
        </w:rPr>
        <w:t xml:space="preserve"> </w:t>
      </w:r>
      <w:r w:rsidR="006B2A6A" w:rsidRPr="0E45C050">
        <w:rPr>
          <w:rFonts w:ascii="Times New Roman" w:eastAsia="Times New Roman" w:hAnsi="Times New Roman" w:cs="Times New Roman"/>
        </w:rPr>
        <w:t>between robust</w:t>
      </w:r>
      <w:r w:rsidR="463598B2" w:rsidRPr="0E45C050">
        <w:rPr>
          <w:rFonts w:ascii="Times New Roman" w:eastAsia="Times New Roman" w:hAnsi="Times New Roman" w:cs="Times New Roman"/>
        </w:rPr>
        <w:t xml:space="preserve"> standards and compliance </w:t>
      </w:r>
      <w:r w:rsidR="7F813302" w:rsidRPr="0E45C050">
        <w:rPr>
          <w:rFonts w:ascii="Times New Roman" w:eastAsia="Times New Roman" w:hAnsi="Times New Roman" w:cs="Times New Roman"/>
        </w:rPr>
        <w:t>with</w:t>
      </w:r>
      <w:r w:rsidR="48119130" w:rsidRPr="0E45C050">
        <w:rPr>
          <w:rFonts w:ascii="Times New Roman" w:eastAsia="Times New Roman" w:hAnsi="Times New Roman" w:cs="Times New Roman"/>
        </w:rPr>
        <w:t xml:space="preserve"> this positive report. </w:t>
      </w:r>
      <w:r w:rsidR="53E3E087" w:rsidRPr="0E45C050">
        <w:rPr>
          <w:rFonts w:ascii="Times New Roman" w:eastAsia="Times New Roman" w:hAnsi="Times New Roman" w:cs="Times New Roman"/>
        </w:rPr>
        <w:t xml:space="preserve">Yet, </w:t>
      </w:r>
      <w:r w:rsidR="02588517" w:rsidRPr="0E45C050">
        <w:rPr>
          <w:rFonts w:ascii="Times New Roman" w:eastAsia="Times New Roman" w:hAnsi="Times New Roman" w:cs="Times New Roman"/>
        </w:rPr>
        <w:t>we would li</w:t>
      </w:r>
      <w:r w:rsidR="00DB321C">
        <w:rPr>
          <w:rFonts w:ascii="Times New Roman" w:eastAsia="Times New Roman" w:hAnsi="Times New Roman" w:cs="Times New Roman"/>
        </w:rPr>
        <w:t>ke to highlight the need to also</w:t>
      </w:r>
      <w:r w:rsidR="53E3E087" w:rsidRPr="0E45C050">
        <w:rPr>
          <w:rFonts w:ascii="Times New Roman" w:eastAsia="Times New Roman" w:hAnsi="Times New Roman" w:cs="Times New Roman"/>
        </w:rPr>
        <w:t xml:space="preserve"> ensure that adequate complaint and grievance mechanisms are in place to strengthen accountability and access to justice for </w:t>
      </w:r>
      <w:r w:rsidR="00DB321C">
        <w:rPr>
          <w:rFonts w:ascii="Times New Roman" w:eastAsia="Times New Roman" w:hAnsi="Times New Roman" w:cs="Times New Roman"/>
        </w:rPr>
        <w:t xml:space="preserve">potential </w:t>
      </w:r>
      <w:r w:rsidR="53E3E087" w:rsidRPr="0E45C050">
        <w:rPr>
          <w:rFonts w:ascii="Times New Roman" w:eastAsia="Times New Roman" w:hAnsi="Times New Roman" w:cs="Times New Roman"/>
        </w:rPr>
        <w:t xml:space="preserve">human rights </w:t>
      </w:r>
      <w:r w:rsidR="000A1BF7">
        <w:rPr>
          <w:rFonts w:ascii="Times New Roman" w:eastAsia="Times New Roman" w:hAnsi="Times New Roman" w:cs="Times New Roman"/>
        </w:rPr>
        <w:t>abuses</w:t>
      </w:r>
      <w:r w:rsidR="53E3E087" w:rsidRPr="0E45C050">
        <w:rPr>
          <w:rFonts w:ascii="Times New Roman" w:eastAsia="Times New Roman" w:hAnsi="Times New Roman" w:cs="Times New Roman"/>
        </w:rPr>
        <w:t xml:space="preserve"> occurring in </w:t>
      </w:r>
      <w:r w:rsidR="6DD43794" w:rsidRPr="0E45C050">
        <w:rPr>
          <w:rFonts w:ascii="Times New Roman" w:eastAsia="Times New Roman" w:hAnsi="Times New Roman" w:cs="Times New Roman"/>
        </w:rPr>
        <w:t xml:space="preserve">the </w:t>
      </w:r>
      <w:r w:rsidR="2EE449C5" w:rsidRPr="0E45C050">
        <w:rPr>
          <w:rFonts w:ascii="Times New Roman" w:eastAsia="Times New Roman" w:hAnsi="Times New Roman" w:cs="Times New Roman"/>
        </w:rPr>
        <w:t>maritime</w:t>
      </w:r>
      <w:r w:rsidR="53E3E087" w:rsidRPr="0E45C050">
        <w:rPr>
          <w:rFonts w:ascii="Times New Roman" w:eastAsia="Times New Roman" w:hAnsi="Times New Roman" w:cs="Times New Roman"/>
        </w:rPr>
        <w:t xml:space="preserve"> context</w:t>
      </w:r>
      <w:r w:rsidR="3631A4D7" w:rsidRPr="0E45C050">
        <w:rPr>
          <w:rFonts w:ascii="Times New Roman" w:eastAsia="Times New Roman" w:hAnsi="Times New Roman" w:cs="Times New Roman"/>
        </w:rPr>
        <w:t>, where private security company personnel operate</w:t>
      </w:r>
      <w:r w:rsidR="53E3E087" w:rsidRPr="0E45C050">
        <w:rPr>
          <w:rFonts w:ascii="Times New Roman" w:eastAsia="Times New Roman" w:hAnsi="Times New Roman" w:cs="Times New Roman"/>
        </w:rPr>
        <w:t xml:space="preserve">. </w:t>
      </w:r>
    </w:p>
    <w:p w14:paraId="08552197" w14:textId="7D7CC4E1" w:rsidR="003A04BC" w:rsidRPr="00FA64BB" w:rsidRDefault="4C65312D" w:rsidP="00FA64BB">
      <w:pPr>
        <w:spacing w:line="276" w:lineRule="auto"/>
        <w:jc w:val="both"/>
        <w:rPr>
          <w:rFonts w:ascii="Times New Roman" w:eastAsia="Times New Roman" w:hAnsi="Times New Roman" w:cs="Times New Roman"/>
        </w:rPr>
      </w:pPr>
      <w:r w:rsidRPr="0E45C050">
        <w:rPr>
          <w:rFonts w:ascii="Times New Roman" w:eastAsia="Times New Roman" w:hAnsi="Times New Roman" w:cs="Times New Roman"/>
        </w:rPr>
        <w:t>T</w:t>
      </w:r>
      <w:r w:rsidR="48119130" w:rsidRPr="0E45C050">
        <w:rPr>
          <w:rFonts w:ascii="Times New Roman" w:eastAsia="Times New Roman" w:hAnsi="Times New Roman" w:cs="Times New Roman"/>
        </w:rPr>
        <w:t>he Working Group hopes that the high standards in place for the use of private</w:t>
      </w:r>
      <w:r w:rsidR="2BEE84C5" w:rsidRPr="0E45C050">
        <w:rPr>
          <w:rFonts w:ascii="Times New Roman" w:eastAsia="Times New Roman" w:hAnsi="Times New Roman" w:cs="Times New Roman"/>
        </w:rPr>
        <w:t xml:space="preserve"> maritime</w:t>
      </w:r>
      <w:r w:rsidR="48119130" w:rsidRPr="0E45C050">
        <w:rPr>
          <w:rFonts w:ascii="Times New Roman" w:eastAsia="Times New Roman" w:hAnsi="Times New Roman" w:cs="Times New Roman"/>
        </w:rPr>
        <w:t xml:space="preserve"> security </w:t>
      </w:r>
      <w:r w:rsidR="668C6916" w:rsidRPr="0E45C050">
        <w:rPr>
          <w:rFonts w:ascii="Times New Roman" w:eastAsia="Times New Roman" w:hAnsi="Times New Roman" w:cs="Times New Roman"/>
        </w:rPr>
        <w:t>companies</w:t>
      </w:r>
      <w:r w:rsidR="6DD43794" w:rsidRPr="0E45C050">
        <w:rPr>
          <w:rFonts w:ascii="Times New Roman" w:eastAsia="Times New Roman" w:hAnsi="Times New Roman" w:cs="Times New Roman"/>
        </w:rPr>
        <w:t xml:space="preserve"> </w:t>
      </w:r>
      <w:r w:rsidR="154BBCCE" w:rsidRPr="0E45C050">
        <w:rPr>
          <w:rFonts w:ascii="Times New Roman" w:eastAsia="Times New Roman" w:hAnsi="Times New Roman" w:cs="Times New Roman"/>
        </w:rPr>
        <w:t>will continue</w:t>
      </w:r>
      <w:r w:rsidR="006D2BF6">
        <w:rPr>
          <w:rFonts w:ascii="Times New Roman" w:eastAsia="Times New Roman" w:hAnsi="Times New Roman" w:cs="Times New Roman"/>
        </w:rPr>
        <w:t xml:space="preserve"> to be upheld</w:t>
      </w:r>
      <w:r w:rsidR="154BBCCE" w:rsidRPr="0E45C050">
        <w:rPr>
          <w:rFonts w:ascii="Times New Roman" w:eastAsia="Times New Roman" w:hAnsi="Times New Roman" w:cs="Times New Roman"/>
        </w:rPr>
        <w:t>. As such</w:t>
      </w:r>
      <w:r w:rsidR="000847CB">
        <w:rPr>
          <w:rFonts w:ascii="Times New Roman" w:eastAsia="Times New Roman" w:hAnsi="Times New Roman" w:cs="Times New Roman"/>
        </w:rPr>
        <w:t>,</w:t>
      </w:r>
      <w:r w:rsidR="154BBCCE" w:rsidRPr="0E45C050">
        <w:rPr>
          <w:rFonts w:ascii="Times New Roman" w:eastAsia="Times New Roman" w:hAnsi="Times New Roman" w:cs="Times New Roman"/>
        </w:rPr>
        <w:t xml:space="preserve"> it sees the need for </w:t>
      </w:r>
      <w:r w:rsidR="00567326">
        <w:rPr>
          <w:rFonts w:ascii="Times New Roman" w:eastAsia="Times New Roman" w:hAnsi="Times New Roman" w:cs="Times New Roman"/>
        </w:rPr>
        <w:t xml:space="preserve">consistent </w:t>
      </w:r>
      <w:r w:rsidR="154BBCCE" w:rsidRPr="0E45C050">
        <w:rPr>
          <w:rFonts w:ascii="Times New Roman" w:eastAsia="Times New Roman" w:hAnsi="Times New Roman" w:cs="Times New Roman"/>
        </w:rPr>
        <w:t>follow up</w:t>
      </w:r>
      <w:r w:rsidR="006D2BF6">
        <w:rPr>
          <w:rFonts w:ascii="Times New Roman" w:eastAsia="Times New Roman" w:hAnsi="Times New Roman" w:cs="Times New Roman"/>
        </w:rPr>
        <w:t xml:space="preserve"> </w:t>
      </w:r>
      <w:r w:rsidR="154BBCCE" w:rsidRPr="0E45C050">
        <w:rPr>
          <w:rFonts w:ascii="Times New Roman" w:eastAsia="Times New Roman" w:hAnsi="Times New Roman" w:cs="Times New Roman"/>
        </w:rPr>
        <w:t xml:space="preserve">to ensure that IMO circulars are </w:t>
      </w:r>
      <w:r w:rsidR="3E82C681" w:rsidRPr="0E45C050">
        <w:rPr>
          <w:rFonts w:ascii="Times New Roman" w:eastAsia="Times New Roman" w:hAnsi="Times New Roman" w:cs="Times New Roman"/>
        </w:rPr>
        <w:t xml:space="preserve">complied </w:t>
      </w:r>
      <w:proofErr w:type="gramStart"/>
      <w:r w:rsidR="3E82C681" w:rsidRPr="0E45C050">
        <w:rPr>
          <w:rFonts w:ascii="Times New Roman" w:eastAsia="Times New Roman" w:hAnsi="Times New Roman" w:cs="Times New Roman"/>
        </w:rPr>
        <w:t>with</w:t>
      </w:r>
      <w:proofErr w:type="gramEnd"/>
      <w:r w:rsidR="154BBCCE" w:rsidRPr="0E45C050">
        <w:rPr>
          <w:rFonts w:ascii="Times New Roman" w:eastAsia="Times New Roman" w:hAnsi="Times New Roman" w:cs="Times New Roman"/>
        </w:rPr>
        <w:t xml:space="preserve"> and that greater oversight </w:t>
      </w:r>
      <w:r w:rsidR="3B8552B1" w:rsidRPr="0E45C050">
        <w:rPr>
          <w:rFonts w:ascii="Times New Roman" w:eastAsia="Times New Roman" w:hAnsi="Times New Roman" w:cs="Times New Roman"/>
        </w:rPr>
        <w:t xml:space="preserve">is </w:t>
      </w:r>
      <w:r w:rsidR="154BBCCE" w:rsidRPr="0E45C050">
        <w:rPr>
          <w:rFonts w:ascii="Times New Roman" w:eastAsia="Times New Roman" w:hAnsi="Times New Roman" w:cs="Times New Roman"/>
        </w:rPr>
        <w:t xml:space="preserve">extended to ensure all </w:t>
      </w:r>
      <w:r w:rsidR="00EC250E">
        <w:rPr>
          <w:rFonts w:ascii="Times New Roman" w:eastAsia="Times New Roman" w:hAnsi="Times New Roman" w:cs="Times New Roman"/>
        </w:rPr>
        <w:t xml:space="preserve">actors on </w:t>
      </w:r>
      <w:r w:rsidR="154BBCCE" w:rsidRPr="0E45C050">
        <w:rPr>
          <w:rFonts w:ascii="Times New Roman" w:eastAsia="Times New Roman" w:hAnsi="Times New Roman" w:cs="Times New Roman"/>
        </w:rPr>
        <w:t>ships operat</w:t>
      </w:r>
      <w:r w:rsidR="6D636697" w:rsidRPr="0E45C050">
        <w:rPr>
          <w:rFonts w:ascii="Times New Roman" w:eastAsia="Times New Roman" w:hAnsi="Times New Roman" w:cs="Times New Roman"/>
        </w:rPr>
        <w:t xml:space="preserve">e in alignment </w:t>
      </w:r>
      <w:r w:rsidR="2FD3B126" w:rsidRPr="0E45C050">
        <w:rPr>
          <w:rFonts w:ascii="Times New Roman" w:eastAsia="Times New Roman" w:hAnsi="Times New Roman" w:cs="Times New Roman"/>
        </w:rPr>
        <w:t>with</w:t>
      </w:r>
      <w:r w:rsidR="6D636697" w:rsidRPr="0E45C050">
        <w:rPr>
          <w:rFonts w:ascii="Times New Roman" w:eastAsia="Times New Roman" w:hAnsi="Times New Roman" w:cs="Times New Roman"/>
        </w:rPr>
        <w:t xml:space="preserve"> these instructions. Training should also be robust for crew members and Masters of the ships, and this should be cross</w:t>
      </w:r>
      <w:r w:rsidR="53D2C8B0" w:rsidRPr="0E45C050">
        <w:rPr>
          <w:rFonts w:ascii="Times New Roman" w:eastAsia="Times New Roman" w:hAnsi="Times New Roman" w:cs="Times New Roman"/>
        </w:rPr>
        <w:t xml:space="preserve">-checked with </w:t>
      </w:r>
      <w:r w:rsidR="2173998D" w:rsidRPr="0E45C050">
        <w:rPr>
          <w:rFonts w:ascii="Times New Roman" w:eastAsia="Times New Roman" w:hAnsi="Times New Roman" w:cs="Times New Roman"/>
        </w:rPr>
        <w:t>the training required of private maritime security companies</w:t>
      </w:r>
      <w:r w:rsidR="6D636697" w:rsidRPr="0E45C050">
        <w:rPr>
          <w:rFonts w:ascii="Times New Roman" w:eastAsia="Times New Roman" w:hAnsi="Times New Roman" w:cs="Times New Roman"/>
        </w:rPr>
        <w:t xml:space="preserve"> to ensure coherence</w:t>
      </w:r>
      <w:r w:rsidR="2173998D" w:rsidRPr="0E45C050">
        <w:rPr>
          <w:rFonts w:ascii="Times New Roman" w:eastAsia="Times New Roman" w:hAnsi="Times New Roman" w:cs="Times New Roman"/>
        </w:rPr>
        <w:t xml:space="preserve">. The Working Group sees value in also adding human rights principles into the various circulars and </w:t>
      </w:r>
      <w:r w:rsidR="2173998D" w:rsidRPr="0E45C050">
        <w:rPr>
          <w:rFonts w:ascii="Times New Roman" w:eastAsia="Times New Roman" w:hAnsi="Times New Roman" w:cs="Times New Roman"/>
        </w:rPr>
        <w:lastRenderedPageBreak/>
        <w:t xml:space="preserve">instructions </w:t>
      </w:r>
      <w:r w:rsidR="7343DAE7" w:rsidRPr="0E45C050">
        <w:rPr>
          <w:rFonts w:ascii="Times New Roman" w:eastAsia="Times New Roman" w:hAnsi="Times New Roman" w:cs="Times New Roman"/>
        </w:rPr>
        <w:t>with regard</w:t>
      </w:r>
      <w:r w:rsidR="38C1D1AC" w:rsidRPr="0E45C050">
        <w:rPr>
          <w:rFonts w:ascii="Times New Roman" w:eastAsia="Times New Roman" w:hAnsi="Times New Roman" w:cs="Times New Roman"/>
        </w:rPr>
        <w:t>s</w:t>
      </w:r>
      <w:r w:rsidR="7343DAE7" w:rsidRPr="0E45C050">
        <w:rPr>
          <w:rFonts w:ascii="Times New Roman" w:eastAsia="Times New Roman" w:hAnsi="Times New Roman" w:cs="Times New Roman"/>
        </w:rPr>
        <w:t xml:space="preserve"> to the use of private security personnel</w:t>
      </w:r>
      <w:r w:rsidR="0EDE8110" w:rsidRPr="0E45C050">
        <w:rPr>
          <w:rFonts w:ascii="Times New Roman" w:eastAsia="Times New Roman" w:hAnsi="Times New Roman" w:cs="Times New Roman"/>
        </w:rPr>
        <w:t>, especially when they are armed</w:t>
      </w:r>
      <w:r w:rsidR="00591045">
        <w:rPr>
          <w:rFonts w:ascii="Times New Roman" w:eastAsia="Times New Roman" w:hAnsi="Times New Roman" w:cs="Times New Roman"/>
        </w:rPr>
        <w:t xml:space="preserve"> and can execute use of force</w:t>
      </w:r>
      <w:r w:rsidR="7343DAE7" w:rsidRPr="0E45C050">
        <w:rPr>
          <w:rFonts w:ascii="Times New Roman" w:eastAsia="Times New Roman" w:hAnsi="Times New Roman" w:cs="Times New Roman"/>
        </w:rPr>
        <w:t xml:space="preserve">. </w:t>
      </w:r>
    </w:p>
    <w:p w14:paraId="68A54B98" w14:textId="692B5B09" w:rsidR="006A361D" w:rsidRPr="001C7917" w:rsidRDefault="006A361D" w:rsidP="41E469E6">
      <w:pPr>
        <w:pStyle w:val="ListParagraph"/>
        <w:numPr>
          <w:ilvl w:val="0"/>
          <w:numId w:val="12"/>
        </w:numPr>
        <w:spacing w:line="276" w:lineRule="auto"/>
        <w:jc w:val="both"/>
        <w:rPr>
          <w:rFonts w:ascii="Times New Roman" w:eastAsia="Times New Roman" w:hAnsi="Times New Roman" w:cs="Times New Roman"/>
          <w:i/>
          <w:iCs/>
        </w:rPr>
      </w:pPr>
      <w:r w:rsidRPr="41E469E6">
        <w:rPr>
          <w:rFonts w:ascii="Times New Roman" w:eastAsia="Times New Roman" w:hAnsi="Times New Roman" w:cs="Times New Roman"/>
          <w:i/>
          <w:iCs/>
        </w:rPr>
        <w:t xml:space="preserve">Private Security Companies </w:t>
      </w:r>
      <w:r w:rsidR="43A1D62E" w:rsidRPr="41E469E6">
        <w:rPr>
          <w:rFonts w:ascii="Times New Roman" w:eastAsia="Times New Roman" w:hAnsi="Times New Roman" w:cs="Times New Roman"/>
          <w:i/>
          <w:iCs/>
        </w:rPr>
        <w:t xml:space="preserve">operating on land </w:t>
      </w:r>
    </w:p>
    <w:p w14:paraId="63F01B05" w14:textId="51CFF4D9" w:rsidR="006A361D" w:rsidRPr="00036F83" w:rsidRDefault="43A1D62E" w:rsidP="41E469E6">
      <w:pPr>
        <w:spacing w:line="276" w:lineRule="auto"/>
        <w:jc w:val="both"/>
        <w:rPr>
          <w:rFonts w:ascii="Times New Roman" w:eastAsia="Times New Roman" w:hAnsi="Times New Roman" w:cs="Times New Roman"/>
          <w:lang w:val="en-GB" w:eastAsia="en-US"/>
        </w:rPr>
      </w:pPr>
      <w:r w:rsidRPr="41E469E6">
        <w:rPr>
          <w:rFonts w:ascii="Times New Roman" w:eastAsia="Times New Roman" w:hAnsi="Times New Roman" w:cs="Times New Roman"/>
          <w:lang w:val="en-GB" w:eastAsia="en-US"/>
        </w:rPr>
        <w:t xml:space="preserve">There are approximately 230 private security companies in </w:t>
      </w:r>
      <w:r w:rsidR="00EC1897">
        <w:rPr>
          <w:rFonts w:ascii="Times New Roman" w:eastAsia="Times New Roman" w:hAnsi="Times New Roman" w:cs="Times New Roman"/>
          <w:lang w:val="en-GB" w:eastAsia="en-US"/>
        </w:rPr>
        <w:t xml:space="preserve">the Republic of </w:t>
      </w:r>
      <w:r w:rsidRPr="41E469E6">
        <w:rPr>
          <w:rFonts w:ascii="Times New Roman" w:eastAsia="Times New Roman" w:hAnsi="Times New Roman" w:cs="Times New Roman"/>
          <w:lang w:val="en-GB" w:eastAsia="en-US"/>
        </w:rPr>
        <w:t>Cyprus (non-maritime operations), with around 4</w:t>
      </w:r>
      <w:r w:rsidR="000847CB">
        <w:rPr>
          <w:rFonts w:ascii="Times New Roman" w:eastAsia="Times New Roman" w:hAnsi="Times New Roman" w:cs="Times New Roman"/>
          <w:lang w:val="en-GB" w:eastAsia="en-US"/>
        </w:rPr>
        <w:t>,</w:t>
      </w:r>
      <w:r w:rsidRPr="41E469E6">
        <w:rPr>
          <w:rFonts w:ascii="Times New Roman" w:eastAsia="Times New Roman" w:hAnsi="Times New Roman" w:cs="Times New Roman"/>
          <w:lang w:val="en-GB" w:eastAsia="en-US"/>
        </w:rPr>
        <w:t>600 individuals working within companies and 1</w:t>
      </w:r>
      <w:r w:rsidR="000847CB">
        <w:rPr>
          <w:rFonts w:ascii="Times New Roman" w:eastAsia="Times New Roman" w:hAnsi="Times New Roman" w:cs="Times New Roman"/>
          <w:lang w:val="en-GB" w:eastAsia="en-US"/>
        </w:rPr>
        <w:t>,</w:t>
      </w:r>
      <w:r w:rsidRPr="41E469E6">
        <w:rPr>
          <w:rFonts w:ascii="Times New Roman" w:eastAsia="Times New Roman" w:hAnsi="Times New Roman" w:cs="Times New Roman"/>
          <w:lang w:val="en-GB" w:eastAsia="en-US"/>
        </w:rPr>
        <w:t xml:space="preserve">100 self-employed </w:t>
      </w:r>
      <w:r w:rsidR="000847CB">
        <w:rPr>
          <w:rFonts w:ascii="Times New Roman" w:eastAsia="Times New Roman" w:hAnsi="Times New Roman" w:cs="Times New Roman"/>
          <w:lang w:val="en-GB" w:eastAsia="en-US"/>
        </w:rPr>
        <w:t xml:space="preserve">persons </w:t>
      </w:r>
      <w:r w:rsidRPr="41E469E6">
        <w:rPr>
          <w:rFonts w:ascii="Times New Roman" w:eastAsia="Times New Roman" w:hAnsi="Times New Roman" w:cs="Times New Roman"/>
          <w:lang w:val="en-GB" w:eastAsia="en-US"/>
        </w:rPr>
        <w:t>who are licensed to act as private security guards.</w:t>
      </w:r>
      <w:r w:rsidRPr="2399A27E">
        <w:rPr>
          <w:rFonts w:ascii="Times New Roman" w:eastAsia="Times New Roman" w:hAnsi="Times New Roman" w:cs="Times New Roman"/>
          <w:kern w:val="0"/>
          <w:lang w:val="en-GB" w:eastAsia="en-US"/>
          <w14:ligatures w14:val="none"/>
        </w:rPr>
        <w:t xml:space="preserve"> </w:t>
      </w:r>
      <w:r w:rsidR="006A361D" w:rsidRPr="41E469E6">
        <w:rPr>
          <w:rFonts w:ascii="Times New Roman" w:eastAsia="Times New Roman" w:hAnsi="Times New Roman" w:cs="Times New Roman"/>
          <w:lang w:val="en-GB" w:eastAsia="en-US"/>
        </w:rPr>
        <w:t xml:space="preserve">The presence of private security </w:t>
      </w:r>
      <w:r w:rsidR="003F7995">
        <w:rPr>
          <w:rFonts w:ascii="Times New Roman" w:eastAsia="Times New Roman" w:hAnsi="Times New Roman" w:cs="Times New Roman"/>
          <w:lang w:val="en-GB" w:eastAsia="en-US"/>
        </w:rPr>
        <w:t>personnel</w:t>
      </w:r>
      <w:r w:rsidR="006A361D" w:rsidRPr="41E469E6">
        <w:rPr>
          <w:rFonts w:ascii="Times New Roman" w:eastAsia="Times New Roman" w:hAnsi="Times New Roman" w:cs="Times New Roman"/>
          <w:lang w:val="en-GB" w:eastAsia="en-US"/>
        </w:rPr>
        <w:t xml:space="preserve"> can be found in all areas of life across the country</w:t>
      </w:r>
      <w:r w:rsidR="00523FF6">
        <w:rPr>
          <w:rFonts w:ascii="Times New Roman" w:eastAsia="Times New Roman" w:hAnsi="Times New Roman" w:cs="Times New Roman"/>
          <w:lang w:val="en-GB" w:eastAsia="en-US"/>
        </w:rPr>
        <w:t>,</w:t>
      </w:r>
      <w:r w:rsidR="006A361D" w:rsidRPr="41E469E6">
        <w:rPr>
          <w:rFonts w:ascii="Times New Roman" w:eastAsia="Times New Roman" w:hAnsi="Times New Roman" w:cs="Times New Roman"/>
          <w:lang w:val="en-GB" w:eastAsia="en-US"/>
        </w:rPr>
        <w:t xml:space="preserve"> </w:t>
      </w:r>
      <w:r w:rsidR="6754A727" w:rsidRPr="41E469E6">
        <w:rPr>
          <w:rFonts w:ascii="Times New Roman" w:eastAsia="Times New Roman" w:hAnsi="Times New Roman" w:cs="Times New Roman"/>
          <w:lang w:val="en-GB" w:eastAsia="en-US"/>
        </w:rPr>
        <w:t>including</w:t>
      </w:r>
      <w:r w:rsidR="00523FF6">
        <w:rPr>
          <w:rFonts w:ascii="Times New Roman" w:eastAsia="Times New Roman" w:hAnsi="Times New Roman" w:cs="Times New Roman"/>
          <w:lang w:val="en-GB" w:eastAsia="en-US"/>
        </w:rPr>
        <w:t xml:space="preserve"> at</w:t>
      </w:r>
      <w:r w:rsidR="006A361D" w:rsidRPr="41E469E6">
        <w:rPr>
          <w:rFonts w:ascii="Times New Roman" w:eastAsia="Times New Roman" w:hAnsi="Times New Roman" w:cs="Times New Roman"/>
          <w:lang w:val="en-GB" w:eastAsia="en-US"/>
        </w:rPr>
        <w:t xml:space="preserve"> shopping malls, schools, car parks, hotels, construction sites, private residences, courts, political offices, shipping, border management, airports, among others.  </w:t>
      </w:r>
    </w:p>
    <w:p w14:paraId="7E81251D" w14:textId="24F78B7B" w:rsidR="00A532BF" w:rsidRDefault="3B3E6AE9" w:rsidP="41E469E6">
      <w:pPr>
        <w:spacing w:line="276" w:lineRule="auto"/>
        <w:jc w:val="both"/>
        <w:rPr>
          <w:rFonts w:ascii="Times New Roman" w:eastAsia="Times New Roman" w:hAnsi="Times New Roman" w:cs="Times New Roman"/>
        </w:rPr>
      </w:pPr>
      <w:r w:rsidRPr="2399A27E">
        <w:rPr>
          <w:rFonts w:ascii="Times New Roman" w:eastAsia="Times New Roman" w:hAnsi="Times New Roman" w:cs="Times New Roman"/>
        </w:rPr>
        <w:t xml:space="preserve">The private security industry is regulated by </w:t>
      </w:r>
      <w:bookmarkStart w:id="0" w:name="_Hlk188250744"/>
      <w:r w:rsidRPr="2399A27E">
        <w:rPr>
          <w:rFonts w:ascii="Times New Roman" w:eastAsia="Times New Roman" w:hAnsi="Times New Roman" w:cs="Times New Roman"/>
          <w:b/>
          <w:bCs/>
        </w:rPr>
        <w:t>Law 125(Ι)/2007</w:t>
      </w:r>
      <w:bookmarkEnd w:id="0"/>
      <w:r w:rsidRPr="2399A27E">
        <w:rPr>
          <w:rFonts w:ascii="Times New Roman" w:eastAsia="Times New Roman" w:hAnsi="Times New Roman" w:cs="Times New Roman"/>
          <w:b/>
          <w:bCs/>
        </w:rPr>
        <w:t>,</w:t>
      </w:r>
      <w:r w:rsidRPr="2399A27E">
        <w:rPr>
          <w:rFonts w:ascii="Times New Roman" w:eastAsia="Times New Roman" w:hAnsi="Times New Roman" w:cs="Times New Roman"/>
        </w:rPr>
        <w:t xml:space="preserve"> (also referred to as “the Private Security Services΄ Law”). It establishes a legal framework for the licensing requirements and operational standards of providers of private security services, both companies</w:t>
      </w:r>
      <w:r w:rsidR="00DB3F5C">
        <w:rPr>
          <w:rStyle w:val="FootnoteReference"/>
          <w:rFonts w:ascii="Times New Roman" w:eastAsia="Times New Roman" w:hAnsi="Times New Roman" w:cs="Times New Roman"/>
        </w:rPr>
        <w:footnoteReference w:id="6"/>
      </w:r>
      <w:r w:rsidRPr="2399A27E">
        <w:rPr>
          <w:rFonts w:ascii="Times New Roman" w:eastAsia="Times New Roman" w:hAnsi="Times New Roman" w:cs="Times New Roman"/>
        </w:rPr>
        <w:t xml:space="preserve"> and individual security personnel, in </w:t>
      </w:r>
      <w:r w:rsidR="00EC1897">
        <w:rPr>
          <w:rFonts w:ascii="Times New Roman" w:eastAsia="Times New Roman" w:hAnsi="Times New Roman" w:cs="Times New Roman"/>
        </w:rPr>
        <w:t xml:space="preserve">the Republic of </w:t>
      </w:r>
      <w:r w:rsidRPr="2399A27E">
        <w:rPr>
          <w:rFonts w:ascii="Times New Roman" w:eastAsia="Times New Roman" w:hAnsi="Times New Roman" w:cs="Times New Roman"/>
        </w:rPr>
        <w:t>Cyprus.</w:t>
      </w:r>
      <w:r w:rsidR="6236D2A1">
        <w:rPr>
          <w:rFonts w:ascii="Times New Roman" w:eastAsia="Times New Roman" w:hAnsi="Times New Roman" w:cs="Times New Roman"/>
        </w:rPr>
        <w:t xml:space="preserve"> </w:t>
      </w:r>
      <w:r w:rsidR="6236D2A1" w:rsidRPr="2399A27E">
        <w:rPr>
          <w:rFonts w:ascii="Times New Roman" w:eastAsia="Times New Roman" w:hAnsi="Times New Roman" w:cs="Times New Roman"/>
        </w:rPr>
        <w:t xml:space="preserve">The competent national authority in charge of private security companies and personnel are controlled and inspected by the </w:t>
      </w:r>
      <w:bookmarkStart w:id="1" w:name="_Hlk188470272"/>
      <w:r w:rsidR="6236D2A1" w:rsidRPr="2399A27E">
        <w:rPr>
          <w:rFonts w:ascii="Times New Roman" w:eastAsia="Times New Roman" w:hAnsi="Times New Roman" w:cs="Times New Roman"/>
        </w:rPr>
        <w:t>Office for Handling Issues Related to Private Security Services at Police Headquarters</w:t>
      </w:r>
      <w:bookmarkEnd w:id="1"/>
      <w:r w:rsidR="6236D2A1" w:rsidRPr="2399A27E">
        <w:rPr>
          <w:rFonts w:ascii="Times New Roman" w:eastAsia="Times New Roman" w:hAnsi="Times New Roman" w:cs="Times New Roman"/>
        </w:rPr>
        <w:t>.</w:t>
      </w:r>
      <w:r w:rsidR="6236D2A1">
        <w:rPr>
          <w:rFonts w:ascii="Times New Roman" w:eastAsia="Times New Roman" w:hAnsi="Times New Roman" w:cs="Times New Roman"/>
        </w:rPr>
        <w:t xml:space="preserve"> </w:t>
      </w:r>
      <w:r w:rsidR="46E61356">
        <w:rPr>
          <w:rFonts w:ascii="Times New Roman" w:eastAsia="Times New Roman" w:hAnsi="Times New Roman" w:cs="Times New Roman"/>
        </w:rPr>
        <w:t>Th</w:t>
      </w:r>
      <w:r w:rsidR="00FF4E91">
        <w:rPr>
          <w:rFonts w:ascii="Times New Roman" w:eastAsia="Times New Roman" w:hAnsi="Times New Roman" w:cs="Times New Roman"/>
        </w:rPr>
        <w:t>is</w:t>
      </w:r>
      <w:r w:rsidR="46E61356">
        <w:rPr>
          <w:rFonts w:ascii="Times New Roman" w:eastAsia="Times New Roman" w:hAnsi="Times New Roman" w:cs="Times New Roman"/>
        </w:rPr>
        <w:t xml:space="preserve"> office is responsible for licensing and authorizations of private security companies</w:t>
      </w:r>
      <w:r w:rsidR="00FF4E91">
        <w:rPr>
          <w:rFonts w:ascii="Times New Roman" w:eastAsia="Times New Roman" w:hAnsi="Times New Roman" w:cs="Times New Roman"/>
        </w:rPr>
        <w:t xml:space="preserve"> and</w:t>
      </w:r>
      <w:r w:rsidR="007F7B14">
        <w:rPr>
          <w:rFonts w:ascii="Times New Roman" w:eastAsia="Times New Roman" w:hAnsi="Times New Roman" w:cs="Times New Roman"/>
        </w:rPr>
        <w:t xml:space="preserve"> personnel</w:t>
      </w:r>
      <w:r w:rsidR="46E61356">
        <w:rPr>
          <w:rFonts w:ascii="Times New Roman" w:eastAsia="Times New Roman" w:hAnsi="Times New Roman" w:cs="Times New Roman"/>
        </w:rPr>
        <w:t xml:space="preserve">. </w:t>
      </w:r>
      <w:r w:rsidR="4E019462">
        <w:rPr>
          <w:rFonts w:ascii="Times New Roman" w:eastAsia="Times New Roman" w:hAnsi="Times New Roman" w:cs="Times New Roman"/>
        </w:rPr>
        <w:t xml:space="preserve">Currently, there </w:t>
      </w:r>
      <w:r w:rsidR="3184CBDC" w:rsidRPr="0E45C050">
        <w:rPr>
          <w:rFonts w:ascii="Times New Roman" w:eastAsia="Times New Roman" w:hAnsi="Times New Roman" w:cs="Times New Roman"/>
        </w:rPr>
        <w:t xml:space="preserve">are </w:t>
      </w:r>
      <w:r w:rsidR="1A684A50" w:rsidRPr="0E45C050">
        <w:rPr>
          <w:rFonts w:ascii="Times New Roman" w:eastAsia="Times New Roman" w:hAnsi="Times New Roman" w:cs="Times New Roman"/>
        </w:rPr>
        <w:t>around</w:t>
      </w:r>
      <w:r w:rsidR="3184CBDC" w:rsidRPr="0E45C050">
        <w:rPr>
          <w:rFonts w:ascii="Times New Roman" w:eastAsia="Times New Roman" w:hAnsi="Times New Roman" w:cs="Times New Roman"/>
        </w:rPr>
        <w:t xml:space="preserve"> six</w:t>
      </w:r>
      <w:r w:rsidR="42903380" w:rsidRPr="0E45C050">
        <w:rPr>
          <w:rFonts w:ascii="Times New Roman" w:eastAsia="Times New Roman" w:hAnsi="Times New Roman" w:cs="Times New Roman"/>
        </w:rPr>
        <w:t xml:space="preserve"> staff</w:t>
      </w:r>
      <w:r w:rsidR="4E019462">
        <w:rPr>
          <w:rFonts w:ascii="Times New Roman" w:eastAsia="Times New Roman" w:hAnsi="Times New Roman" w:cs="Times New Roman"/>
        </w:rPr>
        <w:t xml:space="preserve"> in th</w:t>
      </w:r>
      <w:r w:rsidR="00840AF4">
        <w:rPr>
          <w:rFonts w:ascii="Times New Roman" w:eastAsia="Times New Roman" w:hAnsi="Times New Roman" w:cs="Times New Roman"/>
        </w:rPr>
        <w:t xml:space="preserve">is </w:t>
      </w:r>
      <w:r w:rsidR="4E019462">
        <w:rPr>
          <w:rFonts w:ascii="Times New Roman" w:eastAsia="Times New Roman" w:hAnsi="Times New Roman" w:cs="Times New Roman"/>
        </w:rPr>
        <w:t xml:space="preserve">office, covering the licensing of private security </w:t>
      </w:r>
      <w:r w:rsidR="2AE5A9F5" w:rsidRPr="0E45C050">
        <w:rPr>
          <w:rFonts w:ascii="Times New Roman" w:eastAsia="Times New Roman" w:hAnsi="Times New Roman" w:cs="Times New Roman"/>
        </w:rPr>
        <w:t xml:space="preserve">actors </w:t>
      </w:r>
      <w:r w:rsidR="4E019462">
        <w:rPr>
          <w:rFonts w:ascii="Times New Roman" w:eastAsia="Times New Roman" w:hAnsi="Times New Roman" w:cs="Times New Roman"/>
        </w:rPr>
        <w:t xml:space="preserve">for the whole country. </w:t>
      </w:r>
    </w:p>
    <w:p w14:paraId="43722422" w14:textId="27ADEB5F" w:rsidR="00A532BF" w:rsidRDefault="0050CD79" w:rsidP="00442E02">
      <w:pPr>
        <w:spacing w:line="276" w:lineRule="auto"/>
        <w:jc w:val="both"/>
        <w:rPr>
          <w:rFonts w:ascii="Times New Roman" w:eastAsia="Times New Roman" w:hAnsi="Times New Roman" w:cs="Times New Roman"/>
        </w:rPr>
      </w:pPr>
      <w:r w:rsidRPr="2399A27E">
        <w:rPr>
          <w:rFonts w:ascii="Times New Roman" w:eastAsia="Times New Roman" w:hAnsi="Times New Roman" w:cs="Times New Roman"/>
        </w:rPr>
        <w:t xml:space="preserve">Law 125(1)/2007 provides </w:t>
      </w:r>
      <w:r w:rsidR="002327CB" w:rsidRPr="2399A27E">
        <w:rPr>
          <w:rFonts w:ascii="Times New Roman" w:eastAsia="Times New Roman" w:hAnsi="Times New Roman" w:cs="Times New Roman"/>
        </w:rPr>
        <w:t xml:space="preserve">certain criteria in order to obtain </w:t>
      </w:r>
      <w:r w:rsidR="002327CB">
        <w:rPr>
          <w:rFonts w:ascii="Times New Roman" w:eastAsia="Times New Roman" w:hAnsi="Times New Roman" w:cs="Times New Roman"/>
        </w:rPr>
        <w:t xml:space="preserve">private </w:t>
      </w:r>
      <w:r w:rsidR="002327CB" w:rsidRPr="2399A27E">
        <w:rPr>
          <w:rFonts w:ascii="Times New Roman" w:eastAsia="Times New Roman" w:hAnsi="Times New Roman" w:cs="Times New Roman"/>
        </w:rPr>
        <w:t>security guard licenses</w:t>
      </w:r>
      <w:r w:rsidR="000C683E" w:rsidRPr="5F272FCA">
        <w:rPr>
          <w:rFonts w:ascii="Times New Roman" w:eastAsia="Times New Roman" w:hAnsi="Times New Roman" w:cs="Times New Roman"/>
        </w:rPr>
        <w:t xml:space="preserve">, </w:t>
      </w:r>
      <w:r w:rsidR="27A977C3" w:rsidRPr="2399A27E">
        <w:rPr>
          <w:rFonts w:ascii="Times New Roman" w:eastAsia="Times New Roman" w:hAnsi="Times New Roman" w:cs="Times New Roman"/>
        </w:rPr>
        <w:t xml:space="preserve">which include being a </w:t>
      </w:r>
      <w:r w:rsidR="27A977C3" w:rsidRPr="2399A27E" w:rsidDel="00C3113D">
        <w:rPr>
          <w:rFonts w:ascii="Times New Roman" w:eastAsia="Times New Roman" w:hAnsi="Times New Roman" w:cs="Times New Roman"/>
        </w:rPr>
        <w:t>c</w:t>
      </w:r>
      <w:r w:rsidR="002327CB" w:rsidRPr="5F272FCA">
        <w:rPr>
          <w:rFonts w:ascii="Times New Roman" w:eastAsia="Times New Roman" w:hAnsi="Times New Roman" w:cs="Times New Roman"/>
        </w:rPr>
        <w:t>itizen of the Republic of Cyprus</w:t>
      </w:r>
      <w:r w:rsidR="60777464" w:rsidRPr="5F272FCA">
        <w:rPr>
          <w:rFonts w:ascii="Times New Roman" w:eastAsia="Times New Roman" w:hAnsi="Times New Roman" w:cs="Times New Roman"/>
        </w:rPr>
        <w:t xml:space="preserve"> </w:t>
      </w:r>
      <w:r w:rsidR="002327CB" w:rsidRPr="2399A27E">
        <w:rPr>
          <w:rFonts w:ascii="Times New Roman" w:eastAsia="Times New Roman" w:hAnsi="Times New Roman" w:cs="Times New Roman"/>
        </w:rPr>
        <w:t xml:space="preserve">or another Member State of the European Union; </w:t>
      </w:r>
      <w:r w:rsidR="4AAF83C3" w:rsidRPr="2399A27E">
        <w:rPr>
          <w:rFonts w:ascii="Times New Roman" w:eastAsia="Times New Roman" w:hAnsi="Times New Roman" w:cs="Times New Roman"/>
        </w:rPr>
        <w:t xml:space="preserve">no </w:t>
      </w:r>
      <w:r w:rsidR="002327CB" w:rsidRPr="2399A27E">
        <w:rPr>
          <w:rFonts w:ascii="Times New Roman" w:eastAsia="Times New Roman" w:hAnsi="Times New Roman" w:cs="Times New Roman"/>
        </w:rPr>
        <w:t xml:space="preserve">criminal record; </w:t>
      </w:r>
      <w:r w:rsidR="3F5B4150" w:rsidRPr="2399A27E">
        <w:rPr>
          <w:rFonts w:ascii="Times New Roman" w:eastAsia="Times New Roman" w:hAnsi="Times New Roman" w:cs="Times New Roman"/>
        </w:rPr>
        <w:t>no</w:t>
      </w:r>
      <w:r w:rsidR="002327CB" w:rsidRPr="2399A27E">
        <w:rPr>
          <w:rFonts w:ascii="Times New Roman" w:eastAsia="Times New Roman" w:hAnsi="Times New Roman" w:cs="Times New Roman"/>
        </w:rPr>
        <w:t xml:space="preserve"> disciplinary action </w:t>
      </w:r>
      <w:r w:rsidR="00DC7A56">
        <w:rPr>
          <w:rFonts w:ascii="Times New Roman" w:eastAsia="Times New Roman" w:hAnsi="Times New Roman" w:cs="Times New Roman"/>
        </w:rPr>
        <w:t>or discharge</w:t>
      </w:r>
      <w:r w:rsidR="169B6AE1">
        <w:rPr>
          <w:rFonts w:ascii="Times New Roman" w:eastAsia="Times New Roman" w:hAnsi="Times New Roman" w:cs="Times New Roman"/>
        </w:rPr>
        <w:t xml:space="preserve"> from civil service or the military</w:t>
      </w:r>
      <w:r w:rsidR="002327CB" w:rsidRPr="2399A27E">
        <w:rPr>
          <w:rFonts w:ascii="Times New Roman" w:eastAsia="Times New Roman" w:hAnsi="Times New Roman" w:cs="Times New Roman"/>
        </w:rPr>
        <w:t xml:space="preserve">; </w:t>
      </w:r>
      <w:r w:rsidR="002327CB" w:rsidRPr="5F272FCA">
        <w:rPr>
          <w:rFonts w:asciiTheme="majorBidi" w:hAnsiTheme="majorBidi" w:cstheme="majorBidi"/>
        </w:rPr>
        <w:t xml:space="preserve">does </w:t>
      </w:r>
      <w:r w:rsidR="002327CB" w:rsidRPr="2399A27E">
        <w:rPr>
          <w:rFonts w:ascii="Times New Roman" w:eastAsia="Times New Roman" w:hAnsi="Times New Roman" w:cs="Times New Roman"/>
        </w:rPr>
        <w:t xml:space="preserve">not hold </w:t>
      </w:r>
      <w:r w:rsidR="00DC7A56">
        <w:rPr>
          <w:rFonts w:ascii="Times New Roman" w:eastAsia="Times New Roman" w:hAnsi="Times New Roman" w:cs="Times New Roman"/>
        </w:rPr>
        <w:t xml:space="preserve">government </w:t>
      </w:r>
      <w:r w:rsidR="002327CB" w:rsidRPr="5F272FCA">
        <w:rPr>
          <w:rFonts w:asciiTheme="majorBidi" w:hAnsiTheme="majorBidi" w:cstheme="majorBidi"/>
        </w:rPr>
        <w:t>job; and does</w:t>
      </w:r>
      <w:r w:rsidR="002327CB" w:rsidRPr="2399A27E">
        <w:rPr>
          <w:rFonts w:ascii="Times New Roman" w:eastAsia="Times New Roman" w:hAnsi="Times New Roman" w:cs="Times New Roman"/>
        </w:rPr>
        <w:t xml:space="preserve"> not suffer </w:t>
      </w:r>
      <w:r w:rsidR="5F1BEC26" w:rsidRPr="2399A27E">
        <w:rPr>
          <w:rFonts w:ascii="Times New Roman" w:eastAsia="Times New Roman" w:hAnsi="Times New Roman" w:cs="Times New Roman"/>
        </w:rPr>
        <w:t xml:space="preserve">psychological </w:t>
      </w:r>
      <w:r w:rsidR="002327CB" w:rsidRPr="2399A27E">
        <w:rPr>
          <w:rFonts w:ascii="Times New Roman" w:eastAsia="Times New Roman" w:hAnsi="Times New Roman" w:cs="Times New Roman"/>
        </w:rPr>
        <w:t xml:space="preserve">illness which may prevent </w:t>
      </w:r>
      <w:r w:rsidR="7B3D846C" w:rsidRPr="2399A27E">
        <w:rPr>
          <w:rFonts w:ascii="Times New Roman" w:eastAsia="Times New Roman" w:hAnsi="Times New Roman" w:cs="Times New Roman"/>
        </w:rPr>
        <w:t xml:space="preserve">the performance of one’s </w:t>
      </w:r>
      <w:r w:rsidR="002327CB" w:rsidRPr="2399A27E">
        <w:rPr>
          <w:rFonts w:ascii="Times New Roman" w:eastAsia="Times New Roman" w:hAnsi="Times New Roman" w:cs="Times New Roman"/>
        </w:rPr>
        <w:t>duties.</w:t>
      </w:r>
      <w:r w:rsidR="002327CB" w:rsidRPr="2399A27E">
        <w:rPr>
          <w:rStyle w:val="FootnoteReference"/>
          <w:rFonts w:ascii="Times New Roman" w:eastAsia="Times New Roman" w:hAnsi="Times New Roman" w:cs="Times New Roman"/>
        </w:rPr>
        <w:footnoteReference w:id="7"/>
      </w:r>
      <w:r w:rsidR="002327CB" w:rsidRPr="2399A27E">
        <w:rPr>
          <w:rFonts w:ascii="Times New Roman" w:eastAsia="Times New Roman" w:hAnsi="Times New Roman" w:cs="Times New Roman"/>
        </w:rPr>
        <w:t xml:space="preserve"> </w:t>
      </w:r>
      <w:r w:rsidR="32EF2CC4" w:rsidRPr="2399A27E">
        <w:rPr>
          <w:rFonts w:ascii="Times New Roman" w:eastAsia="Times New Roman" w:hAnsi="Times New Roman" w:cs="Times New Roman"/>
        </w:rPr>
        <w:t>A</w:t>
      </w:r>
      <w:r w:rsidR="00DC7A56">
        <w:rPr>
          <w:rFonts w:ascii="Times New Roman" w:eastAsia="Times New Roman" w:hAnsi="Times New Roman" w:cs="Times New Roman"/>
        </w:rPr>
        <w:t xml:space="preserve"> license</w:t>
      </w:r>
      <w:r w:rsidR="002327CB" w:rsidRPr="2399A27E">
        <w:rPr>
          <w:rFonts w:ascii="Times New Roman" w:eastAsia="Times New Roman" w:hAnsi="Times New Roman" w:cs="Times New Roman"/>
        </w:rPr>
        <w:t xml:space="preserve"> is certified by </w:t>
      </w:r>
      <w:r w:rsidR="00331700">
        <w:rPr>
          <w:rFonts w:ascii="Times New Roman" w:eastAsia="Times New Roman" w:hAnsi="Times New Roman" w:cs="Times New Roman"/>
        </w:rPr>
        <w:t>the</w:t>
      </w:r>
      <w:r w:rsidR="00496CA5">
        <w:rPr>
          <w:rFonts w:ascii="Times New Roman" w:eastAsia="Times New Roman" w:hAnsi="Times New Roman" w:cs="Times New Roman"/>
        </w:rPr>
        <w:t xml:space="preserve"> </w:t>
      </w:r>
      <w:r w:rsidR="00515899">
        <w:rPr>
          <w:rFonts w:ascii="Times New Roman" w:eastAsia="Times New Roman" w:hAnsi="Times New Roman" w:cs="Times New Roman"/>
        </w:rPr>
        <w:t xml:space="preserve">aforementioned </w:t>
      </w:r>
      <w:r w:rsidR="00496CA5">
        <w:rPr>
          <w:rFonts w:ascii="Times New Roman" w:eastAsia="Times New Roman" w:hAnsi="Times New Roman" w:cs="Times New Roman"/>
        </w:rPr>
        <w:t xml:space="preserve"> office in the Police department</w:t>
      </w:r>
      <w:r w:rsidR="00155958">
        <w:rPr>
          <w:rFonts w:ascii="Times New Roman" w:eastAsia="Times New Roman" w:hAnsi="Times New Roman" w:cs="Times New Roman"/>
        </w:rPr>
        <w:t>,</w:t>
      </w:r>
      <w:r w:rsidR="002327CB" w:rsidRPr="2399A27E">
        <w:rPr>
          <w:rFonts w:ascii="Times New Roman" w:eastAsia="Times New Roman" w:hAnsi="Times New Roman" w:cs="Times New Roman"/>
        </w:rPr>
        <w:t xml:space="preserve"> and </w:t>
      </w:r>
      <w:r w:rsidR="00155958">
        <w:rPr>
          <w:rFonts w:ascii="Times New Roman" w:eastAsia="Times New Roman" w:hAnsi="Times New Roman" w:cs="Times New Roman"/>
        </w:rPr>
        <w:t xml:space="preserve">is </w:t>
      </w:r>
      <w:r w:rsidR="002327CB" w:rsidRPr="2399A27E">
        <w:rPr>
          <w:rFonts w:ascii="Times New Roman" w:eastAsia="Times New Roman" w:hAnsi="Times New Roman" w:cs="Times New Roman"/>
        </w:rPr>
        <w:t xml:space="preserve">valid for five years (renewable).  </w:t>
      </w:r>
    </w:p>
    <w:p w14:paraId="5055BE4B" w14:textId="0755569F" w:rsidR="006A361D" w:rsidRPr="00347720" w:rsidRDefault="1525397F" w:rsidP="006A361D">
      <w:pPr>
        <w:spacing w:line="276" w:lineRule="auto"/>
        <w:jc w:val="both"/>
        <w:rPr>
          <w:rFonts w:ascii="Times New Roman" w:eastAsia="Times New Roman" w:hAnsi="Times New Roman" w:cs="Times New Roman"/>
        </w:rPr>
      </w:pPr>
      <w:r w:rsidRPr="2399A27E">
        <w:rPr>
          <w:rFonts w:ascii="Times New Roman" w:eastAsia="Times New Roman" w:hAnsi="Times New Roman" w:cs="Times New Roman"/>
        </w:rPr>
        <w:t xml:space="preserve">Private security personnel in </w:t>
      </w:r>
      <w:r w:rsidR="00EC1897">
        <w:rPr>
          <w:rFonts w:ascii="Times New Roman" w:eastAsia="Times New Roman" w:hAnsi="Times New Roman" w:cs="Times New Roman"/>
        </w:rPr>
        <w:t xml:space="preserve">the Republic of </w:t>
      </w:r>
      <w:r w:rsidR="006A361D" w:rsidRPr="2399A27E">
        <w:rPr>
          <w:rFonts w:ascii="Times New Roman" w:eastAsia="Times New Roman" w:hAnsi="Times New Roman" w:cs="Times New Roman"/>
        </w:rPr>
        <w:t xml:space="preserve">Cyprus are not permitted to </w:t>
      </w:r>
      <w:r w:rsidR="001F1109" w:rsidRPr="2399A27E">
        <w:rPr>
          <w:rFonts w:ascii="Times New Roman" w:eastAsia="Times New Roman" w:hAnsi="Times New Roman" w:cs="Times New Roman"/>
        </w:rPr>
        <w:t>use</w:t>
      </w:r>
      <w:r w:rsidR="00484896" w:rsidRPr="2399A27E">
        <w:rPr>
          <w:rFonts w:ascii="Times New Roman" w:eastAsia="Times New Roman" w:hAnsi="Times New Roman" w:cs="Times New Roman"/>
        </w:rPr>
        <w:t xml:space="preserve"> weapons</w:t>
      </w:r>
      <w:r w:rsidR="006A361D" w:rsidRPr="2399A27E">
        <w:rPr>
          <w:rFonts w:ascii="Times New Roman" w:eastAsia="Times New Roman" w:hAnsi="Times New Roman" w:cs="Times New Roman"/>
        </w:rPr>
        <w:t xml:space="preserve"> </w:t>
      </w:r>
      <w:r w:rsidR="00643531" w:rsidRPr="2399A27E">
        <w:rPr>
          <w:rFonts w:ascii="Times New Roman" w:eastAsia="Times New Roman" w:hAnsi="Times New Roman" w:cs="Times New Roman"/>
        </w:rPr>
        <w:t>when</w:t>
      </w:r>
      <w:r w:rsidR="006A361D" w:rsidRPr="2399A27E">
        <w:rPr>
          <w:rFonts w:ascii="Times New Roman" w:eastAsia="Times New Roman" w:hAnsi="Times New Roman" w:cs="Times New Roman"/>
        </w:rPr>
        <w:t xml:space="preserve"> </w:t>
      </w:r>
      <w:r w:rsidR="001F1109" w:rsidRPr="2399A27E">
        <w:rPr>
          <w:rFonts w:ascii="Times New Roman" w:eastAsia="Times New Roman" w:hAnsi="Times New Roman" w:cs="Times New Roman"/>
        </w:rPr>
        <w:t>carrying</w:t>
      </w:r>
      <w:r w:rsidR="006A361D" w:rsidRPr="2399A27E">
        <w:rPr>
          <w:rFonts w:ascii="Times New Roman" w:eastAsia="Times New Roman" w:hAnsi="Times New Roman" w:cs="Times New Roman"/>
        </w:rPr>
        <w:t xml:space="preserve"> out their duties.</w:t>
      </w:r>
      <w:r w:rsidR="006A361D" w:rsidRPr="2399A27E">
        <w:rPr>
          <w:rStyle w:val="FootnoteReference"/>
          <w:rFonts w:ascii="Times New Roman" w:eastAsia="Times New Roman" w:hAnsi="Times New Roman" w:cs="Times New Roman"/>
        </w:rPr>
        <w:footnoteReference w:id="8"/>
      </w:r>
      <w:r w:rsidR="006A361D" w:rsidRPr="2399A27E">
        <w:rPr>
          <w:rFonts w:ascii="Times New Roman" w:eastAsia="Times New Roman" w:hAnsi="Times New Roman" w:cs="Times New Roman"/>
          <w:vertAlign w:val="superscript"/>
        </w:rPr>
        <w:t xml:space="preserve"> </w:t>
      </w:r>
      <w:r w:rsidR="006A361D" w:rsidRPr="2399A27E">
        <w:rPr>
          <w:rFonts w:ascii="Times New Roman" w:eastAsia="Times New Roman" w:hAnsi="Times New Roman" w:cs="Times New Roman"/>
        </w:rPr>
        <w:t xml:space="preserve">Such functions remain within the sole jurisdiction of the </w:t>
      </w:r>
      <w:r w:rsidR="00155958">
        <w:rPr>
          <w:rFonts w:ascii="Times New Roman" w:eastAsia="Times New Roman" w:hAnsi="Times New Roman" w:cs="Times New Roman"/>
        </w:rPr>
        <w:t>national police</w:t>
      </w:r>
      <w:r w:rsidR="006A361D" w:rsidRPr="2399A27E">
        <w:rPr>
          <w:rFonts w:ascii="Times New Roman" w:eastAsia="Times New Roman" w:hAnsi="Times New Roman" w:cs="Times New Roman"/>
        </w:rPr>
        <w:t xml:space="preserve">. </w:t>
      </w:r>
      <w:r w:rsidR="20418378" w:rsidRPr="2399A27E">
        <w:rPr>
          <w:rFonts w:ascii="Times New Roman" w:eastAsia="Times New Roman" w:hAnsi="Times New Roman" w:cs="Times New Roman"/>
        </w:rPr>
        <w:t xml:space="preserve">However, when security personnel </w:t>
      </w:r>
      <w:r w:rsidR="00575CC6">
        <w:rPr>
          <w:rFonts w:ascii="Times New Roman" w:eastAsia="Times New Roman" w:hAnsi="Times New Roman" w:cs="Times New Roman"/>
        </w:rPr>
        <w:t>are</w:t>
      </w:r>
      <w:r w:rsidR="00575CC6" w:rsidRPr="2399A27E">
        <w:rPr>
          <w:rFonts w:ascii="Times New Roman" w:eastAsia="Times New Roman" w:hAnsi="Times New Roman" w:cs="Times New Roman"/>
        </w:rPr>
        <w:t xml:space="preserve"> </w:t>
      </w:r>
      <w:r w:rsidR="00987102" w:rsidRPr="2399A27E">
        <w:rPr>
          <w:rFonts w:ascii="Times New Roman" w:eastAsia="Times New Roman" w:hAnsi="Times New Roman" w:cs="Times New Roman"/>
        </w:rPr>
        <w:t>in direct c</w:t>
      </w:r>
      <w:r w:rsidR="003035DF" w:rsidRPr="2399A27E">
        <w:rPr>
          <w:rFonts w:ascii="Times New Roman" w:eastAsia="Times New Roman" w:hAnsi="Times New Roman" w:cs="Times New Roman"/>
        </w:rPr>
        <w:t>ontact with an offender and police officers are not present</w:t>
      </w:r>
      <w:r w:rsidR="00CE71EC" w:rsidRPr="2399A27E">
        <w:rPr>
          <w:rFonts w:ascii="Times New Roman" w:eastAsia="Times New Roman" w:hAnsi="Times New Roman" w:cs="Times New Roman"/>
        </w:rPr>
        <w:t xml:space="preserve"> in </w:t>
      </w:r>
      <w:r w:rsidR="00DB3F5C">
        <w:rPr>
          <w:rFonts w:ascii="Times New Roman" w:eastAsia="Times New Roman" w:hAnsi="Times New Roman" w:cs="Times New Roman"/>
        </w:rPr>
        <w:t>the</w:t>
      </w:r>
      <w:r w:rsidR="00CE71EC" w:rsidRPr="2399A27E">
        <w:rPr>
          <w:rFonts w:ascii="Times New Roman" w:eastAsia="Times New Roman" w:hAnsi="Times New Roman" w:cs="Times New Roman"/>
        </w:rPr>
        <w:t xml:space="preserve"> scene</w:t>
      </w:r>
      <w:r w:rsidR="003035DF" w:rsidRPr="2399A27E">
        <w:rPr>
          <w:rFonts w:ascii="Times New Roman" w:eastAsia="Times New Roman" w:hAnsi="Times New Roman" w:cs="Times New Roman"/>
        </w:rPr>
        <w:t xml:space="preserve">, </w:t>
      </w:r>
      <w:r w:rsidR="155F3F14" w:rsidRPr="2399A27E">
        <w:rPr>
          <w:rFonts w:ascii="Times New Roman" w:eastAsia="Times New Roman" w:hAnsi="Times New Roman" w:cs="Times New Roman"/>
        </w:rPr>
        <w:t xml:space="preserve">they </w:t>
      </w:r>
      <w:r w:rsidR="00484896" w:rsidRPr="2399A27E">
        <w:rPr>
          <w:rFonts w:ascii="Times New Roman" w:eastAsia="Times New Roman" w:hAnsi="Times New Roman" w:cs="Times New Roman"/>
        </w:rPr>
        <w:t>have</w:t>
      </w:r>
      <w:r w:rsidR="00367AB9" w:rsidRPr="2399A27E">
        <w:rPr>
          <w:rFonts w:ascii="Times New Roman" w:eastAsia="Times New Roman" w:hAnsi="Times New Roman" w:cs="Times New Roman"/>
        </w:rPr>
        <w:t xml:space="preserve"> the power</w:t>
      </w:r>
      <w:r w:rsidR="00132EA3" w:rsidRPr="2399A27E">
        <w:rPr>
          <w:rFonts w:ascii="Times New Roman" w:eastAsia="Times New Roman" w:hAnsi="Times New Roman" w:cs="Times New Roman"/>
        </w:rPr>
        <w:t xml:space="preserve"> </w:t>
      </w:r>
      <w:r w:rsidR="00935648" w:rsidRPr="2399A27E">
        <w:rPr>
          <w:rFonts w:ascii="Times New Roman" w:eastAsia="Times New Roman" w:hAnsi="Times New Roman" w:cs="Times New Roman"/>
        </w:rPr>
        <w:t>to arrest</w:t>
      </w:r>
      <w:r w:rsidR="00780331" w:rsidRPr="2399A27E">
        <w:rPr>
          <w:rFonts w:ascii="Times New Roman" w:eastAsia="Times New Roman" w:hAnsi="Times New Roman" w:cs="Times New Roman"/>
        </w:rPr>
        <w:t xml:space="preserve"> and </w:t>
      </w:r>
      <w:r w:rsidR="628E6B02" w:rsidRPr="2399A27E">
        <w:rPr>
          <w:rFonts w:ascii="Times New Roman" w:eastAsia="Times New Roman" w:hAnsi="Times New Roman" w:cs="Times New Roman"/>
        </w:rPr>
        <w:t xml:space="preserve">execute </w:t>
      </w:r>
      <w:r w:rsidR="00780331" w:rsidRPr="2399A27E">
        <w:rPr>
          <w:rFonts w:ascii="Times New Roman" w:eastAsia="Times New Roman" w:hAnsi="Times New Roman" w:cs="Times New Roman"/>
        </w:rPr>
        <w:t>appropriate use of force to contain</w:t>
      </w:r>
      <w:r w:rsidR="00935648" w:rsidRPr="2399A27E">
        <w:rPr>
          <w:rFonts w:ascii="Times New Roman" w:eastAsia="Times New Roman" w:hAnsi="Times New Roman" w:cs="Times New Roman"/>
        </w:rPr>
        <w:t xml:space="preserve"> </w:t>
      </w:r>
      <w:r w:rsidR="001A5E3A" w:rsidRPr="2399A27E">
        <w:rPr>
          <w:rFonts w:ascii="Times New Roman" w:eastAsia="Times New Roman" w:hAnsi="Times New Roman" w:cs="Times New Roman"/>
        </w:rPr>
        <w:t xml:space="preserve">any </w:t>
      </w:r>
      <w:r w:rsidR="00132EA3" w:rsidRPr="2399A27E">
        <w:rPr>
          <w:rFonts w:ascii="Times New Roman" w:eastAsia="Times New Roman" w:hAnsi="Times New Roman" w:cs="Times New Roman"/>
        </w:rPr>
        <w:t>i</w:t>
      </w:r>
      <w:r w:rsidR="00643531" w:rsidRPr="2399A27E">
        <w:rPr>
          <w:rFonts w:ascii="Times New Roman" w:eastAsia="Times New Roman" w:hAnsi="Times New Roman" w:cs="Times New Roman"/>
        </w:rPr>
        <w:t>ndividual</w:t>
      </w:r>
      <w:r w:rsidR="5C2C456B" w:rsidRPr="2399A27E">
        <w:rPr>
          <w:rFonts w:ascii="Times New Roman" w:eastAsia="Times New Roman" w:hAnsi="Times New Roman" w:cs="Times New Roman"/>
        </w:rPr>
        <w:t xml:space="preserve"> – if the apprehended </w:t>
      </w:r>
      <w:r w:rsidR="00643531" w:rsidRPr="2399A27E">
        <w:rPr>
          <w:rFonts w:ascii="Times New Roman" w:eastAsia="Times New Roman" w:hAnsi="Times New Roman" w:cs="Times New Roman"/>
        </w:rPr>
        <w:t xml:space="preserve">crime </w:t>
      </w:r>
      <w:r w:rsidR="06E13760" w:rsidRPr="2399A27E">
        <w:rPr>
          <w:rFonts w:ascii="Times New Roman" w:eastAsia="Times New Roman" w:hAnsi="Times New Roman" w:cs="Times New Roman"/>
        </w:rPr>
        <w:t xml:space="preserve">is </w:t>
      </w:r>
      <w:r w:rsidR="7669434F" w:rsidRPr="2399A27E">
        <w:rPr>
          <w:rFonts w:ascii="Times New Roman" w:eastAsia="Times New Roman" w:hAnsi="Times New Roman" w:cs="Times New Roman"/>
        </w:rPr>
        <w:t>punishable</w:t>
      </w:r>
      <w:r w:rsidR="00643531" w:rsidRPr="2399A27E">
        <w:rPr>
          <w:rFonts w:ascii="Times New Roman" w:eastAsia="Times New Roman" w:hAnsi="Times New Roman" w:cs="Times New Roman"/>
        </w:rPr>
        <w:t xml:space="preserve"> with </w:t>
      </w:r>
      <w:r w:rsidR="00780331" w:rsidRPr="2399A27E">
        <w:rPr>
          <w:rFonts w:ascii="Times New Roman" w:eastAsia="Times New Roman" w:hAnsi="Times New Roman" w:cs="Times New Roman"/>
        </w:rPr>
        <w:t>two year</w:t>
      </w:r>
      <w:r w:rsidR="00E63474">
        <w:rPr>
          <w:rFonts w:ascii="Times New Roman" w:eastAsia="Times New Roman" w:hAnsi="Times New Roman" w:cs="Times New Roman"/>
        </w:rPr>
        <w:t>s</w:t>
      </w:r>
      <w:r w:rsidR="00780331" w:rsidRPr="2399A27E">
        <w:rPr>
          <w:rFonts w:ascii="Times New Roman" w:eastAsia="Times New Roman" w:hAnsi="Times New Roman" w:cs="Times New Roman"/>
        </w:rPr>
        <w:t xml:space="preserve"> or more </w:t>
      </w:r>
      <w:r w:rsidR="00643531" w:rsidRPr="2399A27E">
        <w:rPr>
          <w:rFonts w:ascii="Times New Roman" w:eastAsia="Times New Roman" w:hAnsi="Times New Roman" w:cs="Times New Roman"/>
        </w:rPr>
        <w:t>imprisonment.</w:t>
      </w:r>
      <w:r w:rsidR="0D46B1F9" w:rsidRPr="2399A27E">
        <w:rPr>
          <w:rFonts w:ascii="Times New Roman" w:eastAsia="Times New Roman" w:hAnsi="Times New Roman" w:cs="Times New Roman"/>
        </w:rPr>
        <w:t xml:space="preserve"> </w:t>
      </w:r>
    </w:p>
    <w:p w14:paraId="2BFA6253" w14:textId="05D3F371" w:rsidR="006A361D" w:rsidRPr="00347720" w:rsidRDefault="006A361D" w:rsidP="0039231F">
      <w:pPr>
        <w:spacing w:line="276" w:lineRule="auto"/>
        <w:jc w:val="both"/>
        <w:rPr>
          <w:rFonts w:ascii="Times New Roman" w:eastAsia="Times New Roman" w:hAnsi="Times New Roman" w:cs="Times New Roman"/>
        </w:rPr>
      </w:pPr>
      <w:r w:rsidRPr="2399A27E">
        <w:rPr>
          <w:rFonts w:ascii="Times New Roman" w:eastAsia="Times New Roman" w:hAnsi="Times New Roman" w:cs="Times New Roman"/>
        </w:rPr>
        <w:t>All companies are required to submit annually a list of the names of the persons who are employed as security guards or members of their staff, in accordance with Article 10 (3).</w:t>
      </w:r>
      <w:r w:rsidRPr="2399A27E">
        <w:rPr>
          <w:rFonts w:ascii="Times New Roman" w:eastAsia="Times New Roman" w:hAnsi="Times New Roman" w:cs="Times New Roman"/>
          <w:color w:val="000000"/>
        </w:rPr>
        <w:t xml:space="preserve"> </w:t>
      </w:r>
      <w:r w:rsidR="00403CE0" w:rsidRPr="2399A27E">
        <w:rPr>
          <w:rFonts w:ascii="Times New Roman" w:eastAsia="Times New Roman" w:hAnsi="Times New Roman" w:cs="Times New Roman"/>
        </w:rPr>
        <w:t>The Working Group welcomes the establishment of an official</w:t>
      </w:r>
      <w:r w:rsidR="11A36FA4" w:rsidRPr="2399A27E">
        <w:rPr>
          <w:rFonts w:ascii="Times New Roman" w:eastAsia="Times New Roman" w:hAnsi="Times New Roman" w:cs="Times New Roman"/>
        </w:rPr>
        <w:t xml:space="preserve"> digiti</w:t>
      </w:r>
      <w:r w:rsidR="474B2285" w:rsidRPr="2399A27E">
        <w:rPr>
          <w:rFonts w:ascii="Times New Roman" w:eastAsia="Times New Roman" w:hAnsi="Times New Roman" w:cs="Times New Roman"/>
        </w:rPr>
        <w:t>z</w:t>
      </w:r>
      <w:r w:rsidR="11A36FA4" w:rsidRPr="2399A27E">
        <w:rPr>
          <w:rFonts w:ascii="Times New Roman" w:eastAsia="Times New Roman" w:hAnsi="Times New Roman" w:cs="Times New Roman"/>
        </w:rPr>
        <w:t>ed</w:t>
      </w:r>
      <w:r w:rsidR="00403CE0" w:rsidRPr="2399A27E">
        <w:rPr>
          <w:rFonts w:ascii="Times New Roman" w:eastAsia="Times New Roman" w:hAnsi="Times New Roman" w:cs="Times New Roman"/>
        </w:rPr>
        <w:t xml:space="preserve"> national registry, which keeps a record of </w:t>
      </w:r>
      <w:proofErr w:type="gramStart"/>
      <w:r w:rsidR="00403CE0" w:rsidRPr="2399A27E">
        <w:rPr>
          <w:rFonts w:ascii="Times New Roman" w:eastAsia="Times New Roman" w:hAnsi="Times New Roman" w:cs="Times New Roman"/>
        </w:rPr>
        <w:t>persons</w:t>
      </w:r>
      <w:proofErr w:type="gramEnd"/>
      <w:r w:rsidR="00403CE0" w:rsidRPr="2399A27E">
        <w:rPr>
          <w:rFonts w:ascii="Times New Roman" w:eastAsia="Times New Roman" w:hAnsi="Times New Roman" w:cs="Times New Roman"/>
        </w:rPr>
        <w:t xml:space="preserve"> and companies licensed to provide private security services within </w:t>
      </w:r>
      <w:r w:rsidR="00403CE0" w:rsidRPr="2399A27E">
        <w:rPr>
          <w:rFonts w:ascii="Times New Roman" w:eastAsia="Times New Roman" w:hAnsi="Times New Roman" w:cs="Times New Roman"/>
        </w:rPr>
        <w:lastRenderedPageBreak/>
        <w:t>the country.</w:t>
      </w:r>
      <w:r w:rsidR="00403CE0" w:rsidRPr="2399A27E">
        <w:rPr>
          <w:rStyle w:val="FootnoteReference"/>
          <w:rFonts w:ascii="Times New Roman" w:eastAsia="Times New Roman" w:hAnsi="Times New Roman" w:cs="Times New Roman"/>
        </w:rPr>
        <w:footnoteReference w:id="9"/>
      </w:r>
      <w:r w:rsidR="00403CE0" w:rsidRPr="2399A27E">
        <w:rPr>
          <w:rFonts w:ascii="Times New Roman" w:eastAsia="Times New Roman" w:hAnsi="Times New Roman" w:cs="Times New Roman"/>
        </w:rPr>
        <w:t xml:space="preserve"> </w:t>
      </w:r>
      <w:r w:rsidR="00811A69" w:rsidRPr="2399A27E">
        <w:rPr>
          <w:rFonts w:ascii="Times New Roman" w:eastAsia="Times New Roman" w:hAnsi="Times New Roman" w:cs="Times New Roman"/>
        </w:rPr>
        <w:t>If such a registry were made available or partially accessible to the public, grounded in a human</w:t>
      </w:r>
      <w:r w:rsidR="00575CC6">
        <w:rPr>
          <w:rFonts w:ascii="Times New Roman" w:eastAsia="Times New Roman" w:hAnsi="Times New Roman" w:cs="Times New Roman"/>
        </w:rPr>
        <w:t xml:space="preserve"> </w:t>
      </w:r>
      <w:r w:rsidR="00811A69" w:rsidRPr="2399A27E">
        <w:rPr>
          <w:rFonts w:ascii="Times New Roman" w:eastAsia="Times New Roman" w:hAnsi="Times New Roman" w:cs="Times New Roman"/>
        </w:rPr>
        <w:t>rights</w:t>
      </w:r>
      <w:r w:rsidR="00575CC6">
        <w:rPr>
          <w:rFonts w:ascii="Times New Roman" w:eastAsia="Times New Roman" w:hAnsi="Times New Roman" w:cs="Times New Roman"/>
        </w:rPr>
        <w:t>-</w:t>
      </w:r>
      <w:r w:rsidR="00811A69" w:rsidRPr="2399A27E">
        <w:rPr>
          <w:rFonts w:ascii="Times New Roman" w:eastAsia="Times New Roman" w:hAnsi="Times New Roman" w:cs="Times New Roman"/>
        </w:rPr>
        <w:t xml:space="preserve">based approach to data, </w:t>
      </w:r>
      <w:r w:rsidR="00452B7B" w:rsidRPr="2399A27E">
        <w:rPr>
          <w:rFonts w:ascii="Times New Roman" w:eastAsia="Times New Roman" w:hAnsi="Times New Roman" w:cs="Times New Roman"/>
        </w:rPr>
        <w:t>it</w:t>
      </w:r>
      <w:r w:rsidR="00811A69" w:rsidRPr="2399A27E">
        <w:rPr>
          <w:rFonts w:ascii="Times New Roman" w:eastAsia="Times New Roman" w:hAnsi="Times New Roman" w:cs="Times New Roman"/>
        </w:rPr>
        <w:t xml:space="preserve"> would help to improve transparency and public scrutiny within this sector. </w:t>
      </w:r>
    </w:p>
    <w:p w14:paraId="3F9ADC6D" w14:textId="6C3CD305" w:rsidR="006A361D" w:rsidRDefault="00403CE0" w:rsidP="003A02C0">
      <w:pPr>
        <w:spacing w:line="276" w:lineRule="auto"/>
        <w:jc w:val="both"/>
        <w:rPr>
          <w:rFonts w:ascii="Times New Roman" w:eastAsia="Times New Roman" w:hAnsi="Times New Roman" w:cs="Times New Roman"/>
        </w:rPr>
      </w:pPr>
      <w:proofErr w:type="gramStart"/>
      <w:r w:rsidRPr="2399A27E">
        <w:rPr>
          <w:rFonts w:ascii="Times New Roman" w:eastAsia="Times New Roman" w:hAnsi="Times New Roman" w:cs="Times New Roman"/>
          <w:color w:val="000000" w:themeColor="text1"/>
        </w:rPr>
        <w:t>I</w:t>
      </w:r>
      <w:r w:rsidRPr="2399A27E">
        <w:rPr>
          <w:rFonts w:ascii="Times New Roman" w:eastAsia="Times New Roman" w:hAnsi="Times New Roman" w:cs="Times New Roman"/>
        </w:rPr>
        <w:t>n the event that</w:t>
      </w:r>
      <w:proofErr w:type="gramEnd"/>
      <w:r w:rsidRPr="2399A27E">
        <w:rPr>
          <w:rFonts w:ascii="Times New Roman" w:eastAsia="Times New Roman" w:hAnsi="Times New Roman" w:cs="Times New Roman"/>
        </w:rPr>
        <w:t xml:space="preserve"> during the year any change occurs in relation to the submitted lists, such as dismissal, resignation or in any other way termination of employment of a security guard or staff member, the company shall inform the </w:t>
      </w:r>
      <w:r w:rsidR="002B44C9">
        <w:rPr>
          <w:rFonts w:ascii="Times New Roman" w:eastAsia="Times New Roman" w:hAnsi="Times New Roman" w:cs="Times New Roman"/>
        </w:rPr>
        <w:t>P</w:t>
      </w:r>
      <w:r w:rsidRPr="2399A27E">
        <w:rPr>
          <w:rFonts w:ascii="Times New Roman" w:eastAsia="Times New Roman" w:hAnsi="Times New Roman" w:cs="Times New Roman"/>
        </w:rPr>
        <w:t xml:space="preserve">olice in writing, no later than five working days. </w:t>
      </w:r>
      <w:r w:rsidR="006A361D" w:rsidRPr="2399A27E">
        <w:rPr>
          <w:rFonts w:ascii="Times New Roman" w:eastAsia="Times New Roman" w:hAnsi="Times New Roman" w:cs="Times New Roman"/>
        </w:rPr>
        <w:t xml:space="preserve">If a private security company or personnel is found not to comply with any obligation imposed, their license may be suspended, revoked or not renewed. Criminal and administrative sanctions are also stipulated for companies and individuals in cases of non-compliance, namely a person who (a) provides security services beyond those specified in the </w:t>
      </w:r>
      <w:r w:rsidR="003C2FC3" w:rsidRPr="2399A27E">
        <w:rPr>
          <w:rFonts w:ascii="Times New Roman" w:eastAsia="Times New Roman" w:hAnsi="Times New Roman" w:cs="Times New Roman"/>
        </w:rPr>
        <w:t>authorized</w:t>
      </w:r>
      <w:r w:rsidR="006A361D" w:rsidRPr="2399A27E">
        <w:rPr>
          <w:rFonts w:ascii="Times New Roman" w:eastAsia="Times New Roman" w:hAnsi="Times New Roman" w:cs="Times New Roman"/>
        </w:rPr>
        <w:t xml:space="preserve"> services; (b) works as a guard, contrary to the provisions of the Law; (c) allows the operation of the Office without authorization by the police; or (d) employs security guards without authorization by the police may be found guilty of a criminal offence. In case of conviction, the penalties are imprisonment for a period of two years or less and/or a fine of up to €30.000.</w:t>
      </w:r>
      <w:r w:rsidR="006A361D" w:rsidRPr="2399A27E">
        <w:rPr>
          <w:rStyle w:val="FootnoteReference"/>
          <w:rFonts w:ascii="Times New Roman" w:eastAsia="Times New Roman" w:hAnsi="Times New Roman" w:cs="Times New Roman"/>
        </w:rPr>
        <w:footnoteReference w:id="10"/>
      </w:r>
    </w:p>
    <w:p w14:paraId="1A923DD1" w14:textId="01B370A2" w:rsidR="00014E2A" w:rsidRDefault="00442E02" w:rsidP="009D7487">
      <w:pPr>
        <w:spacing w:line="276" w:lineRule="auto"/>
        <w:jc w:val="both"/>
        <w:rPr>
          <w:rFonts w:ascii="Times New Roman" w:eastAsia="Times New Roman" w:hAnsi="Times New Roman" w:cs="Times New Roman"/>
        </w:rPr>
      </w:pPr>
      <w:r w:rsidRPr="2399A27E">
        <w:rPr>
          <w:rFonts w:ascii="Times New Roman" w:eastAsia="Times New Roman" w:hAnsi="Times New Roman" w:cs="Times New Roman"/>
          <w:kern w:val="0"/>
          <w:lang w:eastAsia="en-US"/>
          <w14:ligatures w14:val="none"/>
        </w:rPr>
        <w:t>The Working Group was informed that the Government intends to amend th</w:t>
      </w:r>
      <w:r w:rsidR="00EE50AB">
        <w:rPr>
          <w:rFonts w:ascii="Times New Roman" w:eastAsia="Times New Roman" w:hAnsi="Times New Roman" w:cs="Times New Roman"/>
          <w:kern w:val="0"/>
          <w:lang w:eastAsia="en-US"/>
          <w14:ligatures w14:val="none"/>
        </w:rPr>
        <w:t>e</w:t>
      </w:r>
      <w:r w:rsidRPr="2399A27E">
        <w:rPr>
          <w:rFonts w:ascii="Times New Roman" w:eastAsia="Times New Roman" w:hAnsi="Times New Roman" w:cs="Times New Roman"/>
          <w:kern w:val="0"/>
          <w:lang w:eastAsia="en-US"/>
          <w14:ligatures w14:val="none"/>
        </w:rPr>
        <w:t xml:space="preserve"> legislation</w:t>
      </w:r>
      <w:r w:rsidR="00EE50AB">
        <w:rPr>
          <w:rFonts w:ascii="Times New Roman" w:eastAsia="Times New Roman" w:hAnsi="Times New Roman" w:cs="Times New Roman"/>
          <w:kern w:val="0"/>
          <w:lang w:eastAsia="en-US"/>
          <w14:ligatures w14:val="none"/>
        </w:rPr>
        <w:t xml:space="preserve"> on private security services</w:t>
      </w:r>
      <w:r w:rsidRPr="2399A27E">
        <w:rPr>
          <w:rFonts w:ascii="Times New Roman" w:eastAsia="Times New Roman" w:hAnsi="Times New Roman" w:cs="Times New Roman"/>
          <w:kern w:val="0"/>
          <w:lang w:eastAsia="en-US"/>
          <w14:ligatures w14:val="none"/>
        </w:rPr>
        <w:t xml:space="preserve"> to redefine and distinguish licenses between those offering security services and technical security experts, as well as expand their powers. </w:t>
      </w:r>
      <w:r w:rsidR="006A361D" w:rsidRPr="2399A27E">
        <w:rPr>
          <w:rFonts w:ascii="Times New Roman" w:eastAsia="Times New Roman" w:hAnsi="Times New Roman" w:cs="Times New Roman"/>
        </w:rPr>
        <w:t xml:space="preserve">At the operational level, the Working Group considers that further measures can be taken to strengthen vetting, monitoring and oversight of the activities of private security companies and personnel </w:t>
      </w:r>
      <w:r w:rsidR="00002132" w:rsidRPr="2399A27E">
        <w:rPr>
          <w:rFonts w:ascii="Times New Roman" w:eastAsia="Times New Roman" w:hAnsi="Times New Roman" w:cs="Times New Roman"/>
        </w:rPr>
        <w:t xml:space="preserve">to ensure </w:t>
      </w:r>
      <w:r w:rsidR="006A361D" w:rsidRPr="2399A27E">
        <w:rPr>
          <w:rFonts w:ascii="Times New Roman" w:eastAsia="Times New Roman" w:hAnsi="Times New Roman" w:cs="Times New Roman"/>
        </w:rPr>
        <w:t xml:space="preserve">accountability for human rights </w:t>
      </w:r>
      <w:r w:rsidR="000A1BF7">
        <w:rPr>
          <w:rFonts w:ascii="Times New Roman" w:eastAsia="Times New Roman" w:hAnsi="Times New Roman" w:cs="Times New Roman"/>
        </w:rPr>
        <w:t>abuses</w:t>
      </w:r>
      <w:r w:rsidR="006A361D" w:rsidRPr="2399A27E">
        <w:rPr>
          <w:rFonts w:ascii="Times New Roman" w:eastAsia="Times New Roman" w:hAnsi="Times New Roman" w:cs="Times New Roman"/>
        </w:rPr>
        <w:t xml:space="preserve"> committed by those actors.</w:t>
      </w:r>
      <w:r w:rsidR="008B0B23" w:rsidRPr="2399A27E">
        <w:rPr>
          <w:rFonts w:ascii="Times New Roman" w:eastAsia="Times New Roman" w:hAnsi="Times New Roman" w:cs="Times New Roman"/>
        </w:rPr>
        <w:t xml:space="preserve"> </w:t>
      </w:r>
    </w:p>
    <w:p w14:paraId="42BE2789" w14:textId="2394C42C" w:rsidR="006A361D" w:rsidRPr="002C4DCF" w:rsidRDefault="00781F05" w:rsidP="00CF4CBB">
      <w:pPr>
        <w:spacing w:line="276" w:lineRule="auto"/>
        <w:jc w:val="both"/>
        <w:rPr>
          <w:rFonts w:ascii="Times New Roman" w:eastAsia="Times New Roman" w:hAnsi="Times New Roman" w:cs="Times New Roman"/>
        </w:rPr>
      </w:pPr>
      <w:r>
        <w:rPr>
          <w:rFonts w:ascii="Times New Roman" w:eastAsia="Times New Roman" w:hAnsi="Times New Roman" w:cs="Times New Roman"/>
        </w:rPr>
        <w:t>The Working Group notes that there</w:t>
      </w:r>
      <w:r w:rsidR="00BC7F0A" w:rsidRPr="00BC7F0A">
        <w:rPr>
          <w:rFonts w:ascii="Times New Roman" w:eastAsia="Times New Roman" w:hAnsi="Times New Roman" w:cs="Times New Roman"/>
        </w:rPr>
        <w:t xml:space="preserve"> is no specific mandate for implementing a thorough vetting </w:t>
      </w:r>
      <w:r w:rsidR="00E47F14">
        <w:rPr>
          <w:rFonts w:ascii="Times New Roman" w:eastAsia="Times New Roman" w:hAnsi="Times New Roman" w:cs="Times New Roman"/>
        </w:rPr>
        <w:t xml:space="preserve">and complaint </w:t>
      </w:r>
      <w:r w:rsidR="00BC7F0A" w:rsidRPr="00BC7F0A">
        <w:rPr>
          <w:rFonts w:ascii="Times New Roman" w:eastAsia="Times New Roman" w:hAnsi="Times New Roman" w:cs="Times New Roman"/>
        </w:rPr>
        <w:t xml:space="preserve">process to verify whether private security </w:t>
      </w:r>
      <w:r>
        <w:rPr>
          <w:rFonts w:ascii="Times New Roman" w:eastAsia="Times New Roman" w:hAnsi="Times New Roman" w:cs="Times New Roman"/>
        </w:rPr>
        <w:t xml:space="preserve">companies and </w:t>
      </w:r>
      <w:r w:rsidR="00BC7F0A" w:rsidRPr="00BC7F0A">
        <w:rPr>
          <w:rFonts w:ascii="Times New Roman" w:eastAsia="Times New Roman" w:hAnsi="Times New Roman" w:cs="Times New Roman"/>
        </w:rPr>
        <w:t xml:space="preserve">personnel have been implicated in human rights </w:t>
      </w:r>
      <w:r w:rsidR="000A1BF7">
        <w:rPr>
          <w:rFonts w:ascii="Times New Roman" w:eastAsia="Times New Roman" w:hAnsi="Times New Roman" w:cs="Times New Roman"/>
        </w:rPr>
        <w:t>abuses</w:t>
      </w:r>
      <w:r w:rsidR="00BC7F0A" w:rsidRPr="00BC7F0A">
        <w:rPr>
          <w:rFonts w:ascii="Times New Roman" w:eastAsia="Times New Roman" w:hAnsi="Times New Roman" w:cs="Times New Roman"/>
        </w:rPr>
        <w:t>.</w:t>
      </w:r>
      <w:r w:rsidR="00BC7F0A">
        <w:rPr>
          <w:rFonts w:ascii="Times New Roman" w:eastAsia="Times New Roman" w:hAnsi="Times New Roman" w:cs="Times New Roman"/>
        </w:rPr>
        <w:t xml:space="preserve"> </w:t>
      </w:r>
      <w:r w:rsidR="00C840B9">
        <w:rPr>
          <w:rFonts w:ascii="Times New Roman" w:eastAsia="Times New Roman" w:hAnsi="Times New Roman" w:cs="Times New Roman"/>
        </w:rPr>
        <w:t xml:space="preserve">The Working Group was </w:t>
      </w:r>
      <w:r w:rsidR="00FA64BB">
        <w:rPr>
          <w:rFonts w:ascii="Times New Roman" w:eastAsia="Times New Roman" w:hAnsi="Times New Roman" w:cs="Times New Roman"/>
        </w:rPr>
        <w:t>informed</w:t>
      </w:r>
      <w:r w:rsidR="00C840B9">
        <w:rPr>
          <w:rFonts w:ascii="Times New Roman" w:eastAsia="Times New Roman" w:hAnsi="Times New Roman" w:cs="Times New Roman"/>
        </w:rPr>
        <w:t xml:space="preserve"> that </w:t>
      </w:r>
      <w:r w:rsidR="00316132">
        <w:rPr>
          <w:rFonts w:ascii="Times New Roman" w:eastAsia="Times New Roman" w:hAnsi="Times New Roman" w:cs="Times New Roman"/>
        </w:rPr>
        <w:t>victims and survivors</w:t>
      </w:r>
      <w:r w:rsidR="00EE50AB">
        <w:rPr>
          <w:rFonts w:ascii="Times New Roman" w:eastAsia="Times New Roman" w:hAnsi="Times New Roman" w:cs="Times New Roman"/>
        </w:rPr>
        <w:t xml:space="preserve"> of abuses</w:t>
      </w:r>
      <w:r w:rsidR="00316132">
        <w:rPr>
          <w:rFonts w:ascii="Times New Roman" w:eastAsia="Times New Roman" w:hAnsi="Times New Roman" w:cs="Times New Roman"/>
        </w:rPr>
        <w:t xml:space="preserve"> can </w:t>
      </w:r>
      <w:r w:rsidR="007C2313">
        <w:rPr>
          <w:rFonts w:ascii="Times New Roman" w:eastAsia="Times New Roman" w:hAnsi="Times New Roman" w:cs="Times New Roman"/>
        </w:rPr>
        <w:t>submit complaints</w:t>
      </w:r>
      <w:r w:rsidR="00316132">
        <w:rPr>
          <w:rFonts w:ascii="Times New Roman" w:eastAsia="Times New Roman" w:hAnsi="Times New Roman" w:cs="Times New Roman"/>
        </w:rPr>
        <w:t xml:space="preserve"> </w:t>
      </w:r>
      <w:r w:rsidR="00E8147E">
        <w:rPr>
          <w:rFonts w:ascii="Times New Roman" w:eastAsia="Times New Roman" w:hAnsi="Times New Roman" w:cs="Times New Roman"/>
        </w:rPr>
        <w:t xml:space="preserve">directly </w:t>
      </w:r>
      <w:r w:rsidR="007C2313">
        <w:rPr>
          <w:rFonts w:ascii="Times New Roman" w:eastAsia="Times New Roman" w:hAnsi="Times New Roman" w:cs="Times New Roman"/>
        </w:rPr>
        <w:t>to the police</w:t>
      </w:r>
      <w:r w:rsidR="009F6DA2">
        <w:rPr>
          <w:rFonts w:ascii="Times New Roman" w:eastAsia="Times New Roman" w:hAnsi="Times New Roman" w:cs="Times New Roman"/>
        </w:rPr>
        <w:t>,</w:t>
      </w:r>
      <w:r w:rsidR="00E8147E">
        <w:rPr>
          <w:rFonts w:ascii="Times New Roman" w:eastAsia="Times New Roman" w:hAnsi="Times New Roman" w:cs="Times New Roman"/>
        </w:rPr>
        <w:t xml:space="preserve"> </w:t>
      </w:r>
      <w:r w:rsidR="007C2313">
        <w:rPr>
          <w:rFonts w:ascii="Times New Roman" w:eastAsia="Times New Roman" w:hAnsi="Times New Roman" w:cs="Times New Roman"/>
        </w:rPr>
        <w:t>as well as</w:t>
      </w:r>
      <w:r w:rsidR="00316132">
        <w:rPr>
          <w:rFonts w:ascii="Times New Roman" w:eastAsia="Times New Roman" w:hAnsi="Times New Roman" w:cs="Times New Roman"/>
        </w:rPr>
        <w:t xml:space="preserve"> in the case of employees with their own </w:t>
      </w:r>
      <w:r w:rsidR="007C2313">
        <w:rPr>
          <w:rFonts w:ascii="Times New Roman" w:eastAsia="Times New Roman" w:hAnsi="Times New Roman" w:cs="Times New Roman"/>
        </w:rPr>
        <w:t xml:space="preserve">respective </w:t>
      </w:r>
      <w:r w:rsidR="00316132">
        <w:rPr>
          <w:rFonts w:ascii="Times New Roman" w:eastAsia="Times New Roman" w:hAnsi="Times New Roman" w:cs="Times New Roman"/>
        </w:rPr>
        <w:t xml:space="preserve">companies. </w:t>
      </w:r>
      <w:r w:rsidR="009D7487" w:rsidRPr="009D7487">
        <w:t xml:space="preserve"> </w:t>
      </w:r>
      <w:r w:rsidR="009D7487">
        <w:rPr>
          <w:rFonts w:ascii="Times New Roman" w:eastAsia="Times New Roman" w:hAnsi="Times New Roman" w:cs="Times New Roman"/>
        </w:rPr>
        <w:t xml:space="preserve">Similarly, </w:t>
      </w:r>
      <w:r w:rsidR="00D312FE">
        <w:rPr>
          <w:rFonts w:ascii="Times New Roman" w:eastAsia="Times New Roman" w:hAnsi="Times New Roman" w:cs="Times New Roman"/>
        </w:rPr>
        <w:t xml:space="preserve">the Working Group </w:t>
      </w:r>
      <w:r w:rsidR="00EB0AFA">
        <w:rPr>
          <w:rFonts w:ascii="Times New Roman" w:eastAsia="Times New Roman" w:hAnsi="Times New Roman" w:cs="Times New Roman"/>
        </w:rPr>
        <w:t>observed</w:t>
      </w:r>
      <w:r w:rsidR="00D312FE">
        <w:rPr>
          <w:rFonts w:ascii="Times New Roman" w:eastAsia="Times New Roman" w:hAnsi="Times New Roman" w:cs="Times New Roman"/>
        </w:rPr>
        <w:t xml:space="preserve"> that some s</w:t>
      </w:r>
      <w:r w:rsidR="009D7487" w:rsidRPr="009D7487">
        <w:rPr>
          <w:rFonts w:ascii="Times New Roman" w:eastAsia="Times New Roman" w:hAnsi="Times New Roman" w:cs="Times New Roman"/>
        </w:rPr>
        <w:t xml:space="preserve">ecurity personnel </w:t>
      </w:r>
      <w:r w:rsidR="00014E2A">
        <w:rPr>
          <w:rFonts w:ascii="Times New Roman" w:eastAsia="Times New Roman" w:hAnsi="Times New Roman" w:cs="Times New Roman"/>
        </w:rPr>
        <w:t>are not aware</w:t>
      </w:r>
      <w:r w:rsidR="009D7487" w:rsidRPr="009D7487">
        <w:rPr>
          <w:rFonts w:ascii="Times New Roman" w:eastAsia="Times New Roman" w:hAnsi="Times New Roman" w:cs="Times New Roman"/>
        </w:rPr>
        <w:t xml:space="preserve"> o</w:t>
      </w:r>
      <w:r w:rsidR="00014E2A">
        <w:rPr>
          <w:rFonts w:ascii="Times New Roman" w:eastAsia="Times New Roman" w:hAnsi="Times New Roman" w:cs="Times New Roman"/>
        </w:rPr>
        <w:t>f</w:t>
      </w:r>
      <w:r w:rsidR="009D7487" w:rsidRPr="009D7487">
        <w:rPr>
          <w:rFonts w:ascii="Times New Roman" w:eastAsia="Times New Roman" w:hAnsi="Times New Roman" w:cs="Times New Roman"/>
        </w:rPr>
        <w:t xml:space="preserve"> their </w:t>
      </w:r>
      <w:r w:rsidR="00D560B1">
        <w:rPr>
          <w:rFonts w:ascii="Times New Roman" w:eastAsia="Times New Roman" w:hAnsi="Times New Roman" w:cs="Times New Roman"/>
        </w:rPr>
        <w:t xml:space="preserve">actual </w:t>
      </w:r>
      <w:r w:rsidR="005C2DBB">
        <w:rPr>
          <w:rFonts w:ascii="Times New Roman" w:eastAsia="Times New Roman" w:hAnsi="Times New Roman" w:cs="Times New Roman"/>
        </w:rPr>
        <w:t xml:space="preserve">functions, </w:t>
      </w:r>
      <w:r w:rsidR="009D7487" w:rsidRPr="009D7487">
        <w:rPr>
          <w:rFonts w:ascii="Times New Roman" w:eastAsia="Times New Roman" w:hAnsi="Times New Roman" w:cs="Times New Roman"/>
        </w:rPr>
        <w:t>reporting obligations and the complaint mechanisms in place.</w:t>
      </w:r>
      <w:r w:rsidR="00C840B9">
        <w:rPr>
          <w:rFonts w:ascii="Times New Roman" w:eastAsia="Times New Roman" w:hAnsi="Times New Roman" w:cs="Times New Roman"/>
        </w:rPr>
        <w:t xml:space="preserve"> </w:t>
      </w:r>
      <w:r w:rsidR="2CBACFCA" w:rsidRPr="29CBB29B">
        <w:rPr>
          <w:rFonts w:ascii="Times New Roman" w:eastAsia="Times New Roman" w:hAnsi="Times New Roman" w:cs="Times New Roman"/>
        </w:rPr>
        <w:t>It thus</w:t>
      </w:r>
      <w:r w:rsidR="00AE12C7" w:rsidRPr="2399A27E" w:rsidDel="00C61A83">
        <w:rPr>
          <w:rFonts w:ascii="Times New Roman" w:eastAsia="Times New Roman" w:hAnsi="Times New Roman" w:cs="Times New Roman"/>
        </w:rPr>
        <w:t xml:space="preserve"> recommends </w:t>
      </w:r>
      <w:r w:rsidR="00AE12C7" w:rsidRPr="29CBB29B">
        <w:rPr>
          <w:rFonts w:ascii="Times New Roman" w:eastAsia="Times New Roman" w:hAnsi="Times New Roman" w:cs="Times New Roman"/>
        </w:rPr>
        <w:t>th</w:t>
      </w:r>
      <w:r w:rsidR="59221240" w:rsidRPr="29CBB29B">
        <w:rPr>
          <w:rFonts w:ascii="Times New Roman" w:eastAsia="Times New Roman" w:hAnsi="Times New Roman" w:cs="Times New Roman"/>
        </w:rPr>
        <w:t>at</w:t>
      </w:r>
      <w:r w:rsidR="00AE12C7" w:rsidRPr="2399A27E" w:rsidDel="00C61A83">
        <w:rPr>
          <w:rFonts w:ascii="Times New Roman" w:eastAsia="Times New Roman" w:hAnsi="Times New Roman" w:cs="Times New Roman"/>
        </w:rPr>
        <w:t xml:space="preserve"> </w:t>
      </w:r>
      <w:r w:rsidR="001D6C5E">
        <w:rPr>
          <w:rFonts w:ascii="Times New Roman" w:eastAsia="Times New Roman" w:hAnsi="Times New Roman" w:cs="Times New Roman"/>
        </w:rPr>
        <w:t xml:space="preserve">the Republic of </w:t>
      </w:r>
      <w:r w:rsidR="00AE12C7" w:rsidRPr="2399A27E" w:rsidDel="00C61A83">
        <w:rPr>
          <w:rFonts w:ascii="Times New Roman" w:eastAsia="Times New Roman" w:hAnsi="Times New Roman" w:cs="Times New Roman"/>
        </w:rPr>
        <w:t xml:space="preserve">Cyprus </w:t>
      </w:r>
      <w:r w:rsidR="00AE12C7" w:rsidRPr="29CBB29B">
        <w:rPr>
          <w:rFonts w:ascii="Times New Roman" w:eastAsia="Times New Roman" w:hAnsi="Times New Roman" w:cs="Times New Roman"/>
        </w:rPr>
        <w:t>consider</w:t>
      </w:r>
      <w:r w:rsidR="61DE3805" w:rsidRPr="29CBB29B">
        <w:rPr>
          <w:rFonts w:ascii="Times New Roman" w:eastAsia="Times New Roman" w:hAnsi="Times New Roman" w:cs="Times New Roman"/>
        </w:rPr>
        <w:t>s</w:t>
      </w:r>
      <w:r w:rsidR="00AE12C7" w:rsidRPr="008B0B23" w:rsidDel="00C61A83">
        <w:rPr>
          <w:rFonts w:ascii="Times New Roman" w:eastAsia="Times New Roman" w:hAnsi="Times New Roman" w:cs="Times New Roman"/>
        </w:rPr>
        <w:t xml:space="preserve"> establishing a coordinated and independent mechanism to monitor and oversee the private security sector</w:t>
      </w:r>
      <w:r w:rsidR="00AE12C7" w:rsidRPr="2399A27E" w:rsidDel="00C61A83">
        <w:rPr>
          <w:rFonts w:ascii="Times New Roman" w:eastAsia="Times New Roman" w:hAnsi="Times New Roman" w:cs="Times New Roman"/>
        </w:rPr>
        <w:t>.</w:t>
      </w:r>
      <w:r w:rsidR="00EB2BF8" w:rsidRPr="2399A27E" w:rsidDel="00C61A83">
        <w:rPr>
          <w:rFonts w:ascii="Times New Roman" w:eastAsia="Times New Roman" w:hAnsi="Times New Roman" w:cs="Times New Roman"/>
        </w:rPr>
        <w:t xml:space="preserve"> </w:t>
      </w:r>
      <w:r w:rsidR="7A02D5DF" w:rsidRPr="29CBB29B">
        <w:rPr>
          <w:rFonts w:ascii="Times New Roman" w:eastAsia="Times New Roman" w:hAnsi="Times New Roman" w:cs="Times New Roman"/>
        </w:rPr>
        <w:t>The</w:t>
      </w:r>
      <w:r w:rsidR="008223F3" w:rsidRPr="2399A27E">
        <w:rPr>
          <w:rFonts w:ascii="Times New Roman" w:eastAsia="Times New Roman" w:hAnsi="Times New Roman" w:cs="Times New Roman"/>
        </w:rPr>
        <w:t xml:space="preserve"> Working Group did not receive </w:t>
      </w:r>
      <w:r w:rsidR="006A361D" w:rsidRPr="002C4DCF">
        <w:rPr>
          <w:rFonts w:ascii="Times New Roman" w:eastAsia="Times New Roman" w:hAnsi="Times New Roman" w:cs="Times New Roman"/>
        </w:rPr>
        <w:t xml:space="preserve">any </w:t>
      </w:r>
      <w:r w:rsidR="00B546EB" w:rsidRPr="002C4DCF">
        <w:rPr>
          <w:rFonts w:ascii="Times New Roman" w:eastAsia="Times New Roman" w:hAnsi="Times New Roman" w:cs="Times New Roman"/>
        </w:rPr>
        <w:t>information on the rate of</w:t>
      </w:r>
      <w:r w:rsidR="006A361D" w:rsidRPr="002C4DCF">
        <w:rPr>
          <w:rFonts w:ascii="Times New Roman" w:eastAsia="Times New Roman" w:hAnsi="Times New Roman" w:cs="Times New Roman"/>
        </w:rPr>
        <w:t> investigation</w:t>
      </w:r>
      <w:r w:rsidR="00B546EB" w:rsidRPr="002C4DCF">
        <w:rPr>
          <w:rFonts w:ascii="Times New Roman" w:eastAsia="Times New Roman" w:hAnsi="Times New Roman" w:cs="Times New Roman"/>
        </w:rPr>
        <w:t>s</w:t>
      </w:r>
      <w:r w:rsidR="006A361D" w:rsidRPr="002C4DCF">
        <w:rPr>
          <w:rFonts w:ascii="Times New Roman" w:eastAsia="Times New Roman" w:hAnsi="Times New Roman" w:cs="Times New Roman"/>
        </w:rPr>
        <w:t>, prosecution</w:t>
      </w:r>
      <w:r w:rsidR="00B546EB" w:rsidRPr="002C4DCF">
        <w:rPr>
          <w:rFonts w:ascii="Times New Roman" w:eastAsia="Times New Roman" w:hAnsi="Times New Roman" w:cs="Times New Roman"/>
        </w:rPr>
        <w:t>s</w:t>
      </w:r>
      <w:r w:rsidR="006A361D" w:rsidRPr="002C4DCF">
        <w:rPr>
          <w:rFonts w:ascii="Times New Roman" w:eastAsia="Times New Roman" w:hAnsi="Times New Roman" w:cs="Times New Roman"/>
        </w:rPr>
        <w:t xml:space="preserve"> and appropriate </w:t>
      </w:r>
      <w:r w:rsidR="008223F3" w:rsidRPr="002C4DCF">
        <w:rPr>
          <w:rFonts w:ascii="Times New Roman" w:eastAsia="Times New Roman" w:hAnsi="Times New Roman" w:cs="Times New Roman"/>
        </w:rPr>
        <w:t>sanctions</w:t>
      </w:r>
      <w:r w:rsidR="006A361D" w:rsidRPr="002C4DCF">
        <w:rPr>
          <w:rFonts w:ascii="Times New Roman" w:eastAsia="Times New Roman" w:hAnsi="Times New Roman" w:cs="Times New Roman"/>
        </w:rPr>
        <w:t xml:space="preserve"> </w:t>
      </w:r>
      <w:r w:rsidR="00FD45B6" w:rsidRPr="002C4DCF">
        <w:rPr>
          <w:rFonts w:ascii="Times New Roman" w:eastAsia="Times New Roman" w:hAnsi="Times New Roman" w:cs="Times New Roman"/>
        </w:rPr>
        <w:t>on</w:t>
      </w:r>
      <w:r w:rsidR="006A361D" w:rsidRPr="002C4DCF">
        <w:rPr>
          <w:rFonts w:ascii="Times New Roman" w:eastAsia="Times New Roman" w:hAnsi="Times New Roman" w:cs="Times New Roman"/>
        </w:rPr>
        <w:t xml:space="preserve"> human rights abuses committed by </w:t>
      </w:r>
      <w:r w:rsidR="008223F3" w:rsidRPr="002C4DCF">
        <w:rPr>
          <w:rFonts w:ascii="Times New Roman" w:eastAsia="Times New Roman" w:hAnsi="Times New Roman" w:cs="Times New Roman"/>
        </w:rPr>
        <w:t xml:space="preserve">private security companies and personnel. </w:t>
      </w:r>
    </w:p>
    <w:p w14:paraId="4E992D46" w14:textId="6041D411" w:rsidR="00822CC7" w:rsidRDefault="6D272C46" w:rsidP="00A67744">
      <w:pPr>
        <w:spacing w:line="276" w:lineRule="auto"/>
        <w:jc w:val="both"/>
        <w:rPr>
          <w:rFonts w:ascii="Times New Roman" w:eastAsia="Times New Roman" w:hAnsi="Times New Roman" w:cs="Times New Roman"/>
        </w:rPr>
      </w:pPr>
      <w:r w:rsidRPr="29CBB29B">
        <w:rPr>
          <w:rFonts w:ascii="Times New Roman" w:eastAsia="Times New Roman" w:hAnsi="Times New Roman" w:cs="Times New Roman"/>
        </w:rPr>
        <w:t>Additionally</w:t>
      </w:r>
      <w:r w:rsidR="00EB0AFA">
        <w:rPr>
          <w:rFonts w:ascii="Times New Roman" w:eastAsia="Times New Roman" w:hAnsi="Times New Roman" w:cs="Times New Roman"/>
        </w:rPr>
        <w:t>, the</w:t>
      </w:r>
      <w:r w:rsidR="00A67744" w:rsidRPr="00A67744">
        <w:rPr>
          <w:rFonts w:ascii="Times New Roman" w:eastAsia="Times New Roman" w:hAnsi="Times New Roman" w:cs="Times New Roman"/>
        </w:rPr>
        <w:t xml:space="preserve"> Working Group considers that training criteria and curricula provide a key opportunity to raise awareness about human rights and to train personnel to carry out their functions, to recognize human rights impacts, to identify the occurrence of human rights </w:t>
      </w:r>
      <w:r w:rsidR="000A1BF7">
        <w:rPr>
          <w:rFonts w:ascii="Times New Roman" w:eastAsia="Times New Roman" w:hAnsi="Times New Roman" w:cs="Times New Roman"/>
        </w:rPr>
        <w:t>abuses</w:t>
      </w:r>
      <w:r w:rsidR="00A67744" w:rsidRPr="00A67744">
        <w:rPr>
          <w:rFonts w:ascii="Times New Roman" w:eastAsia="Times New Roman" w:hAnsi="Times New Roman" w:cs="Times New Roman"/>
        </w:rPr>
        <w:t xml:space="preserve"> and to learn about the complaint mechanisms in place. </w:t>
      </w:r>
      <w:r w:rsidR="00B30CB7" w:rsidRPr="00BE5BD0">
        <w:rPr>
          <w:rFonts w:ascii="Times New Roman" w:eastAsia="Times New Roman" w:hAnsi="Times New Roman" w:cs="Times New Roman"/>
        </w:rPr>
        <w:t xml:space="preserve">While the </w:t>
      </w:r>
      <w:r w:rsidR="00CB7983">
        <w:rPr>
          <w:rFonts w:ascii="Times New Roman" w:eastAsia="Times New Roman" w:hAnsi="Times New Roman" w:cs="Times New Roman"/>
        </w:rPr>
        <w:t>curriculum</w:t>
      </w:r>
      <w:r w:rsidR="00B30CB7" w:rsidRPr="00BE5BD0">
        <w:rPr>
          <w:rFonts w:ascii="Times New Roman" w:eastAsia="Times New Roman" w:hAnsi="Times New Roman" w:cs="Times New Roman"/>
        </w:rPr>
        <w:t xml:space="preserve"> for the three-day training </w:t>
      </w:r>
      <w:r w:rsidR="002C4DCF" w:rsidRPr="00BE5BD0">
        <w:rPr>
          <w:rFonts w:ascii="Times New Roman" w:eastAsia="Times New Roman" w:hAnsi="Times New Roman" w:cs="Times New Roman"/>
        </w:rPr>
        <w:t>offers a wide variety of topics</w:t>
      </w:r>
      <w:r w:rsidR="00C05716" w:rsidRPr="00BE5BD0">
        <w:rPr>
          <w:rFonts w:ascii="Times New Roman" w:eastAsia="Times New Roman" w:hAnsi="Times New Roman" w:cs="Times New Roman"/>
        </w:rPr>
        <w:t>, the Working Group notes that there appears to be no dedicated module</w:t>
      </w:r>
      <w:r w:rsidR="00BE5BD0" w:rsidRPr="00BE5BD0">
        <w:rPr>
          <w:rFonts w:ascii="Times New Roman" w:eastAsia="Times New Roman" w:hAnsi="Times New Roman" w:cs="Times New Roman"/>
        </w:rPr>
        <w:t>s</w:t>
      </w:r>
      <w:r w:rsidR="00FC0C5C">
        <w:rPr>
          <w:rFonts w:ascii="Times New Roman" w:eastAsia="Times New Roman" w:hAnsi="Times New Roman" w:cs="Times New Roman"/>
        </w:rPr>
        <w:t xml:space="preserve"> for</w:t>
      </w:r>
      <w:r w:rsidR="00C05716" w:rsidRPr="00BE5BD0">
        <w:rPr>
          <w:rFonts w:ascii="Times New Roman" w:eastAsia="Times New Roman" w:hAnsi="Times New Roman" w:cs="Times New Roman"/>
        </w:rPr>
        <w:t xml:space="preserve"> human rights risk and impact assessments, vetting for human rights abuses, training on weapons management,</w:t>
      </w:r>
      <w:r w:rsidR="00C05716" w:rsidRPr="00BE5BD0">
        <w:rPr>
          <w:rStyle w:val="FootnoteReference"/>
          <w:rFonts w:ascii="Times New Roman" w:eastAsia="Times New Roman" w:hAnsi="Times New Roman" w:cs="Times New Roman"/>
        </w:rPr>
        <w:footnoteReference w:id="11"/>
      </w:r>
      <w:r w:rsidR="00C05716" w:rsidRPr="00BE5BD0">
        <w:rPr>
          <w:rFonts w:ascii="Times New Roman" w:eastAsia="Times New Roman" w:hAnsi="Times New Roman" w:cs="Times New Roman"/>
        </w:rPr>
        <w:t xml:space="preserve"> </w:t>
      </w:r>
      <w:r w:rsidR="076E5492" w:rsidRPr="00BE5BD0">
        <w:rPr>
          <w:rFonts w:ascii="Times New Roman" w:eastAsia="Times New Roman" w:hAnsi="Times New Roman" w:cs="Times New Roman"/>
        </w:rPr>
        <w:t>training on physical apprehension of individuals</w:t>
      </w:r>
      <w:r w:rsidR="00471DE7">
        <w:rPr>
          <w:rFonts w:ascii="Times New Roman" w:eastAsia="Times New Roman" w:hAnsi="Times New Roman" w:cs="Times New Roman"/>
        </w:rPr>
        <w:t xml:space="preserve">, </w:t>
      </w:r>
      <w:r w:rsidR="00C05716" w:rsidRPr="00BE5BD0">
        <w:rPr>
          <w:rFonts w:ascii="Times New Roman" w:eastAsia="Times New Roman" w:hAnsi="Times New Roman" w:cs="Times New Roman"/>
        </w:rPr>
        <w:lastRenderedPageBreak/>
        <w:t xml:space="preserve">incident reporting, ongoing monitoring and grievances. </w:t>
      </w:r>
      <w:r w:rsidR="000E35D2" w:rsidRPr="00BE5BD0">
        <w:rPr>
          <w:rFonts w:ascii="Times New Roman" w:eastAsia="Times New Roman" w:hAnsi="Times New Roman" w:cs="Times New Roman"/>
        </w:rPr>
        <w:t xml:space="preserve">The Working Group recommends </w:t>
      </w:r>
      <w:r w:rsidR="000D4174">
        <w:rPr>
          <w:rFonts w:ascii="Times New Roman" w:eastAsia="Times New Roman" w:hAnsi="Times New Roman" w:cs="Times New Roman"/>
        </w:rPr>
        <w:t xml:space="preserve">the Republic of </w:t>
      </w:r>
      <w:r w:rsidR="000E35D2" w:rsidRPr="00BE5BD0">
        <w:rPr>
          <w:rFonts w:ascii="Times New Roman" w:eastAsia="Times New Roman" w:hAnsi="Times New Roman" w:cs="Times New Roman"/>
        </w:rPr>
        <w:t>Cyprus to take</w:t>
      </w:r>
      <w:r w:rsidR="00BE5BD0" w:rsidRPr="00BE5BD0">
        <w:t xml:space="preserve"> </w:t>
      </w:r>
      <w:r w:rsidR="00BE5BD0" w:rsidRPr="00BE5BD0">
        <w:rPr>
          <w:rFonts w:ascii="Times New Roman" w:eastAsia="Times New Roman" w:hAnsi="Times New Roman" w:cs="Times New Roman"/>
        </w:rPr>
        <w:t xml:space="preserve">the </w:t>
      </w:r>
      <w:r w:rsidR="000D4174">
        <w:rPr>
          <w:rFonts w:ascii="Times New Roman" w:eastAsia="Times New Roman" w:hAnsi="Times New Roman" w:cs="Times New Roman"/>
        </w:rPr>
        <w:t xml:space="preserve">necessary </w:t>
      </w:r>
      <w:r w:rsidR="00BE5BD0" w:rsidRPr="00BE5BD0">
        <w:rPr>
          <w:rFonts w:ascii="Times New Roman" w:eastAsia="Times New Roman" w:hAnsi="Times New Roman" w:cs="Times New Roman"/>
        </w:rPr>
        <w:t xml:space="preserve">measures to ensure the continuous improvement and development of the vocational training of private security personnel provided by </w:t>
      </w:r>
      <w:r w:rsidR="006F7FE2">
        <w:rPr>
          <w:rFonts w:ascii="Times New Roman" w:eastAsia="Times New Roman" w:hAnsi="Times New Roman" w:cs="Times New Roman"/>
        </w:rPr>
        <w:t xml:space="preserve">private security companies and </w:t>
      </w:r>
      <w:r w:rsidR="00BE5BD0" w:rsidRPr="00BE5BD0">
        <w:rPr>
          <w:rFonts w:ascii="Times New Roman" w:eastAsia="Times New Roman" w:hAnsi="Times New Roman" w:cs="Times New Roman"/>
        </w:rPr>
        <w:t xml:space="preserve">institutions, including on human rights, respect for cultural diversity and sexual exploitation and abuse, and consider adopting measures to ensure increased harmonization </w:t>
      </w:r>
      <w:r w:rsidR="006F7FE2">
        <w:rPr>
          <w:rFonts w:ascii="Times New Roman" w:eastAsia="Times New Roman" w:hAnsi="Times New Roman" w:cs="Times New Roman"/>
        </w:rPr>
        <w:t>and continuity of refresher</w:t>
      </w:r>
      <w:r w:rsidR="0021275A">
        <w:rPr>
          <w:rFonts w:ascii="Times New Roman" w:eastAsia="Times New Roman" w:hAnsi="Times New Roman" w:cs="Times New Roman"/>
        </w:rPr>
        <w:t xml:space="preserve"> courses</w:t>
      </w:r>
      <w:r w:rsidR="00BE5BD0" w:rsidRPr="00BE5BD0">
        <w:rPr>
          <w:rFonts w:ascii="Times New Roman" w:eastAsia="Times New Roman" w:hAnsi="Times New Roman" w:cs="Times New Roman"/>
        </w:rPr>
        <w:t>.</w:t>
      </w:r>
    </w:p>
    <w:p w14:paraId="0AFD1D28" w14:textId="17D5401C" w:rsidR="41E469E6" w:rsidRDefault="55B81452" w:rsidP="00D5625A">
      <w:pPr>
        <w:spacing w:line="276" w:lineRule="auto"/>
        <w:jc w:val="both"/>
        <w:rPr>
          <w:rFonts w:ascii="Times New Roman" w:eastAsia="Times New Roman" w:hAnsi="Times New Roman" w:cs="Times New Roman"/>
        </w:rPr>
      </w:pPr>
      <w:r w:rsidRPr="51574C99">
        <w:rPr>
          <w:rFonts w:ascii="Times New Roman" w:eastAsia="Times New Roman" w:hAnsi="Times New Roman" w:cs="Times New Roman"/>
        </w:rPr>
        <w:t>The Working Group also notes that raising the bar for standards and oversight over</w:t>
      </w:r>
      <w:r w:rsidR="003C2FC3" w:rsidRPr="51574C99">
        <w:rPr>
          <w:rFonts w:ascii="Times New Roman" w:eastAsia="Times New Roman" w:hAnsi="Times New Roman" w:cs="Times New Roman"/>
        </w:rPr>
        <w:t xml:space="preserve"> </w:t>
      </w:r>
      <w:r w:rsidRPr="51574C99">
        <w:rPr>
          <w:rFonts w:ascii="Times New Roman" w:eastAsia="Times New Roman" w:hAnsi="Times New Roman" w:cs="Times New Roman"/>
        </w:rPr>
        <w:t xml:space="preserve">private security </w:t>
      </w:r>
      <w:r w:rsidR="336A9E1A" w:rsidRPr="51574C99">
        <w:rPr>
          <w:rFonts w:ascii="Times New Roman" w:eastAsia="Times New Roman" w:hAnsi="Times New Roman" w:cs="Times New Roman"/>
        </w:rPr>
        <w:t>companies</w:t>
      </w:r>
      <w:r w:rsidRPr="51574C99">
        <w:rPr>
          <w:rFonts w:ascii="Times New Roman" w:eastAsia="Times New Roman" w:hAnsi="Times New Roman" w:cs="Times New Roman"/>
        </w:rPr>
        <w:t xml:space="preserve"> on land will also provide critical safeguards against </w:t>
      </w:r>
      <w:r w:rsidR="00170224" w:rsidRPr="51574C99">
        <w:rPr>
          <w:rFonts w:ascii="Times New Roman" w:eastAsia="Times New Roman" w:hAnsi="Times New Roman" w:cs="Times New Roman"/>
        </w:rPr>
        <w:t xml:space="preserve">human rights abuses and </w:t>
      </w:r>
      <w:r w:rsidR="169BE5E0" w:rsidRPr="51574C99">
        <w:rPr>
          <w:rFonts w:ascii="Times New Roman" w:eastAsia="Times New Roman" w:hAnsi="Times New Roman" w:cs="Times New Roman"/>
        </w:rPr>
        <w:t>illicit activities</w:t>
      </w:r>
      <w:r w:rsidR="34C81EBC" w:rsidRPr="51574C99">
        <w:rPr>
          <w:rFonts w:ascii="Times New Roman" w:eastAsia="Times New Roman" w:hAnsi="Times New Roman" w:cs="Times New Roman"/>
        </w:rPr>
        <w:t>.</w:t>
      </w:r>
      <w:r w:rsidR="13DF8ED4" w:rsidRPr="51574C99">
        <w:rPr>
          <w:rFonts w:ascii="Times New Roman" w:eastAsia="Times New Roman" w:hAnsi="Times New Roman" w:cs="Times New Roman"/>
        </w:rPr>
        <w:t xml:space="preserve"> With</w:t>
      </w:r>
      <w:r w:rsidR="34C81EBC" w:rsidRPr="51574C99">
        <w:rPr>
          <w:rFonts w:ascii="Times New Roman" w:eastAsia="Times New Roman" w:hAnsi="Times New Roman" w:cs="Times New Roman"/>
        </w:rPr>
        <w:t xml:space="preserve"> </w:t>
      </w:r>
      <w:r w:rsidR="13DF8ED4" w:rsidRPr="51574C99">
        <w:rPr>
          <w:rFonts w:ascii="Times New Roman" w:eastAsia="Times New Roman" w:hAnsi="Times New Roman" w:cs="Times New Roman"/>
        </w:rPr>
        <w:t>the multi-faceted security threats</w:t>
      </w:r>
      <w:r w:rsidR="3D131A34" w:rsidRPr="51574C99">
        <w:rPr>
          <w:rFonts w:ascii="Times New Roman" w:eastAsia="Times New Roman" w:hAnsi="Times New Roman" w:cs="Times New Roman"/>
        </w:rPr>
        <w:t xml:space="preserve"> existing in our world today</w:t>
      </w:r>
      <w:r w:rsidR="001D6C5E">
        <w:rPr>
          <w:rFonts w:ascii="Times New Roman" w:eastAsia="Times New Roman" w:hAnsi="Times New Roman" w:cs="Times New Roman"/>
        </w:rPr>
        <w:t xml:space="preserve"> – </w:t>
      </w:r>
      <w:r w:rsidR="13DF8ED4" w:rsidRPr="51574C99">
        <w:rPr>
          <w:rFonts w:ascii="Times New Roman" w:eastAsia="Times New Roman" w:hAnsi="Times New Roman" w:cs="Times New Roman"/>
        </w:rPr>
        <w:t xml:space="preserve">both online and offline, </w:t>
      </w:r>
      <w:r w:rsidR="00D5625A" w:rsidRPr="51574C99">
        <w:rPr>
          <w:rFonts w:ascii="Times New Roman" w:eastAsia="Times New Roman" w:hAnsi="Times New Roman" w:cs="Times New Roman"/>
        </w:rPr>
        <w:t xml:space="preserve">as well as </w:t>
      </w:r>
      <w:r w:rsidR="13DF8ED4" w:rsidRPr="51574C99">
        <w:rPr>
          <w:rFonts w:ascii="Times New Roman" w:eastAsia="Times New Roman" w:hAnsi="Times New Roman" w:cs="Times New Roman"/>
        </w:rPr>
        <w:t>domestically and internationally</w:t>
      </w:r>
      <w:r w:rsidR="001D6C5E">
        <w:rPr>
          <w:rFonts w:ascii="Times New Roman" w:eastAsia="Times New Roman" w:hAnsi="Times New Roman" w:cs="Times New Roman"/>
        </w:rPr>
        <w:t xml:space="preserve"> – </w:t>
      </w:r>
      <w:r w:rsidR="2649F911" w:rsidRPr="51574C99">
        <w:rPr>
          <w:rFonts w:ascii="Times New Roman" w:eastAsia="Times New Roman" w:hAnsi="Times New Roman" w:cs="Times New Roman"/>
        </w:rPr>
        <w:t xml:space="preserve">it is critical that </w:t>
      </w:r>
      <w:r w:rsidR="00EC1897">
        <w:rPr>
          <w:rFonts w:ascii="Times New Roman" w:eastAsia="Times New Roman" w:hAnsi="Times New Roman" w:cs="Times New Roman"/>
        </w:rPr>
        <w:t xml:space="preserve">the Republic of </w:t>
      </w:r>
      <w:r w:rsidR="2649F911" w:rsidRPr="51574C99">
        <w:rPr>
          <w:rFonts w:ascii="Times New Roman" w:eastAsia="Times New Roman" w:hAnsi="Times New Roman" w:cs="Times New Roman"/>
        </w:rPr>
        <w:t>Cyprus remains vigilant on regulation</w:t>
      </w:r>
      <w:r w:rsidR="5939956A" w:rsidRPr="29CBB29B">
        <w:rPr>
          <w:rFonts w:ascii="Times New Roman" w:eastAsia="Times New Roman" w:hAnsi="Times New Roman" w:cs="Times New Roman"/>
        </w:rPr>
        <w:t>, compliance</w:t>
      </w:r>
      <w:r w:rsidR="2649F911" w:rsidRPr="51574C99">
        <w:rPr>
          <w:rFonts w:ascii="Times New Roman" w:eastAsia="Times New Roman" w:hAnsi="Times New Roman" w:cs="Times New Roman"/>
        </w:rPr>
        <w:t xml:space="preserve"> and oversight</w:t>
      </w:r>
      <w:r w:rsidR="008E6F22">
        <w:rPr>
          <w:rFonts w:ascii="Times New Roman" w:eastAsia="Times New Roman" w:hAnsi="Times New Roman" w:cs="Times New Roman"/>
        </w:rPr>
        <w:t xml:space="preserve"> to </w:t>
      </w:r>
      <w:r w:rsidR="00D03E9B">
        <w:rPr>
          <w:rFonts w:ascii="Times New Roman" w:eastAsia="Times New Roman" w:hAnsi="Times New Roman" w:cs="Times New Roman"/>
        </w:rPr>
        <w:t xml:space="preserve">ensure these </w:t>
      </w:r>
      <w:r w:rsidR="008E6F22">
        <w:rPr>
          <w:rFonts w:ascii="Times New Roman" w:eastAsia="Times New Roman" w:hAnsi="Times New Roman" w:cs="Times New Roman"/>
        </w:rPr>
        <w:t>safeguard</w:t>
      </w:r>
      <w:r w:rsidR="00D03E9B">
        <w:rPr>
          <w:rFonts w:ascii="Times New Roman" w:eastAsia="Times New Roman" w:hAnsi="Times New Roman" w:cs="Times New Roman"/>
        </w:rPr>
        <w:t>s prevent</w:t>
      </w:r>
      <w:r w:rsidR="008E6F22">
        <w:rPr>
          <w:rFonts w:ascii="Times New Roman" w:eastAsia="Times New Roman" w:hAnsi="Times New Roman" w:cs="Times New Roman"/>
        </w:rPr>
        <w:t xml:space="preserve"> illicit activities </w:t>
      </w:r>
      <w:proofErr w:type="gramStart"/>
      <w:r w:rsidR="008E6F22">
        <w:rPr>
          <w:rFonts w:ascii="Times New Roman" w:eastAsia="Times New Roman" w:hAnsi="Times New Roman" w:cs="Times New Roman"/>
        </w:rPr>
        <w:t xml:space="preserve">and </w:t>
      </w:r>
      <w:r w:rsidR="00D03E9B">
        <w:rPr>
          <w:rFonts w:ascii="Times New Roman" w:eastAsia="Times New Roman" w:hAnsi="Times New Roman" w:cs="Times New Roman"/>
        </w:rPr>
        <w:t>also</w:t>
      </w:r>
      <w:proofErr w:type="gramEnd"/>
      <w:r w:rsidR="00D03E9B">
        <w:rPr>
          <w:rFonts w:ascii="Times New Roman" w:eastAsia="Times New Roman" w:hAnsi="Times New Roman" w:cs="Times New Roman"/>
        </w:rPr>
        <w:t xml:space="preserve"> </w:t>
      </w:r>
      <w:r w:rsidR="25816D7B" w:rsidRPr="51574C99">
        <w:rPr>
          <w:rFonts w:ascii="Times New Roman" w:eastAsia="Times New Roman" w:hAnsi="Times New Roman" w:cs="Times New Roman"/>
        </w:rPr>
        <w:t xml:space="preserve">strengthen protection </w:t>
      </w:r>
      <w:r w:rsidR="00D03E9B">
        <w:rPr>
          <w:rFonts w:ascii="Times New Roman" w:eastAsia="Times New Roman" w:hAnsi="Times New Roman" w:cs="Times New Roman"/>
        </w:rPr>
        <w:t xml:space="preserve">human rights. </w:t>
      </w:r>
      <w:r w:rsidR="2649F911" w:rsidRPr="51574C99">
        <w:rPr>
          <w:rFonts w:ascii="Times New Roman" w:eastAsia="Times New Roman" w:hAnsi="Times New Roman" w:cs="Times New Roman"/>
        </w:rPr>
        <w:t xml:space="preserve"> </w:t>
      </w:r>
    </w:p>
    <w:p w14:paraId="64C70251" w14:textId="6A72B05A" w:rsidR="00AC5B08" w:rsidRPr="00FA64BB" w:rsidRDefault="00AC5B08" w:rsidP="51574C99">
      <w:pPr>
        <w:pStyle w:val="ListParagraph"/>
        <w:numPr>
          <w:ilvl w:val="0"/>
          <w:numId w:val="12"/>
        </w:numPr>
        <w:spacing w:line="276" w:lineRule="auto"/>
        <w:jc w:val="both"/>
        <w:rPr>
          <w:rFonts w:ascii="Times New Roman" w:eastAsia="Times New Roman" w:hAnsi="Times New Roman" w:cs="Times New Roman"/>
          <w:i/>
          <w:iCs/>
        </w:rPr>
      </w:pPr>
      <w:r w:rsidRPr="00FA64BB">
        <w:rPr>
          <w:rFonts w:ascii="Times New Roman" w:eastAsia="Times New Roman" w:hAnsi="Times New Roman" w:cs="Times New Roman"/>
          <w:i/>
          <w:iCs/>
        </w:rPr>
        <w:t xml:space="preserve">Domestic application of the 1989 International Convention against the Recruitment, Use, Financing and Training of Mercenaries </w:t>
      </w:r>
    </w:p>
    <w:p w14:paraId="74B0C4E5" w14:textId="3FFC03B1" w:rsidR="33F3ADBF" w:rsidRPr="00AC5B08" w:rsidRDefault="2401B694" w:rsidP="00AC5B08">
      <w:pPr>
        <w:spacing w:line="276" w:lineRule="auto"/>
        <w:jc w:val="both"/>
        <w:rPr>
          <w:rFonts w:ascii="Times New Roman" w:eastAsia="Times New Roman" w:hAnsi="Times New Roman" w:cs="Times New Roman"/>
        </w:rPr>
      </w:pPr>
      <w:r w:rsidRPr="00713B0E">
        <w:rPr>
          <w:rFonts w:ascii="Times New Roman" w:eastAsia="Times New Roman" w:hAnsi="Times New Roman" w:cs="Times New Roman"/>
        </w:rPr>
        <w:t>During the visit, we were informed by officials that there are</w:t>
      </w:r>
      <w:r w:rsidRPr="33F3ADBF">
        <w:rPr>
          <w:rFonts w:ascii="Times New Roman" w:eastAsia="Times New Roman" w:hAnsi="Times New Roman" w:cs="Times New Roman"/>
        </w:rPr>
        <w:t xml:space="preserve"> no reported cases of nationals </w:t>
      </w:r>
      <w:r w:rsidR="00C37679">
        <w:rPr>
          <w:rFonts w:ascii="Times New Roman" w:eastAsia="Times New Roman" w:hAnsi="Times New Roman" w:cs="Times New Roman"/>
        </w:rPr>
        <w:t xml:space="preserve">of the Republic of Cyprus </w:t>
      </w:r>
      <w:r w:rsidRPr="33F3ADBF">
        <w:rPr>
          <w:rFonts w:ascii="Times New Roman" w:eastAsia="Times New Roman" w:hAnsi="Times New Roman" w:cs="Times New Roman"/>
        </w:rPr>
        <w:t xml:space="preserve">being involved with mercenary groups active in hostilities, or any instances of mercenaries being transferred to other countries through </w:t>
      </w:r>
      <w:r w:rsidR="00EC1897">
        <w:rPr>
          <w:rFonts w:ascii="Times New Roman" w:eastAsia="Times New Roman" w:hAnsi="Times New Roman" w:cs="Times New Roman"/>
        </w:rPr>
        <w:t xml:space="preserve">the Republic of </w:t>
      </w:r>
      <w:r w:rsidRPr="33F3ADBF">
        <w:rPr>
          <w:rFonts w:ascii="Times New Roman" w:eastAsia="Times New Roman" w:hAnsi="Times New Roman" w:cs="Times New Roman"/>
        </w:rPr>
        <w:t xml:space="preserve">Cyprus. </w:t>
      </w:r>
      <w:proofErr w:type="gramStart"/>
      <w:r w:rsidRPr="33F3ADBF">
        <w:rPr>
          <w:rFonts w:ascii="Times New Roman" w:eastAsia="Times New Roman" w:hAnsi="Times New Roman" w:cs="Times New Roman"/>
        </w:rPr>
        <w:t>In light of</w:t>
      </w:r>
      <w:proofErr w:type="gramEnd"/>
      <w:r w:rsidRPr="33F3ADBF">
        <w:rPr>
          <w:rFonts w:ascii="Times New Roman" w:eastAsia="Times New Roman" w:hAnsi="Times New Roman" w:cs="Times New Roman"/>
        </w:rPr>
        <w:t xml:space="preserve"> </w:t>
      </w:r>
      <w:r w:rsidR="003A5BAC">
        <w:rPr>
          <w:rFonts w:ascii="Times New Roman" w:eastAsia="Times New Roman" w:hAnsi="Times New Roman" w:cs="Times New Roman"/>
        </w:rPr>
        <w:t xml:space="preserve">the </w:t>
      </w:r>
      <w:r w:rsidRPr="33F3ADBF">
        <w:rPr>
          <w:rFonts w:ascii="Times New Roman" w:eastAsia="Times New Roman" w:hAnsi="Times New Roman" w:cs="Times New Roman"/>
        </w:rPr>
        <w:t xml:space="preserve">upward global trends in </w:t>
      </w:r>
      <w:proofErr w:type="spellStart"/>
      <w:r w:rsidRPr="33F3ADBF">
        <w:rPr>
          <w:rFonts w:ascii="Times New Roman" w:eastAsia="Times New Roman" w:hAnsi="Times New Roman" w:cs="Times New Roman"/>
        </w:rPr>
        <w:t>mercenarism</w:t>
      </w:r>
      <w:proofErr w:type="spellEnd"/>
      <w:r w:rsidRPr="33F3ADBF">
        <w:rPr>
          <w:rFonts w:ascii="Times New Roman" w:eastAsia="Times New Roman" w:hAnsi="Times New Roman" w:cs="Times New Roman"/>
        </w:rPr>
        <w:t xml:space="preserve"> and mercenary-related activities, the Working Group recommends </w:t>
      </w:r>
      <w:r w:rsidR="00AF5B07">
        <w:rPr>
          <w:rFonts w:ascii="Times New Roman" w:eastAsia="Times New Roman" w:hAnsi="Times New Roman" w:cs="Times New Roman"/>
        </w:rPr>
        <w:t xml:space="preserve">the Republic of </w:t>
      </w:r>
      <w:r w:rsidRPr="33F3ADBF">
        <w:rPr>
          <w:rFonts w:ascii="Times New Roman" w:eastAsia="Times New Roman" w:hAnsi="Times New Roman" w:cs="Times New Roman"/>
        </w:rPr>
        <w:t>Cy</w:t>
      </w:r>
      <w:r w:rsidR="004E1FEA">
        <w:rPr>
          <w:rFonts w:ascii="Times New Roman" w:eastAsia="Times New Roman" w:hAnsi="Times New Roman" w:cs="Times New Roman"/>
        </w:rPr>
        <w:t>p</w:t>
      </w:r>
      <w:r w:rsidRPr="33F3ADBF">
        <w:rPr>
          <w:rFonts w:ascii="Times New Roman" w:eastAsia="Times New Roman" w:hAnsi="Times New Roman" w:cs="Times New Roman"/>
        </w:rPr>
        <w:t>rus to consider incorporating</w:t>
      </w:r>
      <w:r w:rsidR="00A36510">
        <w:rPr>
          <w:rFonts w:ascii="Times New Roman" w:eastAsia="Times New Roman" w:hAnsi="Times New Roman" w:cs="Times New Roman"/>
        </w:rPr>
        <w:t xml:space="preserve"> into domestic law, </w:t>
      </w:r>
      <w:r w:rsidR="00EA7C9A">
        <w:rPr>
          <w:rFonts w:ascii="Times New Roman" w:eastAsia="Times New Roman" w:hAnsi="Times New Roman" w:cs="Times New Roman"/>
        </w:rPr>
        <w:t>the prohibition on</w:t>
      </w:r>
      <w:r w:rsidRPr="33F3ADBF">
        <w:rPr>
          <w:rFonts w:ascii="Times New Roman" w:eastAsia="Times New Roman" w:hAnsi="Times New Roman" w:cs="Times New Roman"/>
        </w:rPr>
        <w:t xml:space="preserve"> the recruitment, training, financing and use of mercenaries, a</w:t>
      </w:r>
      <w:r w:rsidR="009A2FDE">
        <w:rPr>
          <w:rFonts w:ascii="Times New Roman" w:eastAsia="Times New Roman" w:hAnsi="Times New Roman" w:cs="Times New Roman"/>
        </w:rPr>
        <w:t>nd to also</w:t>
      </w:r>
      <w:r w:rsidRPr="33F3ADBF">
        <w:rPr>
          <w:rFonts w:ascii="Times New Roman" w:eastAsia="Times New Roman" w:hAnsi="Times New Roman" w:cs="Times New Roman"/>
        </w:rPr>
        <w:t xml:space="preserve"> </w:t>
      </w:r>
      <w:r w:rsidR="009A2FDE">
        <w:rPr>
          <w:rFonts w:ascii="Times New Roman" w:eastAsia="Times New Roman" w:hAnsi="Times New Roman" w:cs="Times New Roman"/>
        </w:rPr>
        <w:t xml:space="preserve">provide stipulations to </w:t>
      </w:r>
      <w:r w:rsidRPr="33F3ADBF">
        <w:rPr>
          <w:rFonts w:ascii="Times New Roman" w:eastAsia="Times New Roman" w:hAnsi="Times New Roman" w:cs="Times New Roman"/>
        </w:rPr>
        <w:t>enabl</w:t>
      </w:r>
      <w:r w:rsidR="009A2FDE">
        <w:rPr>
          <w:rFonts w:ascii="Times New Roman" w:eastAsia="Times New Roman" w:hAnsi="Times New Roman" w:cs="Times New Roman"/>
        </w:rPr>
        <w:t>e</w:t>
      </w:r>
      <w:r w:rsidRPr="33F3ADBF">
        <w:rPr>
          <w:rFonts w:ascii="Times New Roman" w:eastAsia="Times New Roman" w:hAnsi="Times New Roman" w:cs="Times New Roman"/>
        </w:rPr>
        <w:t xml:space="preserve"> the extradition of suspected mercenaries</w:t>
      </w:r>
      <w:r w:rsidRPr="19690CBE">
        <w:rPr>
          <w:rFonts w:ascii="Times New Roman" w:eastAsia="Times New Roman" w:hAnsi="Times New Roman" w:cs="Times New Roman"/>
        </w:rPr>
        <w:t xml:space="preserve">. </w:t>
      </w:r>
    </w:p>
    <w:p w14:paraId="6E38B864" w14:textId="3280B8B9" w:rsidR="006A361D" w:rsidRPr="00F6336B" w:rsidRDefault="006A361D" w:rsidP="006A361D">
      <w:pPr>
        <w:spacing w:line="276" w:lineRule="auto"/>
        <w:jc w:val="both"/>
        <w:rPr>
          <w:rFonts w:ascii="Times New Roman" w:eastAsia="Times New Roman" w:hAnsi="Times New Roman" w:cs="Times New Roman"/>
          <w:b/>
          <w:bCs/>
        </w:rPr>
      </w:pPr>
      <w:r w:rsidRPr="00F6336B">
        <w:rPr>
          <w:rFonts w:ascii="Times New Roman" w:eastAsia="Times New Roman" w:hAnsi="Times New Roman" w:cs="Times New Roman"/>
          <w:b/>
          <w:bCs/>
        </w:rPr>
        <w:t>Conclusion</w:t>
      </w:r>
    </w:p>
    <w:p w14:paraId="473BF4CF" w14:textId="587E9149" w:rsidR="003828CA" w:rsidRPr="00BF3203" w:rsidRDefault="005C686B" w:rsidP="00BF3203">
      <w:pPr>
        <w:jc w:val="both"/>
        <w:rPr>
          <w:rFonts w:asciiTheme="majorBidi" w:eastAsia="Times New Roman" w:hAnsiTheme="majorBidi" w:cstheme="majorBidi"/>
        </w:rPr>
      </w:pPr>
      <w:r>
        <w:rPr>
          <w:rFonts w:ascii="Times New Roman" w:eastAsia="Times New Roman" w:hAnsi="Times New Roman" w:cs="Times New Roman"/>
        </w:rPr>
        <w:t>T</w:t>
      </w:r>
      <w:r w:rsidR="00AF5B07">
        <w:rPr>
          <w:rFonts w:ascii="Times New Roman" w:eastAsia="Times New Roman" w:hAnsi="Times New Roman" w:cs="Times New Roman"/>
        </w:rPr>
        <w:t xml:space="preserve">he Republic of </w:t>
      </w:r>
      <w:r w:rsidR="006210F0">
        <w:rPr>
          <w:rFonts w:ascii="Times New Roman" w:eastAsia="Times New Roman" w:hAnsi="Times New Roman" w:cs="Times New Roman"/>
        </w:rPr>
        <w:t xml:space="preserve">Cyprus has made notable strides </w:t>
      </w:r>
      <w:r w:rsidR="00D10EAB">
        <w:rPr>
          <w:rFonts w:ascii="Times New Roman" w:eastAsia="Times New Roman" w:hAnsi="Times New Roman" w:cs="Times New Roman"/>
        </w:rPr>
        <w:t xml:space="preserve">towards regulating and </w:t>
      </w:r>
      <w:r w:rsidR="006D61FB">
        <w:rPr>
          <w:rFonts w:ascii="Times New Roman" w:eastAsia="Times New Roman" w:hAnsi="Times New Roman" w:cs="Times New Roman"/>
        </w:rPr>
        <w:t xml:space="preserve">strengthening standards governing </w:t>
      </w:r>
      <w:r w:rsidR="006D0019">
        <w:rPr>
          <w:rFonts w:ascii="Times New Roman" w:eastAsia="Times New Roman" w:hAnsi="Times New Roman" w:cs="Times New Roman"/>
        </w:rPr>
        <w:t xml:space="preserve">private security companies </w:t>
      </w:r>
      <w:r w:rsidR="00386337">
        <w:rPr>
          <w:rFonts w:ascii="Times New Roman" w:eastAsia="Times New Roman" w:hAnsi="Times New Roman" w:cs="Times New Roman"/>
        </w:rPr>
        <w:t>within</w:t>
      </w:r>
      <w:r w:rsidR="006D0019">
        <w:rPr>
          <w:rFonts w:ascii="Times New Roman" w:eastAsia="Times New Roman" w:hAnsi="Times New Roman" w:cs="Times New Roman"/>
        </w:rPr>
        <w:t xml:space="preserve"> the maritime </w:t>
      </w:r>
      <w:r w:rsidR="00386337">
        <w:rPr>
          <w:rFonts w:ascii="Times New Roman" w:eastAsia="Times New Roman" w:hAnsi="Times New Roman" w:cs="Times New Roman"/>
        </w:rPr>
        <w:t>sector</w:t>
      </w:r>
      <w:r w:rsidR="006D0019">
        <w:rPr>
          <w:rFonts w:ascii="Times New Roman" w:eastAsia="Times New Roman" w:hAnsi="Times New Roman" w:cs="Times New Roman"/>
        </w:rPr>
        <w:t xml:space="preserve">. </w:t>
      </w:r>
      <w:r w:rsidR="00B216CB" w:rsidRPr="00B216CB">
        <w:rPr>
          <w:rFonts w:ascii="Times New Roman" w:eastAsia="Times New Roman" w:hAnsi="Times New Roman" w:cs="Times New Roman"/>
        </w:rPr>
        <w:t xml:space="preserve">Its commitment to </w:t>
      </w:r>
      <w:r w:rsidR="00B216CB" w:rsidRPr="00BF3203">
        <w:rPr>
          <w:rFonts w:asciiTheme="majorBidi" w:eastAsia="Times New Roman" w:hAnsiTheme="majorBidi" w:cstheme="majorBidi"/>
        </w:rPr>
        <w:t xml:space="preserve">safety and compliance in the use of armed guards on its </w:t>
      </w:r>
      <w:r w:rsidR="00386337">
        <w:rPr>
          <w:rFonts w:asciiTheme="majorBidi" w:eastAsia="Times New Roman" w:hAnsiTheme="majorBidi" w:cstheme="majorBidi"/>
        </w:rPr>
        <w:t xml:space="preserve">flag </w:t>
      </w:r>
      <w:r w:rsidR="00B216CB" w:rsidRPr="00BF3203">
        <w:rPr>
          <w:rFonts w:asciiTheme="majorBidi" w:eastAsia="Times New Roman" w:hAnsiTheme="majorBidi" w:cstheme="majorBidi"/>
        </w:rPr>
        <w:t xml:space="preserve">ships </w:t>
      </w:r>
      <w:r w:rsidR="009F30DE" w:rsidRPr="00BF3203">
        <w:rPr>
          <w:rFonts w:asciiTheme="majorBidi" w:eastAsia="Times New Roman" w:hAnsiTheme="majorBidi" w:cstheme="majorBidi"/>
        </w:rPr>
        <w:t>in</w:t>
      </w:r>
      <w:r w:rsidR="00B216CB" w:rsidRPr="00BF3203">
        <w:rPr>
          <w:rFonts w:asciiTheme="majorBidi" w:eastAsia="Times New Roman" w:hAnsiTheme="majorBidi" w:cstheme="majorBidi"/>
        </w:rPr>
        <w:t xml:space="preserve"> high-risk areas at sea </w:t>
      </w:r>
      <w:r w:rsidR="009035EC">
        <w:rPr>
          <w:rFonts w:asciiTheme="majorBidi" w:eastAsia="Times New Roman" w:hAnsiTheme="majorBidi" w:cstheme="majorBidi"/>
        </w:rPr>
        <w:t xml:space="preserve">is </w:t>
      </w:r>
      <w:r w:rsidR="009A5C65">
        <w:rPr>
          <w:rFonts w:asciiTheme="majorBidi" w:eastAsia="Times New Roman" w:hAnsiTheme="majorBidi" w:cstheme="majorBidi"/>
        </w:rPr>
        <w:t>commendable</w:t>
      </w:r>
      <w:r w:rsidR="00B216CB" w:rsidRPr="00BF3203">
        <w:rPr>
          <w:rFonts w:asciiTheme="majorBidi" w:eastAsia="Times New Roman" w:hAnsiTheme="majorBidi" w:cstheme="majorBidi"/>
        </w:rPr>
        <w:t>.</w:t>
      </w:r>
      <w:r w:rsidR="00D60CEB" w:rsidRPr="00BF3203">
        <w:rPr>
          <w:rFonts w:asciiTheme="majorBidi" w:hAnsiTheme="majorBidi" w:cstheme="majorBidi"/>
        </w:rPr>
        <w:t xml:space="preserve"> </w:t>
      </w:r>
      <w:r w:rsidR="00D60CEB" w:rsidRPr="00BF3203">
        <w:rPr>
          <w:rFonts w:asciiTheme="majorBidi" w:eastAsia="Times New Roman" w:hAnsiTheme="majorBidi" w:cstheme="majorBidi"/>
        </w:rPr>
        <w:t xml:space="preserve">High standards and compliance are critical in ensuring protection against human rights abuses or criminal </w:t>
      </w:r>
      <w:r w:rsidR="00386337">
        <w:rPr>
          <w:rFonts w:asciiTheme="majorBidi" w:eastAsia="Times New Roman" w:hAnsiTheme="majorBidi" w:cstheme="majorBidi"/>
        </w:rPr>
        <w:t>activities, especially</w:t>
      </w:r>
      <w:r w:rsidR="00D60CEB" w:rsidRPr="00BF3203">
        <w:rPr>
          <w:rFonts w:asciiTheme="majorBidi" w:eastAsia="Times New Roman" w:hAnsiTheme="majorBidi" w:cstheme="majorBidi"/>
        </w:rPr>
        <w:t xml:space="preserve"> given that arms and use of force can be used in these contexts. </w:t>
      </w:r>
    </w:p>
    <w:p w14:paraId="40CA0A6E" w14:textId="2354A891" w:rsidR="004B4170" w:rsidRDefault="003828CA" w:rsidP="41E469E6">
      <w:pPr>
        <w:jc w:val="both"/>
        <w:rPr>
          <w:rFonts w:asciiTheme="majorBidi" w:eastAsia="Times New Roman" w:hAnsiTheme="majorBidi" w:cstheme="majorBidi"/>
        </w:rPr>
      </w:pPr>
      <w:r w:rsidRPr="41E469E6">
        <w:rPr>
          <w:rFonts w:asciiTheme="majorBidi" w:eastAsia="Times New Roman" w:hAnsiTheme="majorBidi" w:cstheme="majorBidi"/>
        </w:rPr>
        <w:t xml:space="preserve">While recognizing the positive steps that have been taken by </w:t>
      </w:r>
      <w:r w:rsidR="00AF5B07">
        <w:rPr>
          <w:rFonts w:ascii="Times New Roman" w:eastAsia="Times New Roman" w:hAnsi="Times New Roman" w:cs="Times New Roman"/>
        </w:rPr>
        <w:t xml:space="preserve">the Republic of </w:t>
      </w:r>
      <w:r w:rsidRPr="41E469E6">
        <w:rPr>
          <w:rFonts w:asciiTheme="majorBidi" w:eastAsia="Times New Roman" w:hAnsiTheme="majorBidi" w:cstheme="majorBidi"/>
        </w:rPr>
        <w:t xml:space="preserve">Cyprus to regulate </w:t>
      </w:r>
      <w:r w:rsidR="00386337" w:rsidRPr="41E469E6">
        <w:rPr>
          <w:rFonts w:asciiTheme="majorBidi" w:eastAsia="Times New Roman" w:hAnsiTheme="majorBidi" w:cstheme="majorBidi"/>
        </w:rPr>
        <w:t>private security companies</w:t>
      </w:r>
      <w:r w:rsidRPr="41E469E6">
        <w:rPr>
          <w:rFonts w:asciiTheme="majorBidi" w:eastAsia="Times New Roman" w:hAnsiTheme="majorBidi" w:cstheme="majorBidi"/>
        </w:rPr>
        <w:t xml:space="preserve"> in the maritime context, the same high standards and scrutiny needs to be applied to those operating on land.  </w:t>
      </w:r>
      <w:r w:rsidR="00226E11" w:rsidRPr="41E469E6">
        <w:rPr>
          <w:rFonts w:asciiTheme="majorBidi" w:eastAsia="Times New Roman" w:hAnsiTheme="majorBidi" w:cstheme="majorBidi"/>
        </w:rPr>
        <w:t xml:space="preserve">With such a high number of private security personnel in the country, </w:t>
      </w:r>
      <w:r w:rsidR="1A6F4B54" w:rsidRPr="41E469E6">
        <w:rPr>
          <w:rFonts w:asciiTheme="majorBidi" w:eastAsia="Times New Roman" w:hAnsiTheme="majorBidi" w:cstheme="majorBidi"/>
        </w:rPr>
        <w:t>we highlight</w:t>
      </w:r>
      <w:r w:rsidR="00226E11" w:rsidRPr="41E469E6">
        <w:rPr>
          <w:rFonts w:asciiTheme="majorBidi" w:eastAsia="Times New Roman" w:hAnsiTheme="majorBidi" w:cstheme="majorBidi"/>
        </w:rPr>
        <w:t xml:space="preserve"> </w:t>
      </w:r>
      <w:r w:rsidR="004B4170" w:rsidRPr="41E469E6">
        <w:rPr>
          <w:rFonts w:asciiTheme="majorBidi" w:eastAsia="Times New Roman" w:hAnsiTheme="majorBidi" w:cstheme="majorBidi"/>
        </w:rPr>
        <w:t xml:space="preserve">the need to establish an independent and proper oversight body or mechanism to effectively oversee these operations, and to ensure that private security actors are not engaged in human rights </w:t>
      </w:r>
      <w:r w:rsidR="000A1BF7">
        <w:rPr>
          <w:rFonts w:asciiTheme="majorBidi" w:eastAsia="Times New Roman" w:hAnsiTheme="majorBidi" w:cstheme="majorBidi"/>
        </w:rPr>
        <w:t>abuses</w:t>
      </w:r>
      <w:r w:rsidR="009A5C65">
        <w:rPr>
          <w:rFonts w:asciiTheme="majorBidi" w:eastAsia="Times New Roman" w:hAnsiTheme="majorBidi" w:cstheme="majorBidi"/>
        </w:rPr>
        <w:t xml:space="preserve">. </w:t>
      </w:r>
      <w:r w:rsidR="0EE556B6" w:rsidRPr="41E469E6">
        <w:rPr>
          <w:rFonts w:asciiTheme="majorBidi" w:eastAsia="Times New Roman" w:hAnsiTheme="majorBidi" w:cstheme="majorBidi"/>
          <w:lang w:eastAsia="en-US"/>
        </w:rPr>
        <w:t>The</w:t>
      </w:r>
      <w:r w:rsidR="004B4170" w:rsidRPr="41E469E6">
        <w:rPr>
          <w:rFonts w:asciiTheme="majorBidi" w:eastAsia="Times New Roman" w:hAnsiTheme="majorBidi" w:cstheme="majorBidi"/>
          <w:lang w:eastAsia="en-US"/>
        </w:rPr>
        <w:t xml:space="preserve"> new amendments </w:t>
      </w:r>
      <w:r w:rsidR="009A5C65">
        <w:rPr>
          <w:rFonts w:asciiTheme="majorBidi" w:eastAsia="Times New Roman" w:hAnsiTheme="majorBidi" w:cstheme="majorBidi"/>
          <w:lang w:eastAsia="en-US"/>
        </w:rPr>
        <w:t xml:space="preserve">to the law on private security companies </w:t>
      </w:r>
      <w:r w:rsidR="0B31F2A0" w:rsidRPr="41E469E6">
        <w:rPr>
          <w:rFonts w:asciiTheme="majorBidi" w:eastAsia="Times New Roman" w:hAnsiTheme="majorBidi" w:cstheme="majorBidi"/>
          <w:lang w:eastAsia="en-US"/>
        </w:rPr>
        <w:t>will</w:t>
      </w:r>
      <w:r w:rsidR="004B4170" w:rsidRPr="41E469E6">
        <w:rPr>
          <w:rFonts w:asciiTheme="majorBidi" w:eastAsia="Times New Roman" w:hAnsiTheme="majorBidi" w:cstheme="majorBidi"/>
          <w:lang w:eastAsia="en-US"/>
        </w:rPr>
        <w:t xml:space="preserve"> provide an opportunity for human rights standards to be </w:t>
      </w:r>
      <w:r w:rsidR="009A5C65">
        <w:rPr>
          <w:rFonts w:asciiTheme="majorBidi" w:eastAsia="Times New Roman" w:hAnsiTheme="majorBidi" w:cstheme="majorBidi"/>
          <w:lang w:eastAsia="en-US"/>
        </w:rPr>
        <w:t>incorporated.</w:t>
      </w:r>
      <w:r w:rsidR="0019379F" w:rsidRPr="41E469E6">
        <w:rPr>
          <w:rFonts w:asciiTheme="majorBidi" w:eastAsia="Times New Roman" w:hAnsiTheme="majorBidi" w:cstheme="majorBidi"/>
          <w:lang w:eastAsia="en-US"/>
        </w:rPr>
        <w:t xml:space="preserve"> </w:t>
      </w:r>
    </w:p>
    <w:p w14:paraId="6ACF7334" w14:textId="6815EF3A" w:rsidR="00B11297" w:rsidRDefault="00BF3203" w:rsidP="00B11297">
      <w:pPr>
        <w:jc w:val="both"/>
        <w:rPr>
          <w:rFonts w:asciiTheme="majorBidi" w:eastAsia="Times New Roman" w:hAnsiTheme="majorBidi" w:cstheme="majorBidi"/>
          <w:kern w:val="0"/>
          <w:lang w:eastAsia="en-US"/>
          <w14:ligatures w14:val="none"/>
        </w:rPr>
      </w:pPr>
      <w:r w:rsidRPr="00BF3203">
        <w:rPr>
          <w:rFonts w:asciiTheme="majorBidi" w:eastAsia="Times New Roman" w:hAnsiTheme="majorBidi" w:cstheme="majorBidi"/>
          <w:kern w:val="0"/>
          <w:lang w:eastAsia="en-US"/>
          <w14:ligatures w14:val="none"/>
        </w:rPr>
        <w:t xml:space="preserve">The Working Group stands ready to cooperate with the Government of </w:t>
      </w:r>
      <w:r w:rsidR="00AF5B07">
        <w:rPr>
          <w:rFonts w:ascii="Times New Roman" w:eastAsia="Times New Roman" w:hAnsi="Times New Roman" w:cs="Times New Roman"/>
        </w:rPr>
        <w:t xml:space="preserve">the Republic of </w:t>
      </w:r>
      <w:r w:rsidRPr="00BF3203">
        <w:rPr>
          <w:rFonts w:asciiTheme="majorBidi" w:eastAsia="Times New Roman" w:hAnsiTheme="majorBidi" w:cstheme="majorBidi"/>
          <w:kern w:val="0"/>
          <w:lang w:eastAsia="en-US"/>
          <w14:ligatures w14:val="none"/>
        </w:rPr>
        <w:t xml:space="preserve">Cyprus as well as the private security industry, both maritime and land-based, to ensure that the delivery of </w:t>
      </w:r>
      <w:r w:rsidR="00257754">
        <w:rPr>
          <w:rFonts w:asciiTheme="majorBidi" w:eastAsia="Times New Roman" w:hAnsiTheme="majorBidi" w:cstheme="majorBidi"/>
          <w:kern w:val="0"/>
          <w:lang w:eastAsia="en-US"/>
          <w14:ligatures w14:val="none"/>
        </w:rPr>
        <w:t xml:space="preserve">private </w:t>
      </w:r>
      <w:r w:rsidRPr="00BF3203">
        <w:rPr>
          <w:rFonts w:asciiTheme="majorBidi" w:eastAsia="Times New Roman" w:hAnsiTheme="majorBidi" w:cstheme="majorBidi"/>
          <w:kern w:val="0"/>
          <w:lang w:eastAsia="en-US"/>
          <w14:ligatures w14:val="none"/>
        </w:rPr>
        <w:t>security services respects the full range of human rights of those it serves</w:t>
      </w:r>
      <w:r w:rsidR="00257754">
        <w:rPr>
          <w:rFonts w:asciiTheme="majorBidi" w:eastAsia="Times New Roman" w:hAnsiTheme="majorBidi" w:cstheme="majorBidi"/>
          <w:kern w:val="0"/>
          <w:lang w:eastAsia="en-US"/>
          <w14:ligatures w14:val="none"/>
        </w:rPr>
        <w:t>.</w:t>
      </w:r>
      <w:r w:rsidR="00B11297">
        <w:rPr>
          <w:rFonts w:asciiTheme="majorBidi" w:eastAsia="Times New Roman" w:hAnsiTheme="majorBidi" w:cstheme="majorBidi"/>
          <w:kern w:val="0"/>
          <w:lang w:eastAsia="en-US"/>
          <w14:ligatures w14:val="none"/>
        </w:rPr>
        <w:t xml:space="preserve"> </w:t>
      </w:r>
    </w:p>
    <w:p w14:paraId="567D2E48" w14:textId="62C3AF9C" w:rsidR="00C3163F" w:rsidRPr="00B11297" w:rsidRDefault="00C3163F" w:rsidP="00FA64BB">
      <w:pPr>
        <w:rPr>
          <w:rFonts w:ascii="Times New Roman" w:eastAsia="Times New Roman" w:hAnsi="Times New Roman" w:cs="Times New Roman"/>
          <w:lang w:val="en-GB"/>
        </w:rPr>
      </w:pPr>
    </w:p>
    <w:sectPr w:rsidR="00C3163F" w:rsidRPr="00B11297">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381AB" w14:textId="77777777" w:rsidR="0083259D" w:rsidRDefault="0083259D" w:rsidP="00975A9E">
      <w:pPr>
        <w:spacing w:after="0" w:line="240" w:lineRule="auto"/>
      </w:pPr>
      <w:r>
        <w:separator/>
      </w:r>
    </w:p>
  </w:endnote>
  <w:endnote w:type="continuationSeparator" w:id="0">
    <w:p w14:paraId="29C14621" w14:textId="77777777" w:rsidR="0083259D" w:rsidRDefault="0083259D" w:rsidP="00975A9E">
      <w:pPr>
        <w:spacing w:after="0" w:line="240" w:lineRule="auto"/>
      </w:pPr>
      <w:r>
        <w:continuationSeparator/>
      </w:r>
    </w:p>
  </w:endnote>
  <w:endnote w:type="continuationNotice" w:id="1">
    <w:p w14:paraId="47365711" w14:textId="77777777" w:rsidR="0083259D" w:rsidRDefault="008325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rPr>
      <w:id w:val="-404990537"/>
      <w:docPartObj>
        <w:docPartGallery w:val="Page Numbers (Bottom of Page)"/>
        <w:docPartUnique/>
      </w:docPartObj>
    </w:sdtPr>
    <w:sdtEndPr>
      <w:rPr>
        <w:noProof/>
      </w:rPr>
    </w:sdtEndPr>
    <w:sdtContent>
      <w:p w14:paraId="7A7B5F13" w14:textId="2959C532" w:rsidR="00524AA2" w:rsidRPr="0039231F" w:rsidRDefault="00524AA2">
        <w:pPr>
          <w:pStyle w:val="Footer"/>
          <w:jc w:val="center"/>
          <w:rPr>
            <w:rFonts w:asciiTheme="majorBidi" w:hAnsiTheme="majorBidi" w:cstheme="majorBidi"/>
          </w:rPr>
        </w:pPr>
        <w:r w:rsidRPr="0039231F">
          <w:rPr>
            <w:rFonts w:asciiTheme="majorBidi" w:hAnsiTheme="majorBidi" w:cstheme="majorBidi"/>
          </w:rPr>
          <w:fldChar w:fldCharType="begin"/>
        </w:r>
        <w:r w:rsidRPr="0039231F">
          <w:rPr>
            <w:rFonts w:asciiTheme="majorBidi" w:hAnsiTheme="majorBidi" w:cstheme="majorBidi"/>
          </w:rPr>
          <w:instrText xml:space="preserve"> PAGE   \* MERGEFORMAT </w:instrText>
        </w:r>
        <w:r w:rsidRPr="0039231F">
          <w:rPr>
            <w:rFonts w:asciiTheme="majorBidi" w:hAnsiTheme="majorBidi" w:cstheme="majorBidi"/>
          </w:rPr>
          <w:fldChar w:fldCharType="separate"/>
        </w:r>
        <w:r w:rsidRPr="0039231F">
          <w:rPr>
            <w:rFonts w:asciiTheme="majorBidi" w:hAnsiTheme="majorBidi" w:cstheme="majorBidi"/>
            <w:noProof/>
          </w:rPr>
          <w:t>2</w:t>
        </w:r>
        <w:r w:rsidRPr="0039231F">
          <w:rPr>
            <w:rFonts w:asciiTheme="majorBidi" w:hAnsiTheme="majorBidi" w:cstheme="majorBidi"/>
            <w:noProof/>
          </w:rPr>
          <w:fldChar w:fldCharType="end"/>
        </w:r>
      </w:p>
    </w:sdtContent>
  </w:sdt>
  <w:p w14:paraId="3E1075A2" w14:textId="77777777" w:rsidR="00524AA2" w:rsidRDefault="00524A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8CA2F" w14:textId="77777777" w:rsidR="0083259D" w:rsidRDefault="0083259D" w:rsidP="00975A9E">
      <w:pPr>
        <w:spacing w:after="0" w:line="240" w:lineRule="auto"/>
      </w:pPr>
      <w:r>
        <w:separator/>
      </w:r>
    </w:p>
  </w:footnote>
  <w:footnote w:type="continuationSeparator" w:id="0">
    <w:p w14:paraId="3CC7B213" w14:textId="77777777" w:rsidR="0083259D" w:rsidRDefault="0083259D" w:rsidP="00975A9E">
      <w:pPr>
        <w:spacing w:after="0" w:line="240" w:lineRule="auto"/>
      </w:pPr>
      <w:r>
        <w:continuationSeparator/>
      </w:r>
    </w:p>
  </w:footnote>
  <w:footnote w:type="continuationNotice" w:id="1">
    <w:p w14:paraId="39204AF0" w14:textId="77777777" w:rsidR="0083259D" w:rsidRDefault="0083259D">
      <w:pPr>
        <w:spacing w:after="0" w:line="240" w:lineRule="auto"/>
      </w:pPr>
    </w:p>
  </w:footnote>
  <w:footnote w:id="2">
    <w:p w14:paraId="61EFD960" w14:textId="390B795F" w:rsidR="34025A6D" w:rsidRPr="00D73617" w:rsidRDefault="34025A6D" w:rsidP="34025A6D">
      <w:pPr>
        <w:pStyle w:val="FootnoteText"/>
        <w:rPr>
          <w:rFonts w:asciiTheme="majorBidi" w:hAnsiTheme="majorBidi" w:cstheme="majorBidi"/>
        </w:rPr>
      </w:pPr>
      <w:r w:rsidRPr="34025A6D">
        <w:rPr>
          <w:rStyle w:val="FootnoteReference"/>
        </w:rPr>
        <w:footnoteRef/>
      </w:r>
      <w:r>
        <w:t xml:space="preserve"> </w:t>
      </w:r>
      <w:r w:rsidRPr="00D73617">
        <w:rPr>
          <w:rFonts w:asciiTheme="majorBidi" w:hAnsiTheme="majorBidi" w:cstheme="majorBidi"/>
        </w:rPr>
        <w:t xml:space="preserve">This is not to be confused with Private Military and Security </w:t>
      </w:r>
      <w:r w:rsidR="14103D0A" w:rsidRPr="00D73617">
        <w:rPr>
          <w:rFonts w:asciiTheme="majorBidi" w:hAnsiTheme="majorBidi" w:cstheme="majorBidi"/>
        </w:rPr>
        <w:t>Companies (PMSCs)</w:t>
      </w:r>
      <w:r w:rsidR="00272774">
        <w:rPr>
          <w:rFonts w:asciiTheme="majorBidi" w:hAnsiTheme="majorBidi" w:cstheme="majorBidi"/>
        </w:rPr>
        <w:t>.</w:t>
      </w:r>
    </w:p>
  </w:footnote>
  <w:footnote w:id="3">
    <w:p w14:paraId="3D87BDDA" w14:textId="79C7C9E4" w:rsidR="0D85725B" w:rsidRPr="00D73617" w:rsidRDefault="0D85725B" w:rsidP="0D85725B">
      <w:pPr>
        <w:pStyle w:val="FootnoteText"/>
        <w:rPr>
          <w:rFonts w:asciiTheme="majorBidi" w:hAnsiTheme="majorBidi" w:cstheme="majorBidi"/>
        </w:rPr>
      </w:pPr>
      <w:r w:rsidRPr="00D73617">
        <w:rPr>
          <w:rStyle w:val="FootnoteReference"/>
          <w:rFonts w:asciiTheme="majorBidi" w:hAnsiTheme="majorBidi" w:cstheme="majorBidi"/>
        </w:rPr>
        <w:footnoteRef/>
      </w:r>
      <w:r w:rsidRPr="00D73617">
        <w:rPr>
          <w:rFonts w:asciiTheme="majorBidi" w:hAnsiTheme="majorBidi" w:cstheme="majorBidi"/>
        </w:rPr>
        <w:t xml:space="preserve"> </w:t>
      </w:r>
      <w:hyperlink r:id="rId1" w:history="1">
        <w:r w:rsidRPr="00FB0043">
          <w:rPr>
            <w:rStyle w:val="Hyperlink"/>
            <w:rFonts w:asciiTheme="majorBidi" w:hAnsiTheme="majorBidi" w:cstheme="majorBidi"/>
          </w:rPr>
          <w:t>A/77/268</w:t>
        </w:r>
      </w:hyperlink>
      <w:r w:rsidR="00D73617">
        <w:rPr>
          <w:rFonts w:asciiTheme="majorBidi" w:hAnsiTheme="majorBidi" w:cstheme="majorBidi"/>
        </w:rPr>
        <w:t xml:space="preserve">. </w:t>
      </w:r>
    </w:p>
  </w:footnote>
  <w:footnote w:id="4">
    <w:p w14:paraId="16EE05BE" w14:textId="77777777" w:rsidR="39B63802" w:rsidRPr="00D73617" w:rsidRDefault="39B63802" w:rsidP="39B63802">
      <w:pPr>
        <w:pStyle w:val="FootnoteText"/>
        <w:rPr>
          <w:rFonts w:asciiTheme="majorBidi" w:hAnsiTheme="majorBidi" w:cstheme="majorBidi"/>
        </w:rPr>
      </w:pPr>
      <w:r w:rsidRPr="00D73617">
        <w:rPr>
          <w:rStyle w:val="FootnoteReference"/>
          <w:rFonts w:asciiTheme="majorBidi" w:hAnsiTheme="majorBidi" w:cstheme="majorBidi"/>
        </w:rPr>
        <w:footnoteRef/>
      </w:r>
      <w:r w:rsidRPr="00D73617">
        <w:rPr>
          <w:rFonts w:asciiTheme="majorBidi" w:hAnsiTheme="majorBidi" w:cstheme="majorBidi"/>
        </w:rPr>
        <w:t xml:space="preserve"> See </w:t>
      </w:r>
      <w:hyperlink r:id="rId2">
        <w:r w:rsidRPr="00D73617">
          <w:rPr>
            <w:rStyle w:val="Hyperlink"/>
            <w:rFonts w:asciiTheme="majorBidi" w:hAnsiTheme="majorBidi" w:cstheme="majorBidi"/>
          </w:rPr>
          <w:t>https://csc-cy.org/cyprus-a-leading-maritime-center/</w:t>
        </w:r>
      </w:hyperlink>
      <w:r w:rsidRPr="00D73617">
        <w:rPr>
          <w:rFonts w:asciiTheme="majorBidi" w:hAnsiTheme="majorBidi" w:cstheme="majorBidi"/>
        </w:rPr>
        <w:t xml:space="preserve">. </w:t>
      </w:r>
    </w:p>
  </w:footnote>
  <w:footnote w:id="5">
    <w:p w14:paraId="73FBA4F5" w14:textId="5B43F83A" w:rsidR="00B00B29" w:rsidRDefault="00B00B29" w:rsidP="00FA64BB">
      <w:pPr>
        <w:pStyle w:val="FootnoteText"/>
        <w:jc w:val="both"/>
      </w:pPr>
      <w:r>
        <w:rPr>
          <w:rStyle w:val="FootnoteReference"/>
        </w:rPr>
        <w:footnoteRef/>
      </w:r>
      <w:r>
        <w:t xml:space="preserve">  </w:t>
      </w:r>
      <w:r w:rsidRPr="00FA64BB">
        <w:rPr>
          <w:rFonts w:asciiTheme="majorBidi" w:hAnsiTheme="majorBidi" w:cstheme="majorBidi"/>
        </w:rPr>
        <w:t xml:space="preserve">The Working Group notes that the maritime security industry and the shipping industry in </w:t>
      </w:r>
      <w:r w:rsidR="00EC1897">
        <w:rPr>
          <w:rFonts w:asciiTheme="majorBidi" w:hAnsiTheme="majorBidi" w:cstheme="majorBidi"/>
        </w:rPr>
        <w:t xml:space="preserve">the Republic of </w:t>
      </w:r>
      <w:r w:rsidR="009702D1">
        <w:rPr>
          <w:rFonts w:asciiTheme="majorBidi" w:hAnsiTheme="majorBidi" w:cstheme="majorBidi"/>
        </w:rPr>
        <w:t>Cyprus</w:t>
      </w:r>
      <w:r w:rsidRPr="00FA64BB">
        <w:rPr>
          <w:rFonts w:asciiTheme="majorBidi" w:hAnsiTheme="majorBidi" w:cstheme="majorBidi"/>
        </w:rPr>
        <w:t xml:space="preserve"> use the term </w:t>
      </w:r>
      <w:r w:rsidRPr="00FA64BB">
        <w:rPr>
          <w:rFonts w:asciiTheme="majorBidi" w:hAnsiTheme="majorBidi" w:cstheme="majorBidi" w:hint="eastAsia"/>
        </w:rPr>
        <w:t>“</w:t>
      </w:r>
      <w:r w:rsidRPr="00FA64BB">
        <w:rPr>
          <w:rFonts w:asciiTheme="majorBidi" w:hAnsiTheme="majorBidi" w:cstheme="majorBidi"/>
        </w:rPr>
        <w:t>private maritime security company</w:t>
      </w:r>
      <w:r w:rsidRPr="00FA64BB">
        <w:rPr>
          <w:rFonts w:asciiTheme="majorBidi" w:hAnsiTheme="majorBidi" w:cstheme="majorBidi" w:hint="eastAsia"/>
        </w:rPr>
        <w:t>”</w:t>
      </w:r>
      <w:r w:rsidRPr="00FA64BB">
        <w:rPr>
          <w:rFonts w:asciiTheme="majorBidi" w:hAnsiTheme="majorBidi" w:cstheme="majorBidi"/>
        </w:rPr>
        <w:t xml:space="preserve">. The Working Group does not use that </w:t>
      </w:r>
      <w:proofErr w:type="gramStart"/>
      <w:r w:rsidRPr="00FA64BB">
        <w:rPr>
          <w:rFonts w:asciiTheme="majorBidi" w:hAnsiTheme="majorBidi" w:cstheme="majorBidi"/>
        </w:rPr>
        <w:t>particular terminology</w:t>
      </w:r>
      <w:proofErr w:type="gramEnd"/>
      <w:r w:rsidRPr="00FA64BB">
        <w:rPr>
          <w:rFonts w:asciiTheme="majorBidi" w:hAnsiTheme="majorBidi" w:cstheme="majorBidi"/>
        </w:rPr>
        <w:t>.</w:t>
      </w:r>
    </w:p>
  </w:footnote>
  <w:footnote w:id="6">
    <w:p w14:paraId="2CFE7857" w14:textId="2A3A42CC" w:rsidR="00DB3F5C" w:rsidRPr="00DB3F5C" w:rsidRDefault="00DB3F5C" w:rsidP="00DB3F5C">
      <w:pPr>
        <w:pStyle w:val="FootnoteText"/>
        <w:jc w:val="both"/>
        <w:rPr>
          <w:rFonts w:asciiTheme="majorBidi" w:hAnsiTheme="majorBidi" w:cstheme="majorBidi"/>
        </w:rPr>
      </w:pPr>
      <w:r w:rsidRPr="00DB3F5C">
        <w:rPr>
          <w:rStyle w:val="FootnoteReference"/>
          <w:rFonts w:asciiTheme="majorBidi" w:hAnsiTheme="majorBidi" w:cstheme="majorBidi"/>
        </w:rPr>
        <w:footnoteRef/>
      </w:r>
      <w:r w:rsidRPr="00DB3F5C">
        <w:rPr>
          <w:rFonts w:asciiTheme="majorBidi" w:hAnsiTheme="majorBidi" w:cstheme="majorBidi"/>
        </w:rPr>
        <w:t xml:space="preserve"> While the specific term “private military and security company” is not recognized, private security companies are classified into three categories, either providing general security services; private offices providing special security services; or private investigative services offices.  </w:t>
      </w:r>
    </w:p>
  </w:footnote>
  <w:footnote w:id="7">
    <w:p w14:paraId="07533D54" w14:textId="77777777" w:rsidR="002327CB" w:rsidRPr="00D73617" w:rsidRDefault="002327CB" w:rsidP="002327CB">
      <w:pPr>
        <w:pStyle w:val="FootnoteText"/>
        <w:rPr>
          <w:rFonts w:asciiTheme="majorBidi" w:hAnsiTheme="majorBidi" w:cstheme="majorBidi"/>
        </w:rPr>
      </w:pPr>
      <w:r w:rsidRPr="00D73617">
        <w:rPr>
          <w:rStyle w:val="FootnoteReference"/>
          <w:rFonts w:asciiTheme="majorBidi" w:hAnsiTheme="majorBidi" w:cstheme="majorBidi"/>
        </w:rPr>
        <w:footnoteRef/>
      </w:r>
      <w:r w:rsidRPr="00D73617">
        <w:rPr>
          <w:rFonts w:asciiTheme="majorBidi" w:hAnsiTheme="majorBidi" w:cstheme="majorBidi"/>
        </w:rPr>
        <w:t xml:space="preserve"> Article 7</w:t>
      </w:r>
      <w:r>
        <w:rPr>
          <w:rFonts w:asciiTheme="majorBidi" w:hAnsiTheme="majorBidi" w:cstheme="majorBidi"/>
        </w:rPr>
        <w:t xml:space="preserve"> </w:t>
      </w:r>
      <w:r w:rsidRPr="00D73617">
        <w:rPr>
          <w:rFonts w:asciiTheme="majorBidi" w:hAnsiTheme="majorBidi" w:cstheme="majorBidi"/>
        </w:rPr>
        <w:t>of Law 125(Ι)/2007.</w:t>
      </w:r>
    </w:p>
  </w:footnote>
  <w:footnote w:id="8">
    <w:p w14:paraId="231ED5EB" w14:textId="77777777" w:rsidR="006A361D" w:rsidRPr="00D73617" w:rsidRDefault="006A361D" w:rsidP="006A361D">
      <w:pPr>
        <w:pStyle w:val="FootnoteText"/>
        <w:jc w:val="both"/>
        <w:rPr>
          <w:rFonts w:asciiTheme="majorBidi" w:hAnsiTheme="majorBidi" w:cstheme="majorBidi"/>
        </w:rPr>
      </w:pPr>
      <w:r w:rsidRPr="00D73617">
        <w:rPr>
          <w:rStyle w:val="FootnoteReference"/>
          <w:rFonts w:asciiTheme="majorBidi" w:hAnsiTheme="majorBidi" w:cstheme="majorBidi"/>
        </w:rPr>
        <w:footnoteRef/>
      </w:r>
      <w:r w:rsidRPr="00D73617">
        <w:rPr>
          <w:rFonts w:asciiTheme="majorBidi" w:hAnsiTheme="majorBidi" w:cstheme="majorBidi"/>
        </w:rPr>
        <w:t xml:space="preserve"> While it is prohibited to issue a </w:t>
      </w:r>
      <w:proofErr w:type="spellStart"/>
      <w:r w:rsidRPr="00D73617">
        <w:rPr>
          <w:rFonts w:asciiTheme="majorBidi" w:hAnsiTheme="majorBidi" w:cstheme="majorBidi"/>
        </w:rPr>
        <w:t>licence</w:t>
      </w:r>
      <w:proofErr w:type="spellEnd"/>
      <w:r w:rsidRPr="00D73617">
        <w:rPr>
          <w:rFonts w:asciiTheme="majorBidi" w:hAnsiTheme="majorBidi" w:cstheme="majorBidi"/>
        </w:rPr>
        <w:t xml:space="preserve"> for possession, use, acquisition or transfer of explosives or ammunition or an offensive weapon or firearm to a private security guard as per Article 18, the possession, use, acquisition or transfer of a category D firearm under the Acquisition, Possession, Transfer and Import of Firearms and Non-Firearms and Related Matters Law is permitted such as firearms for hunting.</w:t>
      </w:r>
    </w:p>
  </w:footnote>
  <w:footnote w:id="9">
    <w:p w14:paraId="2890BD3E" w14:textId="77777777" w:rsidR="00403CE0" w:rsidRPr="00D73617" w:rsidRDefault="00403CE0" w:rsidP="00403CE0">
      <w:pPr>
        <w:pStyle w:val="FootnoteText"/>
        <w:rPr>
          <w:rFonts w:asciiTheme="majorBidi" w:hAnsiTheme="majorBidi" w:cstheme="majorBidi"/>
        </w:rPr>
      </w:pPr>
      <w:r w:rsidRPr="00D73617">
        <w:rPr>
          <w:rStyle w:val="FootnoteReference"/>
          <w:rFonts w:asciiTheme="majorBidi" w:hAnsiTheme="majorBidi" w:cstheme="majorBidi"/>
        </w:rPr>
        <w:footnoteRef/>
      </w:r>
      <w:r w:rsidRPr="00D73617">
        <w:rPr>
          <w:rFonts w:asciiTheme="majorBidi" w:hAnsiTheme="majorBidi" w:cstheme="majorBidi"/>
        </w:rPr>
        <w:t xml:space="preserve"> Article 3 of Law 125(Ι)/2007.</w:t>
      </w:r>
    </w:p>
  </w:footnote>
  <w:footnote w:id="10">
    <w:p w14:paraId="5D202EF7" w14:textId="1C6EE52A" w:rsidR="006A361D" w:rsidRPr="00D73617" w:rsidRDefault="006A361D" w:rsidP="006A361D">
      <w:pPr>
        <w:pStyle w:val="FootnoteText"/>
        <w:rPr>
          <w:rFonts w:asciiTheme="majorBidi" w:hAnsiTheme="majorBidi" w:cstheme="majorBidi"/>
        </w:rPr>
      </w:pPr>
      <w:r w:rsidRPr="00D73617">
        <w:rPr>
          <w:rStyle w:val="FootnoteReference"/>
          <w:rFonts w:asciiTheme="majorBidi" w:hAnsiTheme="majorBidi" w:cstheme="majorBidi"/>
        </w:rPr>
        <w:footnoteRef/>
      </w:r>
      <w:r w:rsidRPr="00D73617">
        <w:rPr>
          <w:rFonts w:asciiTheme="majorBidi" w:hAnsiTheme="majorBidi" w:cstheme="majorBidi"/>
        </w:rPr>
        <w:t xml:space="preserve"> Article 21</w:t>
      </w:r>
      <w:r w:rsidR="00D73617">
        <w:rPr>
          <w:rFonts w:asciiTheme="majorBidi" w:hAnsiTheme="majorBidi" w:cstheme="majorBidi"/>
        </w:rPr>
        <w:t xml:space="preserve"> </w:t>
      </w:r>
      <w:r w:rsidR="00D73617" w:rsidRPr="00D73617">
        <w:rPr>
          <w:rFonts w:asciiTheme="majorBidi" w:hAnsiTheme="majorBidi" w:cstheme="majorBidi"/>
        </w:rPr>
        <w:t>of Law 125(Ι)/2007</w:t>
      </w:r>
      <w:r w:rsidRPr="00D73617">
        <w:rPr>
          <w:rFonts w:asciiTheme="majorBidi" w:hAnsiTheme="majorBidi" w:cstheme="majorBidi"/>
        </w:rPr>
        <w:t>.</w:t>
      </w:r>
    </w:p>
  </w:footnote>
  <w:footnote w:id="11">
    <w:p w14:paraId="7164E3F6" w14:textId="77777777" w:rsidR="00C05716" w:rsidRPr="00000B35" w:rsidRDefault="00C05716" w:rsidP="00C05716">
      <w:pPr>
        <w:pStyle w:val="FootnoteText"/>
        <w:rPr>
          <w:rFonts w:asciiTheme="majorBidi" w:hAnsiTheme="majorBidi" w:cstheme="majorBidi"/>
        </w:rPr>
      </w:pPr>
      <w:r w:rsidRPr="00000B35">
        <w:rPr>
          <w:rStyle w:val="FootnoteReference"/>
          <w:rFonts w:asciiTheme="majorBidi" w:hAnsiTheme="majorBidi" w:cstheme="majorBidi"/>
        </w:rPr>
        <w:footnoteRef/>
      </w:r>
      <w:r w:rsidRPr="00000B35">
        <w:rPr>
          <w:rFonts w:asciiTheme="majorBidi" w:hAnsiTheme="majorBidi" w:cstheme="majorBidi"/>
        </w:rPr>
        <w:t xml:space="preserve"> Especially if the new Bill will expand by allowing private security personnel to hold firearms etc.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4A4C"/>
    <w:multiLevelType w:val="multilevel"/>
    <w:tmpl w:val="033A22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C029A7"/>
    <w:multiLevelType w:val="hybridMultilevel"/>
    <w:tmpl w:val="BE72B52C"/>
    <w:lvl w:ilvl="0" w:tplc="C1C66DD6">
      <w:numFmt w:val="bullet"/>
      <w:lvlText w:val="-"/>
      <w:lvlJc w:val="left"/>
      <w:pPr>
        <w:ind w:left="720" w:hanging="360"/>
      </w:pPr>
      <w:rPr>
        <w:rFonts w:ascii="Aptos" w:eastAsiaTheme="minorEastAsia" w:hAnsi="Aptos" w:cstheme="minorBidi" w:hint="default"/>
      </w:rPr>
    </w:lvl>
    <w:lvl w:ilvl="1" w:tplc="0440640E">
      <w:start w:val="1"/>
      <w:numFmt w:val="bullet"/>
      <w:lvlText w:val="o"/>
      <w:lvlJc w:val="left"/>
      <w:pPr>
        <w:ind w:left="1440" w:hanging="360"/>
      </w:pPr>
      <w:rPr>
        <w:rFonts w:ascii="Courier New" w:hAnsi="Courier New" w:hint="default"/>
      </w:rPr>
    </w:lvl>
    <w:lvl w:ilvl="2" w:tplc="CEE6EDC6">
      <w:start w:val="1"/>
      <w:numFmt w:val="bullet"/>
      <w:lvlText w:val=""/>
      <w:lvlJc w:val="left"/>
      <w:pPr>
        <w:ind w:left="2160" w:hanging="360"/>
      </w:pPr>
      <w:rPr>
        <w:rFonts w:ascii="Wingdings" w:hAnsi="Wingdings" w:hint="default"/>
      </w:rPr>
    </w:lvl>
    <w:lvl w:ilvl="3" w:tplc="5116141E">
      <w:start w:val="1"/>
      <w:numFmt w:val="bullet"/>
      <w:lvlText w:val=""/>
      <w:lvlJc w:val="left"/>
      <w:pPr>
        <w:ind w:left="2880" w:hanging="360"/>
      </w:pPr>
      <w:rPr>
        <w:rFonts w:ascii="Symbol" w:hAnsi="Symbol" w:hint="default"/>
      </w:rPr>
    </w:lvl>
    <w:lvl w:ilvl="4" w:tplc="2482F698">
      <w:start w:val="1"/>
      <w:numFmt w:val="bullet"/>
      <w:lvlText w:val="o"/>
      <w:lvlJc w:val="left"/>
      <w:pPr>
        <w:ind w:left="3600" w:hanging="360"/>
      </w:pPr>
      <w:rPr>
        <w:rFonts w:ascii="Courier New" w:hAnsi="Courier New" w:hint="default"/>
      </w:rPr>
    </w:lvl>
    <w:lvl w:ilvl="5" w:tplc="D31EABE4">
      <w:start w:val="1"/>
      <w:numFmt w:val="bullet"/>
      <w:lvlText w:val=""/>
      <w:lvlJc w:val="left"/>
      <w:pPr>
        <w:ind w:left="4320" w:hanging="360"/>
      </w:pPr>
      <w:rPr>
        <w:rFonts w:ascii="Wingdings" w:hAnsi="Wingdings" w:hint="default"/>
      </w:rPr>
    </w:lvl>
    <w:lvl w:ilvl="6" w:tplc="E200B9DA">
      <w:start w:val="1"/>
      <w:numFmt w:val="bullet"/>
      <w:lvlText w:val=""/>
      <w:lvlJc w:val="left"/>
      <w:pPr>
        <w:ind w:left="5040" w:hanging="360"/>
      </w:pPr>
      <w:rPr>
        <w:rFonts w:ascii="Symbol" w:hAnsi="Symbol" w:hint="default"/>
      </w:rPr>
    </w:lvl>
    <w:lvl w:ilvl="7" w:tplc="84BEE0F4">
      <w:start w:val="1"/>
      <w:numFmt w:val="bullet"/>
      <w:lvlText w:val="o"/>
      <w:lvlJc w:val="left"/>
      <w:pPr>
        <w:ind w:left="5760" w:hanging="360"/>
      </w:pPr>
      <w:rPr>
        <w:rFonts w:ascii="Courier New" w:hAnsi="Courier New" w:hint="default"/>
      </w:rPr>
    </w:lvl>
    <w:lvl w:ilvl="8" w:tplc="794CE362">
      <w:start w:val="1"/>
      <w:numFmt w:val="bullet"/>
      <w:lvlText w:val=""/>
      <w:lvlJc w:val="left"/>
      <w:pPr>
        <w:ind w:left="6480" w:hanging="360"/>
      </w:pPr>
      <w:rPr>
        <w:rFonts w:ascii="Wingdings" w:hAnsi="Wingdings" w:hint="default"/>
      </w:rPr>
    </w:lvl>
  </w:abstractNum>
  <w:abstractNum w:abstractNumId="2" w15:restartNumberingAfterBreak="0">
    <w:nsid w:val="12A73A5B"/>
    <w:multiLevelType w:val="hybridMultilevel"/>
    <w:tmpl w:val="73D07964"/>
    <w:lvl w:ilvl="0" w:tplc="C282A3B2">
      <w:start w:val="10"/>
      <w:numFmt w:val="bullet"/>
      <w:lvlText w:val=""/>
      <w:lvlJc w:val="left"/>
      <w:pPr>
        <w:ind w:left="720" w:hanging="360"/>
      </w:pPr>
      <w:rPr>
        <w:rFonts w:ascii="Symbol" w:eastAsiaTheme="majorEastAsia"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57329A"/>
    <w:multiLevelType w:val="hybridMultilevel"/>
    <w:tmpl w:val="996680F4"/>
    <w:lvl w:ilvl="0" w:tplc="9D126686">
      <w:start w:val="2"/>
      <w:numFmt w:val="bullet"/>
      <w:lvlText w:val="-"/>
      <w:lvlJc w:val="left"/>
      <w:pPr>
        <w:ind w:left="720" w:hanging="360"/>
      </w:pPr>
      <w:rPr>
        <w:rFonts w:ascii="Times New Roman" w:eastAsiaTheme="minorEastAsia"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4AB5497C"/>
    <w:multiLevelType w:val="multilevel"/>
    <w:tmpl w:val="DD8CC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25D0D8"/>
    <w:multiLevelType w:val="hybridMultilevel"/>
    <w:tmpl w:val="FFFFFFFF"/>
    <w:lvl w:ilvl="0" w:tplc="75189DAE">
      <w:start w:val="1"/>
      <w:numFmt w:val="bullet"/>
      <w:lvlText w:val=""/>
      <w:lvlJc w:val="left"/>
      <w:pPr>
        <w:ind w:left="1080" w:hanging="360"/>
      </w:pPr>
      <w:rPr>
        <w:rFonts w:ascii="Symbol" w:hAnsi="Symbol" w:hint="default"/>
      </w:rPr>
    </w:lvl>
    <w:lvl w:ilvl="1" w:tplc="9EB28BE8">
      <w:start w:val="1"/>
      <w:numFmt w:val="bullet"/>
      <w:lvlText w:val="o"/>
      <w:lvlJc w:val="left"/>
      <w:pPr>
        <w:ind w:left="1800" w:hanging="360"/>
      </w:pPr>
      <w:rPr>
        <w:rFonts w:ascii="Courier New" w:hAnsi="Courier New" w:hint="default"/>
      </w:rPr>
    </w:lvl>
    <w:lvl w:ilvl="2" w:tplc="C00E4E0A">
      <w:start w:val="1"/>
      <w:numFmt w:val="bullet"/>
      <w:lvlText w:val=""/>
      <w:lvlJc w:val="left"/>
      <w:pPr>
        <w:ind w:left="2520" w:hanging="360"/>
      </w:pPr>
      <w:rPr>
        <w:rFonts w:ascii="Wingdings" w:hAnsi="Wingdings" w:hint="default"/>
      </w:rPr>
    </w:lvl>
    <w:lvl w:ilvl="3" w:tplc="2FD0BB28">
      <w:start w:val="1"/>
      <w:numFmt w:val="bullet"/>
      <w:lvlText w:val=""/>
      <w:lvlJc w:val="left"/>
      <w:pPr>
        <w:ind w:left="3240" w:hanging="360"/>
      </w:pPr>
      <w:rPr>
        <w:rFonts w:ascii="Symbol" w:hAnsi="Symbol" w:hint="default"/>
      </w:rPr>
    </w:lvl>
    <w:lvl w:ilvl="4" w:tplc="5D9A6B80">
      <w:start w:val="1"/>
      <w:numFmt w:val="bullet"/>
      <w:lvlText w:val="o"/>
      <w:lvlJc w:val="left"/>
      <w:pPr>
        <w:ind w:left="3960" w:hanging="360"/>
      </w:pPr>
      <w:rPr>
        <w:rFonts w:ascii="Courier New" w:hAnsi="Courier New" w:hint="default"/>
      </w:rPr>
    </w:lvl>
    <w:lvl w:ilvl="5" w:tplc="85CAFEB8">
      <w:start w:val="1"/>
      <w:numFmt w:val="bullet"/>
      <w:lvlText w:val=""/>
      <w:lvlJc w:val="left"/>
      <w:pPr>
        <w:ind w:left="4680" w:hanging="360"/>
      </w:pPr>
      <w:rPr>
        <w:rFonts w:ascii="Wingdings" w:hAnsi="Wingdings" w:hint="default"/>
      </w:rPr>
    </w:lvl>
    <w:lvl w:ilvl="6" w:tplc="934EBF64">
      <w:start w:val="1"/>
      <w:numFmt w:val="bullet"/>
      <w:lvlText w:val=""/>
      <w:lvlJc w:val="left"/>
      <w:pPr>
        <w:ind w:left="5400" w:hanging="360"/>
      </w:pPr>
      <w:rPr>
        <w:rFonts w:ascii="Symbol" w:hAnsi="Symbol" w:hint="default"/>
      </w:rPr>
    </w:lvl>
    <w:lvl w:ilvl="7" w:tplc="D794DF4C">
      <w:start w:val="1"/>
      <w:numFmt w:val="bullet"/>
      <w:lvlText w:val="o"/>
      <w:lvlJc w:val="left"/>
      <w:pPr>
        <w:ind w:left="6120" w:hanging="360"/>
      </w:pPr>
      <w:rPr>
        <w:rFonts w:ascii="Courier New" w:hAnsi="Courier New" w:hint="default"/>
      </w:rPr>
    </w:lvl>
    <w:lvl w:ilvl="8" w:tplc="14DECE16">
      <w:start w:val="1"/>
      <w:numFmt w:val="bullet"/>
      <w:lvlText w:val=""/>
      <w:lvlJc w:val="left"/>
      <w:pPr>
        <w:ind w:left="6840" w:hanging="360"/>
      </w:pPr>
      <w:rPr>
        <w:rFonts w:ascii="Wingdings" w:hAnsi="Wingdings" w:hint="default"/>
      </w:rPr>
    </w:lvl>
  </w:abstractNum>
  <w:abstractNum w:abstractNumId="6" w15:restartNumberingAfterBreak="0">
    <w:nsid w:val="5432398E"/>
    <w:multiLevelType w:val="hybridMultilevel"/>
    <w:tmpl w:val="0374B478"/>
    <w:lvl w:ilvl="0" w:tplc="EF287582">
      <w:start w:val="1"/>
      <w:numFmt w:val="bullet"/>
      <w:lvlText w:val=""/>
      <w:lvlJc w:val="left"/>
      <w:pPr>
        <w:ind w:left="862" w:hanging="360"/>
      </w:pPr>
      <w:rPr>
        <w:rFonts w:ascii="Wingdings" w:hAnsi="Wingdings" w:hint="default"/>
        <w:b/>
        <w:color w:val="000000" w:themeColor="text1"/>
      </w:rPr>
    </w:lvl>
    <w:lvl w:ilvl="1" w:tplc="FFFFFFFF">
      <w:start w:val="1"/>
      <w:numFmt w:val="bullet"/>
      <w:lvlText w:val=""/>
      <w:lvlJc w:val="left"/>
      <w:pPr>
        <w:ind w:left="1582" w:hanging="360"/>
      </w:pPr>
      <w:rPr>
        <w:rFonts w:ascii="Wingdings" w:hAnsi="Wingdings" w:hint="default"/>
      </w:rPr>
    </w:lvl>
    <w:lvl w:ilvl="2" w:tplc="08090005">
      <w:start w:val="1"/>
      <w:numFmt w:val="bullet"/>
      <w:lvlText w:val=""/>
      <w:lvlJc w:val="left"/>
      <w:pPr>
        <w:ind w:left="1222" w:hanging="360"/>
      </w:pPr>
      <w:rPr>
        <w:rFonts w:ascii="Wingdings" w:hAnsi="Wingdings" w:hint="default"/>
      </w:rPr>
    </w:lvl>
    <w:lvl w:ilvl="3" w:tplc="FFFFFFFF">
      <w:start w:val="1"/>
      <w:numFmt w:val="bullet"/>
      <w:lvlText w:val=""/>
      <w:lvlJc w:val="left"/>
      <w:pPr>
        <w:ind w:left="3022" w:hanging="360"/>
      </w:pPr>
      <w:rPr>
        <w:rFonts w:ascii="Wingdings" w:hAnsi="Wingdings" w:hint="default"/>
      </w:rPr>
    </w:lvl>
    <w:lvl w:ilvl="4" w:tplc="FFFFFFFF">
      <w:start w:val="1"/>
      <w:numFmt w:val="bullet"/>
      <w:lvlText w:val=""/>
      <w:lvlJc w:val="left"/>
      <w:pPr>
        <w:ind w:left="2662" w:hanging="360"/>
      </w:pPr>
      <w:rPr>
        <w:rFonts w:ascii="Wingdings" w:hAnsi="Wingdings" w:hint="default"/>
      </w:rPr>
    </w:lvl>
    <w:lvl w:ilvl="5" w:tplc="FFFFFFFF">
      <w:start w:val="1"/>
      <w:numFmt w:val="bullet"/>
      <w:lvlText w:val=""/>
      <w:lvlJc w:val="left"/>
      <w:pPr>
        <w:ind w:left="4642" w:hanging="360"/>
      </w:pPr>
      <w:rPr>
        <w:rFonts w:ascii="Wingdings" w:hAnsi="Wingdings" w:hint="default"/>
      </w:rPr>
    </w:lvl>
    <w:lvl w:ilvl="6" w:tplc="0F464C18">
      <w:start w:val="1"/>
      <w:numFmt w:val="decimal"/>
      <w:lvlText w:val="%7."/>
      <w:lvlJc w:val="left"/>
      <w:pPr>
        <w:ind w:left="5182" w:hanging="360"/>
      </w:pPr>
      <w:rPr>
        <w:rFonts w:hint="default"/>
      </w:r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7" w15:restartNumberingAfterBreak="0">
    <w:nsid w:val="66FA3FE3"/>
    <w:multiLevelType w:val="hybridMultilevel"/>
    <w:tmpl w:val="0B6C7C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71C60C53"/>
    <w:multiLevelType w:val="hybridMultilevel"/>
    <w:tmpl w:val="71E26964"/>
    <w:lvl w:ilvl="0" w:tplc="6434BF48">
      <w:start w:val="4"/>
      <w:numFmt w:val="decimal"/>
      <w:lvlText w:val="%1)"/>
      <w:lvlJc w:val="left"/>
      <w:pPr>
        <w:ind w:left="2520" w:hanging="360"/>
      </w:pPr>
      <w:rPr>
        <w:rFonts w:hint="default"/>
        <w:b/>
      </w:rPr>
    </w:lvl>
    <w:lvl w:ilvl="1" w:tplc="08090005">
      <w:start w:val="1"/>
      <w:numFmt w:val="bullet"/>
      <w:lvlText w:val=""/>
      <w:lvlJc w:val="left"/>
      <w:pPr>
        <w:ind w:left="3240" w:hanging="360"/>
      </w:pPr>
      <w:rPr>
        <w:rFonts w:ascii="Wingdings" w:hAnsi="Wingdings" w:hint="default"/>
      </w:rPr>
    </w:lvl>
    <w:lvl w:ilvl="2" w:tplc="140EB19A">
      <w:numFmt w:val="bullet"/>
      <w:lvlText w:val=""/>
      <w:lvlJc w:val="left"/>
      <w:pPr>
        <w:ind w:left="2880" w:hanging="360"/>
      </w:pPr>
      <w:rPr>
        <w:rFonts w:ascii="Wingdings" w:eastAsiaTheme="minorHAnsi" w:hAnsi="Wingdings" w:cstheme="minorBidi" w:hint="default"/>
      </w:rPr>
    </w:lvl>
    <w:lvl w:ilvl="3" w:tplc="08090005">
      <w:start w:val="1"/>
      <w:numFmt w:val="bullet"/>
      <w:lvlText w:val=""/>
      <w:lvlJc w:val="left"/>
      <w:pPr>
        <w:ind w:left="4680" w:hanging="360"/>
      </w:pPr>
      <w:rPr>
        <w:rFonts w:ascii="Wingdings" w:hAnsi="Wingdings" w:hint="default"/>
      </w:rPr>
    </w:lvl>
    <w:lvl w:ilvl="4" w:tplc="08090005">
      <w:start w:val="1"/>
      <w:numFmt w:val="bullet"/>
      <w:lvlText w:val=""/>
      <w:lvlJc w:val="left"/>
      <w:pPr>
        <w:ind w:left="4320" w:hanging="360"/>
      </w:pPr>
      <w:rPr>
        <w:rFonts w:ascii="Wingdings" w:hAnsi="Wingdings" w:hint="default"/>
      </w:rPr>
    </w:lvl>
    <w:lvl w:ilvl="5" w:tplc="08090005">
      <w:start w:val="1"/>
      <w:numFmt w:val="bullet"/>
      <w:lvlText w:val=""/>
      <w:lvlJc w:val="left"/>
      <w:pPr>
        <w:ind w:left="6300" w:hanging="360"/>
      </w:pPr>
      <w:rPr>
        <w:rFonts w:ascii="Wingdings" w:hAnsi="Wingdings" w:hint="default"/>
      </w:rPr>
    </w:lvl>
    <w:lvl w:ilvl="6" w:tplc="900C96EC">
      <w:start w:val="1"/>
      <w:numFmt w:val="upperRoman"/>
      <w:lvlText w:val="%7."/>
      <w:lvlJc w:val="left"/>
      <w:pPr>
        <w:ind w:left="720" w:hanging="720"/>
      </w:pPr>
      <w:rPr>
        <w:rFonts w:hint="default"/>
      </w:r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9" w15:restartNumberingAfterBreak="0">
    <w:nsid w:val="73A43D96"/>
    <w:multiLevelType w:val="hybridMultilevel"/>
    <w:tmpl w:val="AB209EC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75807BE7"/>
    <w:multiLevelType w:val="hybridMultilevel"/>
    <w:tmpl w:val="F23ECB40"/>
    <w:lvl w:ilvl="0" w:tplc="E7AEBD76">
      <w:start w:val="20"/>
      <w:numFmt w:val="bullet"/>
      <w:lvlText w:val="-"/>
      <w:lvlJc w:val="left"/>
      <w:pPr>
        <w:ind w:left="720" w:hanging="360"/>
      </w:pPr>
      <w:rPr>
        <w:rFonts w:ascii="Times New Roman" w:eastAsiaTheme="minorEastAsia" w:hAnsi="Times New Roman" w:cs="Times New Roman" w:hint="default"/>
        <w:b w:val="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7FCA4EC0"/>
    <w:multiLevelType w:val="hybridMultilevel"/>
    <w:tmpl w:val="B9440BA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876849915">
    <w:abstractNumId w:val="7"/>
  </w:num>
  <w:num w:numId="2" w16cid:durableId="1733037424">
    <w:abstractNumId w:val="8"/>
  </w:num>
  <w:num w:numId="3" w16cid:durableId="926110072">
    <w:abstractNumId w:val="6"/>
  </w:num>
  <w:num w:numId="4" w16cid:durableId="1513911271">
    <w:abstractNumId w:val="0"/>
  </w:num>
  <w:num w:numId="5" w16cid:durableId="928588356">
    <w:abstractNumId w:val="3"/>
  </w:num>
  <w:num w:numId="6" w16cid:durableId="266818816">
    <w:abstractNumId w:val="4"/>
  </w:num>
  <w:num w:numId="7" w16cid:durableId="1515262953">
    <w:abstractNumId w:val="10"/>
  </w:num>
  <w:num w:numId="8" w16cid:durableId="1699358360">
    <w:abstractNumId w:val="2"/>
  </w:num>
  <w:num w:numId="9" w16cid:durableId="1943688043">
    <w:abstractNumId w:val="9"/>
  </w:num>
  <w:num w:numId="10" w16cid:durableId="1452167696">
    <w:abstractNumId w:val="5"/>
  </w:num>
  <w:num w:numId="11" w16cid:durableId="49808723">
    <w:abstractNumId w:val="1"/>
  </w:num>
  <w:num w:numId="12" w16cid:durableId="20819794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942"/>
    <w:rsid w:val="0000172E"/>
    <w:rsid w:val="00002132"/>
    <w:rsid w:val="000028F0"/>
    <w:rsid w:val="00003F5D"/>
    <w:rsid w:val="000043D4"/>
    <w:rsid w:val="00004430"/>
    <w:rsid w:val="00004CEB"/>
    <w:rsid w:val="00007811"/>
    <w:rsid w:val="00007C4B"/>
    <w:rsid w:val="000109E4"/>
    <w:rsid w:val="00010D7A"/>
    <w:rsid w:val="00011676"/>
    <w:rsid w:val="00012105"/>
    <w:rsid w:val="00012B52"/>
    <w:rsid w:val="00013D7A"/>
    <w:rsid w:val="00014D42"/>
    <w:rsid w:val="00014E2A"/>
    <w:rsid w:val="00015267"/>
    <w:rsid w:val="00015DC1"/>
    <w:rsid w:val="000160E7"/>
    <w:rsid w:val="00016313"/>
    <w:rsid w:val="00017381"/>
    <w:rsid w:val="00020060"/>
    <w:rsid w:val="000205C0"/>
    <w:rsid w:val="00022BC2"/>
    <w:rsid w:val="00023C6F"/>
    <w:rsid w:val="00023F87"/>
    <w:rsid w:val="000242B8"/>
    <w:rsid w:val="00025822"/>
    <w:rsid w:val="00026369"/>
    <w:rsid w:val="00027096"/>
    <w:rsid w:val="00027189"/>
    <w:rsid w:val="00027B95"/>
    <w:rsid w:val="0003017E"/>
    <w:rsid w:val="000307A4"/>
    <w:rsid w:val="000323A4"/>
    <w:rsid w:val="00033381"/>
    <w:rsid w:val="0003364B"/>
    <w:rsid w:val="00033E12"/>
    <w:rsid w:val="0003446A"/>
    <w:rsid w:val="00034C5A"/>
    <w:rsid w:val="00035EC4"/>
    <w:rsid w:val="00036787"/>
    <w:rsid w:val="00036B2E"/>
    <w:rsid w:val="000373D9"/>
    <w:rsid w:val="000379C3"/>
    <w:rsid w:val="00038021"/>
    <w:rsid w:val="0004115A"/>
    <w:rsid w:val="0004159D"/>
    <w:rsid w:val="000422CF"/>
    <w:rsid w:val="000427FF"/>
    <w:rsid w:val="00043049"/>
    <w:rsid w:val="00044194"/>
    <w:rsid w:val="00045E6B"/>
    <w:rsid w:val="000460AC"/>
    <w:rsid w:val="00046120"/>
    <w:rsid w:val="00046364"/>
    <w:rsid w:val="00046D28"/>
    <w:rsid w:val="00046D45"/>
    <w:rsid w:val="00046E2F"/>
    <w:rsid w:val="00046F9E"/>
    <w:rsid w:val="00047193"/>
    <w:rsid w:val="00052299"/>
    <w:rsid w:val="0005394C"/>
    <w:rsid w:val="00053DC3"/>
    <w:rsid w:val="00054313"/>
    <w:rsid w:val="0005440E"/>
    <w:rsid w:val="000545ED"/>
    <w:rsid w:val="0005486E"/>
    <w:rsid w:val="00054A78"/>
    <w:rsid w:val="000552F7"/>
    <w:rsid w:val="00055F49"/>
    <w:rsid w:val="00056271"/>
    <w:rsid w:val="00056923"/>
    <w:rsid w:val="0006033C"/>
    <w:rsid w:val="00061B8C"/>
    <w:rsid w:val="00062F76"/>
    <w:rsid w:val="00063284"/>
    <w:rsid w:val="00063F60"/>
    <w:rsid w:val="00064824"/>
    <w:rsid w:val="0006560A"/>
    <w:rsid w:val="000656F0"/>
    <w:rsid w:val="000666D3"/>
    <w:rsid w:val="000668AE"/>
    <w:rsid w:val="00067371"/>
    <w:rsid w:val="00070D61"/>
    <w:rsid w:val="000717AE"/>
    <w:rsid w:val="000737EC"/>
    <w:rsid w:val="00073E34"/>
    <w:rsid w:val="00074061"/>
    <w:rsid w:val="000744F1"/>
    <w:rsid w:val="000757FB"/>
    <w:rsid w:val="000772A7"/>
    <w:rsid w:val="000776B3"/>
    <w:rsid w:val="00080299"/>
    <w:rsid w:val="000808FD"/>
    <w:rsid w:val="00080D7D"/>
    <w:rsid w:val="00081574"/>
    <w:rsid w:val="00081768"/>
    <w:rsid w:val="0008177D"/>
    <w:rsid w:val="00081922"/>
    <w:rsid w:val="0008293E"/>
    <w:rsid w:val="000829D9"/>
    <w:rsid w:val="00082FF4"/>
    <w:rsid w:val="000834B9"/>
    <w:rsid w:val="00083C35"/>
    <w:rsid w:val="000847CB"/>
    <w:rsid w:val="00085655"/>
    <w:rsid w:val="000866F4"/>
    <w:rsid w:val="000879ED"/>
    <w:rsid w:val="00090631"/>
    <w:rsid w:val="00091A63"/>
    <w:rsid w:val="00092AAF"/>
    <w:rsid w:val="00092B3E"/>
    <w:rsid w:val="000933EF"/>
    <w:rsid w:val="00093883"/>
    <w:rsid w:val="000946B4"/>
    <w:rsid w:val="00094C12"/>
    <w:rsid w:val="000950DD"/>
    <w:rsid w:val="00095444"/>
    <w:rsid w:val="000955A5"/>
    <w:rsid w:val="0009629A"/>
    <w:rsid w:val="000A1BF7"/>
    <w:rsid w:val="000A24B9"/>
    <w:rsid w:val="000A30BC"/>
    <w:rsid w:val="000A375B"/>
    <w:rsid w:val="000A37C0"/>
    <w:rsid w:val="000A412F"/>
    <w:rsid w:val="000A484C"/>
    <w:rsid w:val="000A49F6"/>
    <w:rsid w:val="000A4DAB"/>
    <w:rsid w:val="000A5B7A"/>
    <w:rsid w:val="000A6172"/>
    <w:rsid w:val="000A6811"/>
    <w:rsid w:val="000A696D"/>
    <w:rsid w:val="000A6B1C"/>
    <w:rsid w:val="000A6DEF"/>
    <w:rsid w:val="000A7841"/>
    <w:rsid w:val="000B01ED"/>
    <w:rsid w:val="000B0408"/>
    <w:rsid w:val="000B09F0"/>
    <w:rsid w:val="000B369A"/>
    <w:rsid w:val="000B4279"/>
    <w:rsid w:val="000B4625"/>
    <w:rsid w:val="000B5AF7"/>
    <w:rsid w:val="000B610E"/>
    <w:rsid w:val="000B6343"/>
    <w:rsid w:val="000B7168"/>
    <w:rsid w:val="000C0F28"/>
    <w:rsid w:val="000C1515"/>
    <w:rsid w:val="000C1F28"/>
    <w:rsid w:val="000C2525"/>
    <w:rsid w:val="000C427D"/>
    <w:rsid w:val="000C4905"/>
    <w:rsid w:val="000C5121"/>
    <w:rsid w:val="000C5854"/>
    <w:rsid w:val="000C5A2B"/>
    <w:rsid w:val="000C683E"/>
    <w:rsid w:val="000C7810"/>
    <w:rsid w:val="000C7942"/>
    <w:rsid w:val="000C7FE8"/>
    <w:rsid w:val="000D0468"/>
    <w:rsid w:val="000D1137"/>
    <w:rsid w:val="000D1499"/>
    <w:rsid w:val="000D37DD"/>
    <w:rsid w:val="000D3BDC"/>
    <w:rsid w:val="000D4174"/>
    <w:rsid w:val="000D4661"/>
    <w:rsid w:val="000D4E01"/>
    <w:rsid w:val="000D5045"/>
    <w:rsid w:val="000D667F"/>
    <w:rsid w:val="000D7377"/>
    <w:rsid w:val="000D73D0"/>
    <w:rsid w:val="000E1510"/>
    <w:rsid w:val="000E1584"/>
    <w:rsid w:val="000E23F6"/>
    <w:rsid w:val="000E34F4"/>
    <w:rsid w:val="000E35D2"/>
    <w:rsid w:val="000E3A43"/>
    <w:rsid w:val="000E3E5B"/>
    <w:rsid w:val="000E53D6"/>
    <w:rsid w:val="000E5EE5"/>
    <w:rsid w:val="000E73BB"/>
    <w:rsid w:val="000E7B0F"/>
    <w:rsid w:val="000E7F35"/>
    <w:rsid w:val="000F0F3C"/>
    <w:rsid w:val="000F2731"/>
    <w:rsid w:val="000F305D"/>
    <w:rsid w:val="000F318B"/>
    <w:rsid w:val="000F32F1"/>
    <w:rsid w:val="000F382A"/>
    <w:rsid w:val="000F4557"/>
    <w:rsid w:val="000F4583"/>
    <w:rsid w:val="000F4914"/>
    <w:rsid w:val="000F5A57"/>
    <w:rsid w:val="000F5C95"/>
    <w:rsid w:val="000F5F59"/>
    <w:rsid w:val="00100255"/>
    <w:rsid w:val="00101FE9"/>
    <w:rsid w:val="00102635"/>
    <w:rsid w:val="00104721"/>
    <w:rsid w:val="00104885"/>
    <w:rsid w:val="00105674"/>
    <w:rsid w:val="001102A8"/>
    <w:rsid w:val="00110A5A"/>
    <w:rsid w:val="00112E12"/>
    <w:rsid w:val="001131C3"/>
    <w:rsid w:val="00113257"/>
    <w:rsid w:val="00113C0C"/>
    <w:rsid w:val="0011413B"/>
    <w:rsid w:val="001157DD"/>
    <w:rsid w:val="00115F3F"/>
    <w:rsid w:val="0011642D"/>
    <w:rsid w:val="00116487"/>
    <w:rsid w:val="00116598"/>
    <w:rsid w:val="001168B7"/>
    <w:rsid w:val="00116E88"/>
    <w:rsid w:val="00117701"/>
    <w:rsid w:val="00117778"/>
    <w:rsid w:val="00120D17"/>
    <w:rsid w:val="001225BF"/>
    <w:rsid w:val="001226D0"/>
    <w:rsid w:val="00123489"/>
    <w:rsid w:val="00123ADD"/>
    <w:rsid w:val="00123F13"/>
    <w:rsid w:val="00124552"/>
    <w:rsid w:val="001248DF"/>
    <w:rsid w:val="001253DE"/>
    <w:rsid w:val="001256A3"/>
    <w:rsid w:val="001256C1"/>
    <w:rsid w:val="00125A35"/>
    <w:rsid w:val="00125B95"/>
    <w:rsid w:val="00125ED4"/>
    <w:rsid w:val="00126674"/>
    <w:rsid w:val="00131133"/>
    <w:rsid w:val="00131B74"/>
    <w:rsid w:val="001326C3"/>
    <w:rsid w:val="00132EA3"/>
    <w:rsid w:val="001335D4"/>
    <w:rsid w:val="00136196"/>
    <w:rsid w:val="00136425"/>
    <w:rsid w:val="0014048C"/>
    <w:rsid w:val="0014178D"/>
    <w:rsid w:val="001419BA"/>
    <w:rsid w:val="00141EB1"/>
    <w:rsid w:val="00141F98"/>
    <w:rsid w:val="00144281"/>
    <w:rsid w:val="00145E45"/>
    <w:rsid w:val="00147372"/>
    <w:rsid w:val="001474B0"/>
    <w:rsid w:val="00151345"/>
    <w:rsid w:val="00151848"/>
    <w:rsid w:val="00152600"/>
    <w:rsid w:val="00153ED0"/>
    <w:rsid w:val="001549DB"/>
    <w:rsid w:val="00154E25"/>
    <w:rsid w:val="00154F91"/>
    <w:rsid w:val="00155958"/>
    <w:rsid w:val="00156087"/>
    <w:rsid w:val="00156903"/>
    <w:rsid w:val="00160500"/>
    <w:rsid w:val="001623D3"/>
    <w:rsid w:val="00163260"/>
    <w:rsid w:val="001634C5"/>
    <w:rsid w:val="0016394C"/>
    <w:rsid w:val="00163B6D"/>
    <w:rsid w:val="00163D14"/>
    <w:rsid w:val="0016464D"/>
    <w:rsid w:val="001646DA"/>
    <w:rsid w:val="001658B2"/>
    <w:rsid w:val="001668CF"/>
    <w:rsid w:val="00166CC2"/>
    <w:rsid w:val="00167C9E"/>
    <w:rsid w:val="00167FC1"/>
    <w:rsid w:val="00167FE6"/>
    <w:rsid w:val="00170224"/>
    <w:rsid w:val="00172366"/>
    <w:rsid w:val="001723F4"/>
    <w:rsid w:val="001751F8"/>
    <w:rsid w:val="001753AE"/>
    <w:rsid w:val="00175C01"/>
    <w:rsid w:val="001768A8"/>
    <w:rsid w:val="00176C15"/>
    <w:rsid w:val="0017762E"/>
    <w:rsid w:val="001778C1"/>
    <w:rsid w:val="001805F0"/>
    <w:rsid w:val="00183096"/>
    <w:rsid w:val="001834C4"/>
    <w:rsid w:val="00184252"/>
    <w:rsid w:val="00184A7D"/>
    <w:rsid w:val="00184B7A"/>
    <w:rsid w:val="00184D9B"/>
    <w:rsid w:val="00185636"/>
    <w:rsid w:val="001857EA"/>
    <w:rsid w:val="00185C5C"/>
    <w:rsid w:val="00185CAC"/>
    <w:rsid w:val="001866F1"/>
    <w:rsid w:val="00187F92"/>
    <w:rsid w:val="0019159A"/>
    <w:rsid w:val="0019163C"/>
    <w:rsid w:val="00191BE9"/>
    <w:rsid w:val="00192A72"/>
    <w:rsid w:val="0019379F"/>
    <w:rsid w:val="0019427E"/>
    <w:rsid w:val="0019515B"/>
    <w:rsid w:val="001952C5"/>
    <w:rsid w:val="0019539C"/>
    <w:rsid w:val="00195E55"/>
    <w:rsid w:val="00197039"/>
    <w:rsid w:val="00197305"/>
    <w:rsid w:val="001A0A4F"/>
    <w:rsid w:val="001A0E54"/>
    <w:rsid w:val="001A10BA"/>
    <w:rsid w:val="001A1DE0"/>
    <w:rsid w:val="001A1E7C"/>
    <w:rsid w:val="001A25B0"/>
    <w:rsid w:val="001A2604"/>
    <w:rsid w:val="001A3DE6"/>
    <w:rsid w:val="001A4E78"/>
    <w:rsid w:val="001A587B"/>
    <w:rsid w:val="001A5D65"/>
    <w:rsid w:val="001A5E3A"/>
    <w:rsid w:val="001A65FE"/>
    <w:rsid w:val="001B0191"/>
    <w:rsid w:val="001B09B1"/>
    <w:rsid w:val="001B1611"/>
    <w:rsid w:val="001B1F78"/>
    <w:rsid w:val="001B2B13"/>
    <w:rsid w:val="001B3298"/>
    <w:rsid w:val="001B3614"/>
    <w:rsid w:val="001B37C9"/>
    <w:rsid w:val="001B3BBD"/>
    <w:rsid w:val="001B59EE"/>
    <w:rsid w:val="001B5A48"/>
    <w:rsid w:val="001B5D33"/>
    <w:rsid w:val="001B642B"/>
    <w:rsid w:val="001B6826"/>
    <w:rsid w:val="001B7633"/>
    <w:rsid w:val="001B7F84"/>
    <w:rsid w:val="001C013B"/>
    <w:rsid w:val="001C07D6"/>
    <w:rsid w:val="001C0B40"/>
    <w:rsid w:val="001C0C10"/>
    <w:rsid w:val="001C18E9"/>
    <w:rsid w:val="001C291B"/>
    <w:rsid w:val="001C2924"/>
    <w:rsid w:val="001C3DD3"/>
    <w:rsid w:val="001C3F74"/>
    <w:rsid w:val="001C4898"/>
    <w:rsid w:val="001C506E"/>
    <w:rsid w:val="001C50F6"/>
    <w:rsid w:val="001C559D"/>
    <w:rsid w:val="001C6554"/>
    <w:rsid w:val="001C76CE"/>
    <w:rsid w:val="001C76E6"/>
    <w:rsid w:val="001C7917"/>
    <w:rsid w:val="001D0544"/>
    <w:rsid w:val="001D1A71"/>
    <w:rsid w:val="001D2988"/>
    <w:rsid w:val="001D3642"/>
    <w:rsid w:val="001D52AB"/>
    <w:rsid w:val="001D5F04"/>
    <w:rsid w:val="001D5FC4"/>
    <w:rsid w:val="001D6342"/>
    <w:rsid w:val="001D67E7"/>
    <w:rsid w:val="001D6C5E"/>
    <w:rsid w:val="001D7094"/>
    <w:rsid w:val="001D7AB9"/>
    <w:rsid w:val="001D7E37"/>
    <w:rsid w:val="001E0174"/>
    <w:rsid w:val="001E024A"/>
    <w:rsid w:val="001E09BE"/>
    <w:rsid w:val="001E18A0"/>
    <w:rsid w:val="001E2119"/>
    <w:rsid w:val="001E2851"/>
    <w:rsid w:val="001E2FC7"/>
    <w:rsid w:val="001E4094"/>
    <w:rsid w:val="001E6BE6"/>
    <w:rsid w:val="001E74BE"/>
    <w:rsid w:val="001E75CE"/>
    <w:rsid w:val="001F0929"/>
    <w:rsid w:val="001F0EF6"/>
    <w:rsid w:val="001F10DF"/>
    <w:rsid w:val="001F1109"/>
    <w:rsid w:val="001F1226"/>
    <w:rsid w:val="001F1DCA"/>
    <w:rsid w:val="001F2566"/>
    <w:rsid w:val="001F31DC"/>
    <w:rsid w:val="001F3E58"/>
    <w:rsid w:val="001F4188"/>
    <w:rsid w:val="001F70D7"/>
    <w:rsid w:val="0020058A"/>
    <w:rsid w:val="00200804"/>
    <w:rsid w:val="002021A2"/>
    <w:rsid w:val="00203B95"/>
    <w:rsid w:val="00203BA2"/>
    <w:rsid w:val="0020444B"/>
    <w:rsid w:val="0020463D"/>
    <w:rsid w:val="00204CC4"/>
    <w:rsid w:val="002064AF"/>
    <w:rsid w:val="00206A8A"/>
    <w:rsid w:val="002100A1"/>
    <w:rsid w:val="0021145F"/>
    <w:rsid w:val="00211D1F"/>
    <w:rsid w:val="0021275A"/>
    <w:rsid w:val="00213050"/>
    <w:rsid w:val="00214CFA"/>
    <w:rsid w:val="002158FC"/>
    <w:rsid w:val="00216706"/>
    <w:rsid w:val="00216732"/>
    <w:rsid w:val="00217326"/>
    <w:rsid w:val="00221496"/>
    <w:rsid w:val="00222A48"/>
    <w:rsid w:val="00222E27"/>
    <w:rsid w:val="00223C8E"/>
    <w:rsid w:val="0022539B"/>
    <w:rsid w:val="00225FD1"/>
    <w:rsid w:val="00226E11"/>
    <w:rsid w:val="002276CF"/>
    <w:rsid w:val="00230198"/>
    <w:rsid w:val="00232415"/>
    <w:rsid w:val="002327CB"/>
    <w:rsid w:val="002333F4"/>
    <w:rsid w:val="0023381D"/>
    <w:rsid w:val="00234FFB"/>
    <w:rsid w:val="0023674C"/>
    <w:rsid w:val="00236B81"/>
    <w:rsid w:val="002371B5"/>
    <w:rsid w:val="0023747B"/>
    <w:rsid w:val="002379DC"/>
    <w:rsid w:val="00237BFE"/>
    <w:rsid w:val="00240365"/>
    <w:rsid w:val="0024114A"/>
    <w:rsid w:val="00241374"/>
    <w:rsid w:val="00241884"/>
    <w:rsid w:val="00241F29"/>
    <w:rsid w:val="0024268A"/>
    <w:rsid w:val="002433EA"/>
    <w:rsid w:val="00243D7A"/>
    <w:rsid w:val="00243DBD"/>
    <w:rsid w:val="0024447C"/>
    <w:rsid w:val="00245F13"/>
    <w:rsid w:val="0024614D"/>
    <w:rsid w:val="002467DE"/>
    <w:rsid w:val="00246D36"/>
    <w:rsid w:val="00247659"/>
    <w:rsid w:val="0025102F"/>
    <w:rsid w:val="0025108A"/>
    <w:rsid w:val="00251273"/>
    <w:rsid w:val="002512AC"/>
    <w:rsid w:val="002519BE"/>
    <w:rsid w:val="0025312B"/>
    <w:rsid w:val="00253564"/>
    <w:rsid w:val="00253CC2"/>
    <w:rsid w:val="00253D0F"/>
    <w:rsid w:val="0025408B"/>
    <w:rsid w:val="0025413B"/>
    <w:rsid w:val="00255396"/>
    <w:rsid w:val="00255F34"/>
    <w:rsid w:val="00255F49"/>
    <w:rsid w:val="00257754"/>
    <w:rsid w:val="0026045B"/>
    <w:rsid w:val="002605B1"/>
    <w:rsid w:val="0026084B"/>
    <w:rsid w:val="00260914"/>
    <w:rsid w:val="00262701"/>
    <w:rsid w:val="0026278B"/>
    <w:rsid w:val="00262C5E"/>
    <w:rsid w:val="00263E8B"/>
    <w:rsid w:val="002648BB"/>
    <w:rsid w:val="00265576"/>
    <w:rsid w:val="00265C80"/>
    <w:rsid w:val="002666B1"/>
    <w:rsid w:val="0026717C"/>
    <w:rsid w:val="00267F57"/>
    <w:rsid w:val="0027029E"/>
    <w:rsid w:val="00270A22"/>
    <w:rsid w:val="00270EAB"/>
    <w:rsid w:val="0027187A"/>
    <w:rsid w:val="00271BCB"/>
    <w:rsid w:val="00271C43"/>
    <w:rsid w:val="00271F50"/>
    <w:rsid w:val="0027268B"/>
    <w:rsid w:val="00272774"/>
    <w:rsid w:val="002736E0"/>
    <w:rsid w:val="00273BBA"/>
    <w:rsid w:val="00273CD3"/>
    <w:rsid w:val="0027535F"/>
    <w:rsid w:val="002758AF"/>
    <w:rsid w:val="00275A73"/>
    <w:rsid w:val="00276AF8"/>
    <w:rsid w:val="00277794"/>
    <w:rsid w:val="00277C2D"/>
    <w:rsid w:val="00277C8E"/>
    <w:rsid w:val="00277F8F"/>
    <w:rsid w:val="0028075B"/>
    <w:rsid w:val="002829B9"/>
    <w:rsid w:val="00283CAC"/>
    <w:rsid w:val="002841AE"/>
    <w:rsid w:val="00284FB1"/>
    <w:rsid w:val="00285D14"/>
    <w:rsid w:val="00286E8A"/>
    <w:rsid w:val="00287096"/>
    <w:rsid w:val="00287588"/>
    <w:rsid w:val="002902F1"/>
    <w:rsid w:val="002907AB"/>
    <w:rsid w:val="002913F5"/>
    <w:rsid w:val="00291966"/>
    <w:rsid w:val="00291F88"/>
    <w:rsid w:val="00293525"/>
    <w:rsid w:val="0029378F"/>
    <w:rsid w:val="002939E5"/>
    <w:rsid w:val="002944F8"/>
    <w:rsid w:val="002947FA"/>
    <w:rsid w:val="0029667E"/>
    <w:rsid w:val="0029679E"/>
    <w:rsid w:val="0029695A"/>
    <w:rsid w:val="00296D80"/>
    <w:rsid w:val="002970E0"/>
    <w:rsid w:val="002A09BE"/>
    <w:rsid w:val="002A0E6E"/>
    <w:rsid w:val="002A12F7"/>
    <w:rsid w:val="002A2098"/>
    <w:rsid w:val="002A2465"/>
    <w:rsid w:val="002A2F6E"/>
    <w:rsid w:val="002A4056"/>
    <w:rsid w:val="002A42EE"/>
    <w:rsid w:val="002A5823"/>
    <w:rsid w:val="002A5F16"/>
    <w:rsid w:val="002A62FA"/>
    <w:rsid w:val="002A6BE1"/>
    <w:rsid w:val="002A7975"/>
    <w:rsid w:val="002A7B87"/>
    <w:rsid w:val="002A7CEF"/>
    <w:rsid w:val="002B050D"/>
    <w:rsid w:val="002B22E7"/>
    <w:rsid w:val="002B30D7"/>
    <w:rsid w:val="002B3116"/>
    <w:rsid w:val="002B3D5A"/>
    <w:rsid w:val="002B4125"/>
    <w:rsid w:val="002B4486"/>
    <w:rsid w:val="002B44C9"/>
    <w:rsid w:val="002B47D5"/>
    <w:rsid w:val="002B4964"/>
    <w:rsid w:val="002B7228"/>
    <w:rsid w:val="002B794F"/>
    <w:rsid w:val="002C1D3E"/>
    <w:rsid w:val="002C2AC0"/>
    <w:rsid w:val="002C33DA"/>
    <w:rsid w:val="002C35BA"/>
    <w:rsid w:val="002C4DCF"/>
    <w:rsid w:val="002C5205"/>
    <w:rsid w:val="002C543E"/>
    <w:rsid w:val="002C579F"/>
    <w:rsid w:val="002D0619"/>
    <w:rsid w:val="002D0D17"/>
    <w:rsid w:val="002D1C8B"/>
    <w:rsid w:val="002D2864"/>
    <w:rsid w:val="002D289B"/>
    <w:rsid w:val="002D311E"/>
    <w:rsid w:val="002D4D07"/>
    <w:rsid w:val="002D6837"/>
    <w:rsid w:val="002D792D"/>
    <w:rsid w:val="002E01B2"/>
    <w:rsid w:val="002E081D"/>
    <w:rsid w:val="002E0A81"/>
    <w:rsid w:val="002E13CF"/>
    <w:rsid w:val="002E2810"/>
    <w:rsid w:val="002E28C3"/>
    <w:rsid w:val="002E365B"/>
    <w:rsid w:val="002E3BE7"/>
    <w:rsid w:val="002E4326"/>
    <w:rsid w:val="002E5EED"/>
    <w:rsid w:val="002E66D4"/>
    <w:rsid w:val="002E6C35"/>
    <w:rsid w:val="002E75C4"/>
    <w:rsid w:val="002F00E0"/>
    <w:rsid w:val="002F06BD"/>
    <w:rsid w:val="002F085C"/>
    <w:rsid w:val="002F0C0E"/>
    <w:rsid w:val="002F0DD2"/>
    <w:rsid w:val="002F18F6"/>
    <w:rsid w:val="002F1BC1"/>
    <w:rsid w:val="002F3D62"/>
    <w:rsid w:val="002F4118"/>
    <w:rsid w:val="002F425E"/>
    <w:rsid w:val="002F6AD3"/>
    <w:rsid w:val="002F7B34"/>
    <w:rsid w:val="002F7CF7"/>
    <w:rsid w:val="003002BD"/>
    <w:rsid w:val="003010CB"/>
    <w:rsid w:val="00302008"/>
    <w:rsid w:val="00302B14"/>
    <w:rsid w:val="003035DF"/>
    <w:rsid w:val="0030375B"/>
    <w:rsid w:val="00304BDB"/>
    <w:rsid w:val="00305050"/>
    <w:rsid w:val="00305B03"/>
    <w:rsid w:val="00306EAF"/>
    <w:rsid w:val="00307047"/>
    <w:rsid w:val="003112AF"/>
    <w:rsid w:val="00311657"/>
    <w:rsid w:val="0031267E"/>
    <w:rsid w:val="00313B65"/>
    <w:rsid w:val="00313CBE"/>
    <w:rsid w:val="003144B9"/>
    <w:rsid w:val="00316132"/>
    <w:rsid w:val="00316458"/>
    <w:rsid w:val="0031686E"/>
    <w:rsid w:val="003205BF"/>
    <w:rsid w:val="00320775"/>
    <w:rsid w:val="00321721"/>
    <w:rsid w:val="00321868"/>
    <w:rsid w:val="00321FD3"/>
    <w:rsid w:val="0032387B"/>
    <w:rsid w:val="00323882"/>
    <w:rsid w:val="00324798"/>
    <w:rsid w:val="003249E4"/>
    <w:rsid w:val="0032508D"/>
    <w:rsid w:val="00331232"/>
    <w:rsid w:val="00331700"/>
    <w:rsid w:val="00332D6A"/>
    <w:rsid w:val="003337C7"/>
    <w:rsid w:val="00333D2D"/>
    <w:rsid w:val="003368B5"/>
    <w:rsid w:val="0033702E"/>
    <w:rsid w:val="0033721F"/>
    <w:rsid w:val="003375A4"/>
    <w:rsid w:val="00337B90"/>
    <w:rsid w:val="00340CD3"/>
    <w:rsid w:val="00340D2E"/>
    <w:rsid w:val="003413C1"/>
    <w:rsid w:val="00341E0C"/>
    <w:rsid w:val="003422BC"/>
    <w:rsid w:val="003429B8"/>
    <w:rsid w:val="00343313"/>
    <w:rsid w:val="003439CB"/>
    <w:rsid w:val="003450C0"/>
    <w:rsid w:val="003457B4"/>
    <w:rsid w:val="003471E1"/>
    <w:rsid w:val="00350A10"/>
    <w:rsid w:val="00350E31"/>
    <w:rsid w:val="00350EA5"/>
    <w:rsid w:val="0035200A"/>
    <w:rsid w:val="003521A5"/>
    <w:rsid w:val="003529F5"/>
    <w:rsid w:val="00352A3C"/>
    <w:rsid w:val="00352B6D"/>
    <w:rsid w:val="003536B5"/>
    <w:rsid w:val="00353755"/>
    <w:rsid w:val="0035385E"/>
    <w:rsid w:val="003538E0"/>
    <w:rsid w:val="00354B3A"/>
    <w:rsid w:val="00354E01"/>
    <w:rsid w:val="003554F3"/>
    <w:rsid w:val="00355BDF"/>
    <w:rsid w:val="0035796C"/>
    <w:rsid w:val="003607E4"/>
    <w:rsid w:val="00360866"/>
    <w:rsid w:val="00360A46"/>
    <w:rsid w:val="00360C7B"/>
    <w:rsid w:val="0036107D"/>
    <w:rsid w:val="00362468"/>
    <w:rsid w:val="00362BDC"/>
    <w:rsid w:val="003635E4"/>
    <w:rsid w:val="0036361D"/>
    <w:rsid w:val="003660CB"/>
    <w:rsid w:val="00366210"/>
    <w:rsid w:val="00366AEE"/>
    <w:rsid w:val="003670D6"/>
    <w:rsid w:val="00367AB9"/>
    <w:rsid w:val="00370B78"/>
    <w:rsid w:val="00372185"/>
    <w:rsid w:val="00372E7B"/>
    <w:rsid w:val="00374067"/>
    <w:rsid w:val="00374B6D"/>
    <w:rsid w:val="00375280"/>
    <w:rsid w:val="00375451"/>
    <w:rsid w:val="00375EB4"/>
    <w:rsid w:val="003765DF"/>
    <w:rsid w:val="00376D7B"/>
    <w:rsid w:val="003772CB"/>
    <w:rsid w:val="00381A1B"/>
    <w:rsid w:val="00381D6B"/>
    <w:rsid w:val="003828CA"/>
    <w:rsid w:val="003838EA"/>
    <w:rsid w:val="00384409"/>
    <w:rsid w:val="0038446F"/>
    <w:rsid w:val="0038477F"/>
    <w:rsid w:val="00385046"/>
    <w:rsid w:val="003859D6"/>
    <w:rsid w:val="00386337"/>
    <w:rsid w:val="00386B6A"/>
    <w:rsid w:val="00390361"/>
    <w:rsid w:val="003913B6"/>
    <w:rsid w:val="003915A5"/>
    <w:rsid w:val="00391C10"/>
    <w:rsid w:val="0039231F"/>
    <w:rsid w:val="003929F1"/>
    <w:rsid w:val="00392B70"/>
    <w:rsid w:val="003936AA"/>
    <w:rsid w:val="00394517"/>
    <w:rsid w:val="003A02C0"/>
    <w:rsid w:val="003A0325"/>
    <w:rsid w:val="003A04BC"/>
    <w:rsid w:val="003A15CF"/>
    <w:rsid w:val="003A1AA9"/>
    <w:rsid w:val="003A1D67"/>
    <w:rsid w:val="003A1DA2"/>
    <w:rsid w:val="003A1E5A"/>
    <w:rsid w:val="003A2762"/>
    <w:rsid w:val="003A2957"/>
    <w:rsid w:val="003A2AB5"/>
    <w:rsid w:val="003A37A9"/>
    <w:rsid w:val="003A388F"/>
    <w:rsid w:val="003A3B0C"/>
    <w:rsid w:val="003A3C88"/>
    <w:rsid w:val="003A3EB8"/>
    <w:rsid w:val="003A486A"/>
    <w:rsid w:val="003A518D"/>
    <w:rsid w:val="003A583D"/>
    <w:rsid w:val="003A5BAC"/>
    <w:rsid w:val="003A6514"/>
    <w:rsid w:val="003A7D1A"/>
    <w:rsid w:val="003B0A5C"/>
    <w:rsid w:val="003B0AD5"/>
    <w:rsid w:val="003B0BA1"/>
    <w:rsid w:val="003B1C18"/>
    <w:rsid w:val="003B1DEF"/>
    <w:rsid w:val="003B3D06"/>
    <w:rsid w:val="003B504D"/>
    <w:rsid w:val="003B5472"/>
    <w:rsid w:val="003B54BF"/>
    <w:rsid w:val="003B5F6F"/>
    <w:rsid w:val="003B5FEB"/>
    <w:rsid w:val="003B6423"/>
    <w:rsid w:val="003B6EB2"/>
    <w:rsid w:val="003B7C67"/>
    <w:rsid w:val="003C0556"/>
    <w:rsid w:val="003C1984"/>
    <w:rsid w:val="003C1C76"/>
    <w:rsid w:val="003C1EC5"/>
    <w:rsid w:val="003C2FC3"/>
    <w:rsid w:val="003C34D7"/>
    <w:rsid w:val="003C41B1"/>
    <w:rsid w:val="003C5218"/>
    <w:rsid w:val="003C61CA"/>
    <w:rsid w:val="003C6B1B"/>
    <w:rsid w:val="003C7BE8"/>
    <w:rsid w:val="003D0369"/>
    <w:rsid w:val="003D095F"/>
    <w:rsid w:val="003D10DA"/>
    <w:rsid w:val="003D2190"/>
    <w:rsid w:val="003D30AC"/>
    <w:rsid w:val="003D3BFF"/>
    <w:rsid w:val="003D5249"/>
    <w:rsid w:val="003D5302"/>
    <w:rsid w:val="003D548F"/>
    <w:rsid w:val="003D557B"/>
    <w:rsid w:val="003D5685"/>
    <w:rsid w:val="003D5B65"/>
    <w:rsid w:val="003D6ED0"/>
    <w:rsid w:val="003D70E2"/>
    <w:rsid w:val="003E0016"/>
    <w:rsid w:val="003E01B6"/>
    <w:rsid w:val="003E16CB"/>
    <w:rsid w:val="003E26A2"/>
    <w:rsid w:val="003E2E59"/>
    <w:rsid w:val="003E33E9"/>
    <w:rsid w:val="003E38F1"/>
    <w:rsid w:val="003E5CA3"/>
    <w:rsid w:val="003E5DF3"/>
    <w:rsid w:val="003F075C"/>
    <w:rsid w:val="003F1E57"/>
    <w:rsid w:val="003F1FD2"/>
    <w:rsid w:val="003F29BF"/>
    <w:rsid w:val="003F2A5F"/>
    <w:rsid w:val="003F3B5F"/>
    <w:rsid w:val="003F4069"/>
    <w:rsid w:val="003F5511"/>
    <w:rsid w:val="003F6B2A"/>
    <w:rsid w:val="003F71B0"/>
    <w:rsid w:val="003F71FB"/>
    <w:rsid w:val="003F747A"/>
    <w:rsid w:val="003F7995"/>
    <w:rsid w:val="00400AAF"/>
    <w:rsid w:val="00400C0D"/>
    <w:rsid w:val="00401284"/>
    <w:rsid w:val="004017EA"/>
    <w:rsid w:val="00402234"/>
    <w:rsid w:val="004025FE"/>
    <w:rsid w:val="00403CE0"/>
    <w:rsid w:val="00406DBF"/>
    <w:rsid w:val="0041008C"/>
    <w:rsid w:val="00410B86"/>
    <w:rsid w:val="00410CA4"/>
    <w:rsid w:val="004115CB"/>
    <w:rsid w:val="0041231B"/>
    <w:rsid w:val="00412435"/>
    <w:rsid w:val="004127C8"/>
    <w:rsid w:val="00413074"/>
    <w:rsid w:val="004136CE"/>
    <w:rsid w:val="00413DBF"/>
    <w:rsid w:val="00414345"/>
    <w:rsid w:val="00414382"/>
    <w:rsid w:val="00414737"/>
    <w:rsid w:val="00415C49"/>
    <w:rsid w:val="0041635F"/>
    <w:rsid w:val="0041747B"/>
    <w:rsid w:val="00417E5A"/>
    <w:rsid w:val="00420B5D"/>
    <w:rsid w:val="00420D4F"/>
    <w:rsid w:val="00421065"/>
    <w:rsid w:val="00422060"/>
    <w:rsid w:val="0042373F"/>
    <w:rsid w:val="00423F64"/>
    <w:rsid w:val="00424EDE"/>
    <w:rsid w:val="004251C8"/>
    <w:rsid w:val="00426274"/>
    <w:rsid w:val="0042665F"/>
    <w:rsid w:val="004270F5"/>
    <w:rsid w:val="00427E5F"/>
    <w:rsid w:val="00430AE9"/>
    <w:rsid w:val="00430D22"/>
    <w:rsid w:val="00430D8D"/>
    <w:rsid w:val="00430FC4"/>
    <w:rsid w:val="004328A6"/>
    <w:rsid w:val="004333B4"/>
    <w:rsid w:val="004335A9"/>
    <w:rsid w:val="004336C7"/>
    <w:rsid w:val="00434C09"/>
    <w:rsid w:val="0043639F"/>
    <w:rsid w:val="00436547"/>
    <w:rsid w:val="004400F4"/>
    <w:rsid w:val="0044067B"/>
    <w:rsid w:val="00440A68"/>
    <w:rsid w:val="00440AC4"/>
    <w:rsid w:val="00440C8A"/>
    <w:rsid w:val="00441743"/>
    <w:rsid w:val="00441E6D"/>
    <w:rsid w:val="0044275B"/>
    <w:rsid w:val="00442E02"/>
    <w:rsid w:val="00444183"/>
    <w:rsid w:val="0044562C"/>
    <w:rsid w:val="00447850"/>
    <w:rsid w:val="00452B7B"/>
    <w:rsid w:val="00453CFF"/>
    <w:rsid w:val="00454A26"/>
    <w:rsid w:val="00455547"/>
    <w:rsid w:val="00455C6E"/>
    <w:rsid w:val="00455E29"/>
    <w:rsid w:val="004560B7"/>
    <w:rsid w:val="004569FB"/>
    <w:rsid w:val="004603E9"/>
    <w:rsid w:val="004614DB"/>
    <w:rsid w:val="00463F32"/>
    <w:rsid w:val="00463F58"/>
    <w:rsid w:val="004641BD"/>
    <w:rsid w:val="004642AE"/>
    <w:rsid w:val="00464D7D"/>
    <w:rsid w:val="00464E72"/>
    <w:rsid w:val="0046553A"/>
    <w:rsid w:val="00467F08"/>
    <w:rsid w:val="0047036E"/>
    <w:rsid w:val="004713EB"/>
    <w:rsid w:val="00471939"/>
    <w:rsid w:val="00471A50"/>
    <w:rsid w:val="00471D48"/>
    <w:rsid w:val="00471D8B"/>
    <w:rsid w:val="00471DE7"/>
    <w:rsid w:val="00472841"/>
    <w:rsid w:val="0047299F"/>
    <w:rsid w:val="004740F4"/>
    <w:rsid w:val="004747A3"/>
    <w:rsid w:val="0047562E"/>
    <w:rsid w:val="004762B4"/>
    <w:rsid w:val="004808CD"/>
    <w:rsid w:val="004812B7"/>
    <w:rsid w:val="00481799"/>
    <w:rsid w:val="004819D0"/>
    <w:rsid w:val="00481E7B"/>
    <w:rsid w:val="00483478"/>
    <w:rsid w:val="00483539"/>
    <w:rsid w:val="00483BAE"/>
    <w:rsid w:val="00483F41"/>
    <w:rsid w:val="0048423F"/>
    <w:rsid w:val="0048447A"/>
    <w:rsid w:val="004845F6"/>
    <w:rsid w:val="00484896"/>
    <w:rsid w:val="00484997"/>
    <w:rsid w:val="00485281"/>
    <w:rsid w:val="00485301"/>
    <w:rsid w:val="00485C8B"/>
    <w:rsid w:val="004867DA"/>
    <w:rsid w:val="004870EC"/>
    <w:rsid w:val="004905A3"/>
    <w:rsid w:val="004913D7"/>
    <w:rsid w:val="00491625"/>
    <w:rsid w:val="00491653"/>
    <w:rsid w:val="00491BE6"/>
    <w:rsid w:val="00492846"/>
    <w:rsid w:val="0049288E"/>
    <w:rsid w:val="004933CD"/>
    <w:rsid w:val="004933D1"/>
    <w:rsid w:val="004937F0"/>
    <w:rsid w:val="00493971"/>
    <w:rsid w:val="00494A0F"/>
    <w:rsid w:val="00495478"/>
    <w:rsid w:val="0049681E"/>
    <w:rsid w:val="00496CA5"/>
    <w:rsid w:val="00496D80"/>
    <w:rsid w:val="004A039F"/>
    <w:rsid w:val="004A0B09"/>
    <w:rsid w:val="004A0B70"/>
    <w:rsid w:val="004A1112"/>
    <w:rsid w:val="004A121F"/>
    <w:rsid w:val="004A15DB"/>
    <w:rsid w:val="004A21AF"/>
    <w:rsid w:val="004A2791"/>
    <w:rsid w:val="004A2793"/>
    <w:rsid w:val="004A2EEF"/>
    <w:rsid w:val="004A3068"/>
    <w:rsid w:val="004A3239"/>
    <w:rsid w:val="004A3404"/>
    <w:rsid w:val="004A5469"/>
    <w:rsid w:val="004A6281"/>
    <w:rsid w:val="004A705C"/>
    <w:rsid w:val="004A78D1"/>
    <w:rsid w:val="004B025F"/>
    <w:rsid w:val="004B09B9"/>
    <w:rsid w:val="004B0A65"/>
    <w:rsid w:val="004B10FE"/>
    <w:rsid w:val="004B126A"/>
    <w:rsid w:val="004B14D3"/>
    <w:rsid w:val="004B4100"/>
    <w:rsid w:val="004B4170"/>
    <w:rsid w:val="004B5784"/>
    <w:rsid w:val="004B5D4B"/>
    <w:rsid w:val="004B7B34"/>
    <w:rsid w:val="004B7FC0"/>
    <w:rsid w:val="004C0382"/>
    <w:rsid w:val="004C0598"/>
    <w:rsid w:val="004C1373"/>
    <w:rsid w:val="004C32EF"/>
    <w:rsid w:val="004C3CE0"/>
    <w:rsid w:val="004C488A"/>
    <w:rsid w:val="004C4F8C"/>
    <w:rsid w:val="004C604A"/>
    <w:rsid w:val="004C6C6D"/>
    <w:rsid w:val="004C72E4"/>
    <w:rsid w:val="004C78FF"/>
    <w:rsid w:val="004C7B8E"/>
    <w:rsid w:val="004D10FE"/>
    <w:rsid w:val="004D137E"/>
    <w:rsid w:val="004D1857"/>
    <w:rsid w:val="004D2150"/>
    <w:rsid w:val="004D229B"/>
    <w:rsid w:val="004D283D"/>
    <w:rsid w:val="004D2D07"/>
    <w:rsid w:val="004D2E0A"/>
    <w:rsid w:val="004D2E32"/>
    <w:rsid w:val="004D2F1E"/>
    <w:rsid w:val="004D3C1C"/>
    <w:rsid w:val="004D3E9F"/>
    <w:rsid w:val="004D45D1"/>
    <w:rsid w:val="004D59B8"/>
    <w:rsid w:val="004D6AF1"/>
    <w:rsid w:val="004D75DF"/>
    <w:rsid w:val="004D7AAA"/>
    <w:rsid w:val="004D7C73"/>
    <w:rsid w:val="004E08AD"/>
    <w:rsid w:val="004E1765"/>
    <w:rsid w:val="004E1FEA"/>
    <w:rsid w:val="004E202A"/>
    <w:rsid w:val="004E2DDC"/>
    <w:rsid w:val="004E3860"/>
    <w:rsid w:val="004E3F7A"/>
    <w:rsid w:val="004E4473"/>
    <w:rsid w:val="004E44F1"/>
    <w:rsid w:val="004E5CDB"/>
    <w:rsid w:val="004E5E53"/>
    <w:rsid w:val="004E6B7F"/>
    <w:rsid w:val="004E6B9B"/>
    <w:rsid w:val="004E6F2D"/>
    <w:rsid w:val="004E7A85"/>
    <w:rsid w:val="004F007B"/>
    <w:rsid w:val="004F00E7"/>
    <w:rsid w:val="004F0D2D"/>
    <w:rsid w:val="004F22C8"/>
    <w:rsid w:val="004F2819"/>
    <w:rsid w:val="004F3237"/>
    <w:rsid w:val="004F4FA5"/>
    <w:rsid w:val="004F5063"/>
    <w:rsid w:val="004F5B2B"/>
    <w:rsid w:val="0050097D"/>
    <w:rsid w:val="00500DEA"/>
    <w:rsid w:val="005019BE"/>
    <w:rsid w:val="005019EB"/>
    <w:rsid w:val="00502DEF"/>
    <w:rsid w:val="00504DD9"/>
    <w:rsid w:val="00507B89"/>
    <w:rsid w:val="0050CD79"/>
    <w:rsid w:val="00510D5A"/>
    <w:rsid w:val="00511615"/>
    <w:rsid w:val="0051164D"/>
    <w:rsid w:val="00512695"/>
    <w:rsid w:val="0051368A"/>
    <w:rsid w:val="005141A7"/>
    <w:rsid w:val="00514352"/>
    <w:rsid w:val="005143F2"/>
    <w:rsid w:val="00515899"/>
    <w:rsid w:val="00516791"/>
    <w:rsid w:val="00516A10"/>
    <w:rsid w:val="005170F4"/>
    <w:rsid w:val="0051778C"/>
    <w:rsid w:val="0052116B"/>
    <w:rsid w:val="0052137D"/>
    <w:rsid w:val="005216EC"/>
    <w:rsid w:val="00521E02"/>
    <w:rsid w:val="00523FF6"/>
    <w:rsid w:val="00524AA2"/>
    <w:rsid w:val="00524BED"/>
    <w:rsid w:val="0052502B"/>
    <w:rsid w:val="005250A9"/>
    <w:rsid w:val="005258B4"/>
    <w:rsid w:val="0052640F"/>
    <w:rsid w:val="005270F8"/>
    <w:rsid w:val="00527193"/>
    <w:rsid w:val="0052754B"/>
    <w:rsid w:val="00527DBA"/>
    <w:rsid w:val="005300CB"/>
    <w:rsid w:val="0053184E"/>
    <w:rsid w:val="00532E69"/>
    <w:rsid w:val="00533E17"/>
    <w:rsid w:val="005344B2"/>
    <w:rsid w:val="00535191"/>
    <w:rsid w:val="00535658"/>
    <w:rsid w:val="00535D76"/>
    <w:rsid w:val="00540E86"/>
    <w:rsid w:val="00541859"/>
    <w:rsid w:val="005426D9"/>
    <w:rsid w:val="00543143"/>
    <w:rsid w:val="00543399"/>
    <w:rsid w:val="00543D97"/>
    <w:rsid w:val="00543E15"/>
    <w:rsid w:val="00543EF3"/>
    <w:rsid w:val="005451FB"/>
    <w:rsid w:val="0054543B"/>
    <w:rsid w:val="00546B9D"/>
    <w:rsid w:val="00546FA7"/>
    <w:rsid w:val="005477CA"/>
    <w:rsid w:val="00547E7D"/>
    <w:rsid w:val="0055058A"/>
    <w:rsid w:val="00550A59"/>
    <w:rsid w:val="005521C9"/>
    <w:rsid w:val="00552650"/>
    <w:rsid w:val="0055303C"/>
    <w:rsid w:val="00553AAD"/>
    <w:rsid w:val="00553B1D"/>
    <w:rsid w:val="00553BCE"/>
    <w:rsid w:val="00554480"/>
    <w:rsid w:val="005557FD"/>
    <w:rsid w:val="00555D87"/>
    <w:rsid w:val="00556478"/>
    <w:rsid w:val="00556EB2"/>
    <w:rsid w:val="005571D7"/>
    <w:rsid w:val="005601D0"/>
    <w:rsid w:val="005608C3"/>
    <w:rsid w:val="00562109"/>
    <w:rsid w:val="005655D0"/>
    <w:rsid w:val="00565EDF"/>
    <w:rsid w:val="00567326"/>
    <w:rsid w:val="00567366"/>
    <w:rsid w:val="0056755D"/>
    <w:rsid w:val="00567D70"/>
    <w:rsid w:val="00570021"/>
    <w:rsid w:val="005707A3"/>
    <w:rsid w:val="00570C06"/>
    <w:rsid w:val="005717BD"/>
    <w:rsid w:val="00572230"/>
    <w:rsid w:val="00572E3C"/>
    <w:rsid w:val="005732A7"/>
    <w:rsid w:val="005735AC"/>
    <w:rsid w:val="00575124"/>
    <w:rsid w:val="0057538E"/>
    <w:rsid w:val="00575CC6"/>
    <w:rsid w:val="005772C1"/>
    <w:rsid w:val="00581B56"/>
    <w:rsid w:val="00581C87"/>
    <w:rsid w:val="00581E30"/>
    <w:rsid w:val="0058201E"/>
    <w:rsid w:val="00582855"/>
    <w:rsid w:val="00582ED8"/>
    <w:rsid w:val="005834B6"/>
    <w:rsid w:val="00583BFE"/>
    <w:rsid w:val="00583DB6"/>
    <w:rsid w:val="00584DE9"/>
    <w:rsid w:val="00584FD1"/>
    <w:rsid w:val="0058671C"/>
    <w:rsid w:val="0058700C"/>
    <w:rsid w:val="00587FA3"/>
    <w:rsid w:val="00590F5D"/>
    <w:rsid w:val="00591045"/>
    <w:rsid w:val="005921CD"/>
    <w:rsid w:val="00592D14"/>
    <w:rsid w:val="00594818"/>
    <w:rsid w:val="005948A9"/>
    <w:rsid w:val="00595CE4"/>
    <w:rsid w:val="0059615A"/>
    <w:rsid w:val="0059775D"/>
    <w:rsid w:val="00597BD6"/>
    <w:rsid w:val="005A2FE0"/>
    <w:rsid w:val="005A5494"/>
    <w:rsid w:val="005A6E70"/>
    <w:rsid w:val="005A7687"/>
    <w:rsid w:val="005B0A32"/>
    <w:rsid w:val="005B0B87"/>
    <w:rsid w:val="005B0D3E"/>
    <w:rsid w:val="005B267F"/>
    <w:rsid w:val="005B2941"/>
    <w:rsid w:val="005B30DB"/>
    <w:rsid w:val="005B3315"/>
    <w:rsid w:val="005B3384"/>
    <w:rsid w:val="005B36B3"/>
    <w:rsid w:val="005B37D5"/>
    <w:rsid w:val="005B3912"/>
    <w:rsid w:val="005B3BA8"/>
    <w:rsid w:val="005B42EB"/>
    <w:rsid w:val="005B705E"/>
    <w:rsid w:val="005B718A"/>
    <w:rsid w:val="005C0C50"/>
    <w:rsid w:val="005C2A53"/>
    <w:rsid w:val="005C2D0B"/>
    <w:rsid w:val="005C2DBB"/>
    <w:rsid w:val="005C3AD0"/>
    <w:rsid w:val="005C3DD6"/>
    <w:rsid w:val="005C4E59"/>
    <w:rsid w:val="005C583A"/>
    <w:rsid w:val="005C6062"/>
    <w:rsid w:val="005C6308"/>
    <w:rsid w:val="005C686B"/>
    <w:rsid w:val="005C75C4"/>
    <w:rsid w:val="005C7EC7"/>
    <w:rsid w:val="005D0124"/>
    <w:rsid w:val="005D0AD6"/>
    <w:rsid w:val="005D21A4"/>
    <w:rsid w:val="005D26F8"/>
    <w:rsid w:val="005D50C5"/>
    <w:rsid w:val="005D7C0A"/>
    <w:rsid w:val="005E11D8"/>
    <w:rsid w:val="005E16F2"/>
    <w:rsid w:val="005E26ED"/>
    <w:rsid w:val="005E2D8F"/>
    <w:rsid w:val="005E3775"/>
    <w:rsid w:val="005E3D0B"/>
    <w:rsid w:val="005E3DCB"/>
    <w:rsid w:val="005E4C80"/>
    <w:rsid w:val="005E5368"/>
    <w:rsid w:val="005E5942"/>
    <w:rsid w:val="005E68DC"/>
    <w:rsid w:val="005E694A"/>
    <w:rsid w:val="005E6CF0"/>
    <w:rsid w:val="005F02F0"/>
    <w:rsid w:val="005F0846"/>
    <w:rsid w:val="005F1695"/>
    <w:rsid w:val="005F1820"/>
    <w:rsid w:val="005F2484"/>
    <w:rsid w:val="005F50BF"/>
    <w:rsid w:val="005F6166"/>
    <w:rsid w:val="005F62AB"/>
    <w:rsid w:val="005F65A1"/>
    <w:rsid w:val="005F65D3"/>
    <w:rsid w:val="005F6993"/>
    <w:rsid w:val="005F77B0"/>
    <w:rsid w:val="005F7920"/>
    <w:rsid w:val="005F7A5C"/>
    <w:rsid w:val="005F7C83"/>
    <w:rsid w:val="00600238"/>
    <w:rsid w:val="006007F7"/>
    <w:rsid w:val="0060100B"/>
    <w:rsid w:val="00601560"/>
    <w:rsid w:val="0060190B"/>
    <w:rsid w:val="00602F21"/>
    <w:rsid w:val="006030C5"/>
    <w:rsid w:val="00603708"/>
    <w:rsid w:val="006037AA"/>
    <w:rsid w:val="00604369"/>
    <w:rsid w:val="00604DAF"/>
    <w:rsid w:val="0060650E"/>
    <w:rsid w:val="00607BEB"/>
    <w:rsid w:val="00607BF9"/>
    <w:rsid w:val="0061065D"/>
    <w:rsid w:val="006106C4"/>
    <w:rsid w:val="0061078D"/>
    <w:rsid w:val="00610848"/>
    <w:rsid w:val="00610BEC"/>
    <w:rsid w:val="00611705"/>
    <w:rsid w:val="006126DD"/>
    <w:rsid w:val="006128E9"/>
    <w:rsid w:val="0061605E"/>
    <w:rsid w:val="00616104"/>
    <w:rsid w:val="00616226"/>
    <w:rsid w:val="0061655A"/>
    <w:rsid w:val="00616DB9"/>
    <w:rsid w:val="00617E07"/>
    <w:rsid w:val="00617F62"/>
    <w:rsid w:val="0062013A"/>
    <w:rsid w:val="00620AE4"/>
    <w:rsid w:val="006210F0"/>
    <w:rsid w:val="00621105"/>
    <w:rsid w:val="00621AFC"/>
    <w:rsid w:val="00622006"/>
    <w:rsid w:val="00622841"/>
    <w:rsid w:val="0062388F"/>
    <w:rsid w:val="00623C8D"/>
    <w:rsid w:val="00624A09"/>
    <w:rsid w:val="00624A55"/>
    <w:rsid w:val="00625372"/>
    <w:rsid w:val="00627DFC"/>
    <w:rsid w:val="0063061C"/>
    <w:rsid w:val="0063267C"/>
    <w:rsid w:val="006328F1"/>
    <w:rsid w:val="006331E0"/>
    <w:rsid w:val="0063344F"/>
    <w:rsid w:val="00633C1F"/>
    <w:rsid w:val="006348EF"/>
    <w:rsid w:val="006350F7"/>
    <w:rsid w:val="00635E92"/>
    <w:rsid w:val="00636012"/>
    <w:rsid w:val="0063617D"/>
    <w:rsid w:val="00636501"/>
    <w:rsid w:val="006369A1"/>
    <w:rsid w:val="00636BBB"/>
    <w:rsid w:val="00637A34"/>
    <w:rsid w:val="00642423"/>
    <w:rsid w:val="0064276E"/>
    <w:rsid w:val="00642B7A"/>
    <w:rsid w:val="00642BF2"/>
    <w:rsid w:val="00643531"/>
    <w:rsid w:val="00643D4D"/>
    <w:rsid w:val="00643D60"/>
    <w:rsid w:val="0064409C"/>
    <w:rsid w:val="006445B3"/>
    <w:rsid w:val="006446DC"/>
    <w:rsid w:val="00646FFA"/>
    <w:rsid w:val="006472C6"/>
    <w:rsid w:val="006511D1"/>
    <w:rsid w:val="00652A30"/>
    <w:rsid w:val="00653E65"/>
    <w:rsid w:val="00654127"/>
    <w:rsid w:val="00654E5C"/>
    <w:rsid w:val="00655668"/>
    <w:rsid w:val="00656547"/>
    <w:rsid w:val="00656E1E"/>
    <w:rsid w:val="006575B4"/>
    <w:rsid w:val="006577A0"/>
    <w:rsid w:val="00660416"/>
    <w:rsid w:val="00662A14"/>
    <w:rsid w:val="00663DC8"/>
    <w:rsid w:val="006651B0"/>
    <w:rsid w:val="00666632"/>
    <w:rsid w:val="00666640"/>
    <w:rsid w:val="00666D74"/>
    <w:rsid w:val="00666F5C"/>
    <w:rsid w:val="006675E0"/>
    <w:rsid w:val="00672862"/>
    <w:rsid w:val="00673030"/>
    <w:rsid w:val="00673F52"/>
    <w:rsid w:val="00674EFA"/>
    <w:rsid w:val="00675CCE"/>
    <w:rsid w:val="006776AC"/>
    <w:rsid w:val="00677794"/>
    <w:rsid w:val="00677972"/>
    <w:rsid w:val="006802D2"/>
    <w:rsid w:val="0068131F"/>
    <w:rsid w:val="00681784"/>
    <w:rsid w:val="00681FE1"/>
    <w:rsid w:val="00682051"/>
    <w:rsid w:val="006827CE"/>
    <w:rsid w:val="00682820"/>
    <w:rsid w:val="00682A58"/>
    <w:rsid w:val="00683762"/>
    <w:rsid w:val="006837C0"/>
    <w:rsid w:val="00683DAB"/>
    <w:rsid w:val="00684290"/>
    <w:rsid w:val="006842F6"/>
    <w:rsid w:val="00684982"/>
    <w:rsid w:val="00686DD9"/>
    <w:rsid w:val="00687355"/>
    <w:rsid w:val="006905DB"/>
    <w:rsid w:val="00690657"/>
    <w:rsid w:val="00690997"/>
    <w:rsid w:val="00691186"/>
    <w:rsid w:val="00693390"/>
    <w:rsid w:val="00694054"/>
    <w:rsid w:val="00694B8C"/>
    <w:rsid w:val="00694F83"/>
    <w:rsid w:val="006950B6"/>
    <w:rsid w:val="00695250"/>
    <w:rsid w:val="006954C9"/>
    <w:rsid w:val="00695549"/>
    <w:rsid w:val="00695A4D"/>
    <w:rsid w:val="00697002"/>
    <w:rsid w:val="006A0719"/>
    <w:rsid w:val="006A1641"/>
    <w:rsid w:val="006A2920"/>
    <w:rsid w:val="006A318F"/>
    <w:rsid w:val="006A361D"/>
    <w:rsid w:val="006A3627"/>
    <w:rsid w:val="006A3E64"/>
    <w:rsid w:val="006A48E7"/>
    <w:rsid w:val="006A5037"/>
    <w:rsid w:val="006A5AAD"/>
    <w:rsid w:val="006A5B42"/>
    <w:rsid w:val="006A63C2"/>
    <w:rsid w:val="006A63C9"/>
    <w:rsid w:val="006A6918"/>
    <w:rsid w:val="006A6B19"/>
    <w:rsid w:val="006A780E"/>
    <w:rsid w:val="006A7C07"/>
    <w:rsid w:val="006B18CE"/>
    <w:rsid w:val="006B25AE"/>
    <w:rsid w:val="006B2A6A"/>
    <w:rsid w:val="006B2EC9"/>
    <w:rsid w:val="006B3FE9"/>
    <w:rsid w:val="006B41E8"/>
    <w:rsid w:val="006B4966"/>
    <w:rsid w:val="006B4ADF"/>
    <w:rsid w:val="006B5BFA"/>
    <w:rsid w:val="006B6618"/>
    <w:rsid w:val="006B7DAC"/>
    <w:rsid w:val="006C02CE"/>
    <w:rsid w:val="006C0378"/>
    <w:rsid w:val="006C0A7D"/>
    <w:rsid w:val="006C0E33"/>
    <w:rsid w:val="006C3260"/>
    <w:rsid w:val="006C49F6"/>
    <w:rsid w:val="006C57A2"/>
    <w:rsid w:val="006C59EA"/>
    <w:rsid w:val="006C6160"/>
    <w:rsid w:val="006C693E"/>
    <w:rsid w:val="006C6F8E"/>
    <w:rsid w:val="006C7317"/>
    <w:rsid w:val="006C747D"/>
    <w:rsid w:val="006D0019"/>
    <w:rsid w:val="006D0245"/>
    <w:rsid w:val="006D0396"/>
    <w:rsid w:val="006D132B"/>
    <w:rsid w:val="006D1BA8"/>
    <w:rsid w:val="006D1FE6"/>
    <w:rsid w:val="006D2BF6"/>
    <w:rsid w:val="006D2D32"/>
    <w:rsid w:val="006D2E50"/>
    <w:rsid w:val="006D374B"/>
    <w:rsid w:val="006D43B4"/>
    <w:rsid w:val="006D48EB"/>
    <w:rsid w:val="006D59A3"/>
    <w:rsid w:val="006D61FB"/>
    <w:rsid w:val="006D61FC"/>
    <w:rsid w:val="006D743E"/>
    <w:rsid w:val="006E0B6E"/>
    <w:rsid w:val="006E0C66"/>
    <w:rsid w:val="006E186C"/>
    <w:rsid w:val="006E4BAC"/>
    <w:rsid w:val="006E51F9"/>
    <w:rsid w:val="006E6148"/>
    <w:rsid w:val="006E671D"/>
    <w:rsid w:val="006E73AF"/>
    <w:rsid w:val="006E750C"/>
    <w:rsid w:val="006E75AB"/>
    <w:rsid w:val="006E79C5"/>
    <w:rsid w:val="006E7DC7"/>
    <w:rsid w:val="006F26CB"/>
    <w:rsid w:val="006F6F12"/>
    <w:rsid w:val="006F6F2C"/>
    <w:rsid w:val="006F789E"/>
    <w:rsid w:val="006F7A9F"/>
    <w:rsid w:val="006F7F25"/>
    <w:rsid w:val="006F7FE2"/>
    <w:rsid w:val="00700406"/>
    <w:rsid w:val="00700FF4"/>
    <w:rsid w:val="0070195A"/>
    <w:rsid w:val="00701D82"/>
    <w:rsid w:val="0070273D"/>
    <w:rsid w:val="00702E6A"/>
    <w:rsid w:val="00702FFE"/>
    <w:rsid w:val="00703A31"/>
    <w:rsid w:val="00703F0A"/>
    <w:rsid w:val="00704715"/>
    <w:rsid w:val="007048DA"/>
    <w:rsid w:val="00704AE8"/>
    <w:rsid w:val="00704F16"/>
    <w:rsid w:val="00705ACD"/>
    <w:rsid w:val="00706063"/>
    <w:rsid w:val="007069EC"/>
    <w:rsid w:val="00706D5C"/>
    <w:rsid w:val="00707528"/>
    <w:rsid w:val="00712523"/>
    <w:rsid w:val="00713B0E"/>
    <w:rsid w:val="00713DEF"/>
    <w:rsid w:val="007142C4"/>
    <w:rsid w:val="007146A5"/>
    <w:rsid w:val="00715881"/>
    <w:rsid w:val="00715C81"/>
    <w:rsid w:val="007165EE"/>
    <w:rsid w:val="00716C25"/>
    <w:rsid w:val="00717865"/>
    <w:rsid w:val="00720231"/>
    <w:rsid w:val="007208B9"/>
    <w:rsid w:val="00721EAB"/>
    <w:rsid w:val="0072251B"/>
    <w:rsid w:val="007236FF"/>
    <w:rsid w:val="00723788"/>
    <w:rsid w:val="00725AA8"/>
    <w:rsid w:val="00726161"/>
    <w:rsid w:val="007266CE"/>
    <w:rsid w:val="00731139"/>
    <w:rsid w:val="0073320F"/>
    <w:rsid w:val="00733ED8"/>
    <w:rsid w:val="0073402B"/>
    <w:rsid w:val="0073475D"/>
    <w:rsid w:val="007374D6"/>
    <w:rsid w:val="007401D3"/>
    <w:rsid w:val="00740B91"/>
    <w:rsid w:val="00741469"/>
    <w:rsid w:val="00742B6C"/>
    <w:rsid w:val="0074379D"/>
    <w:rsid w:val="00744673"/>
    <w:rsid w:val="007446DB"/>
    <w:rsid w:val="007450E6"/>
    <w:rsid w:val="00746351"/>
    <w:rsid w:val="007465FB"/>
    <w:rsid w:val="007467C9"/>
    <w:rsid w:val="00746D67"/>
    <w:rsid w:val="00746E35"/>
    <w:rsid w:val="0075045F"/>
    <w:rsid w:val="007510C7"/>
    <w:rsid w:val="00751571"/>
    <w:rsid w:val="0075298F"/>
    <w:rsid w:val="00753E9F"/>
    <w:rsid w:val="00754247"/>
    <w:rsid w:val="0075603A"/>
    <w:rsid w:val="007566C1"/>
    <w:rsid w:val="00757667"/>
    <w:rsid w:val="007578BD"/>
    <w:rsid w:val="00761F24"/>
    <w:rsid w:val="0076215C"/>
    <w:rsid w:val="007627C8"/>
    <w:rsid w:val="0076281E"/>
    <w:rsid w:val="00763C8F"/>
    <w:rsid w:val="0076482C"/>
    <w:rsid w:val="00765210"/>
    <w:rsid w:val="00765352"/>
    <w:rsid w:val="007662CA"/>
    <w:rsid w:val="00766595"/>
    <w:rsid w:val="00767B30"/>
    <w:rsid w:val="00767C32"/>
    <w:rsid w:val="00767D19"/>
    <w:rsid w:val="00770F44"/>
    <w:rsid w:val="00771162"/>
    <w:rsid w:val="00771CE4"/>
    <w:rsid w:val="007723B1"/>
    <w:rsid w:val="00773205"/>
    <w:rsid w:val="00773963"/>
    <w:rsid w:val="00773988"/>
    <w:rsid w:val="00774667"/>
    <w:rsid w:val="00774B44"/>
    <w:rsid w:val="00774ED1"/>
    <w:rsid w:val="00775A03"/>
    <w:rsid w:val="00776561"/>
    <w:rsid w:val="00776718"/>
    <w:rsid w:val="00777728"/>
    <w:rsid w:val="00780331"/>
    <w:rsid w:val="0078033C"/>
    <w:rsid w:val="00780ABB"/>
    <w:rsid w:val="0078113B"/>
    <w:rsid w:val="00781627"/>
    <w:rsid w:val="00781F05"/>
    <w:rsid w:val="00782659"/>
    <w:rsid w:val="007835F8"/>
    <w:rsid w:val="007841E1"/>
    <w:rsid w:val="00784501"/>
    <w:rsid w:val="0078578F"/>
    <w:rsid w:val="007858BE"/>
    <w:rsid w:val="00785A2A"/>
    <w:rsid w:val="0078600E"/>
    <w:rsid w:val="007869B1"/>
    <w:rsid w:val="00790707"/>
    <w:rsid w:val="00790A60"/>
    <w:rsid w:val="00790E4D"/>
    <w:rsid w:val="0079187F"/>
    <w:rsid w:val="00792933"/>
    <w:rsid w:val="00792E1D"/>
    <w:rsid w:val="007938C4"/>
    <w:rsid w:val="00793DDB"/>
    <w:rsid w:val="007941F5"/>
    <w:rsid w:val="00795F1C"/>
    <w:rsid w:val="00795F4B"/>
    <w:rsid w:val="00795F5A"/>
    <w:rsid w:val="00796001"/>
    <w:rsid w:val="00797B9A"/>
    <w:rsid w:val="00797EB5"/>
    <w:rsid w:val="00797EF4"/>
    <w:rsid w:val="007A03C1"/>
    <w:rsid w:val="007A0F95"/>
    <w:rsid w:val="007A2021"/>
    <w:rsid w:val="007A2A75"/>
    <w:rsid w:val="007A305B"/>
    <w:rsid w:val="007A33D2"/>
    <w:rsid w:val="007A4886"/>
    <w:rsid w:val="007A5EE4"/>
    <w:rsid w:val="007A7A7C"/>
    <w:rsid w:val="007B0C90"/>
    <w:rsid w:val="007B0FA4"/>
    <w:rsid w:val="007B38AB"/>
    <w:rsid w:val="007B3D2F"/>
    <w:rsid w:val="007B4240"/>
    <w:rsid w:val="007B428B"/>
    <w:rsid w:val="007B5DC3"/>
    <w:rsid w:val="007B73F6"/>
    <w:rsid w:val="007B771D"/>
    <w:rsid w:val="007B7CC5"/>
    <w:rsid w:val="007C0221"/>
    <w:rsid w:val="007C14D4"/>
    <w:rsid w:val="007C1F49"/>
    <w:rsid w:val="007C2313"/>
    <w:rsid w:val="007C3510"/>
    <w:rsid w:val="007C3B67"/>
    <w:rsid w:val="007C3E36"/>
    <w:rsid w:val="007C5012"/>
    <w:rsid w:val="007C68F7"/>
    <w:rsid w:val="007C6EFB"/>
    <w:rsid w:val="007C7A0A"/>
    <w:rsid w:val="007C7D5E"/>
    <w:rsid w:val="007D01C0"/>
    <w:rsid w:val="007D027F"/>
    <w:rsid w:val="007D10B5"/>
    <w:rsid w:val="007D198E"/>
    <w:rsid w:val="007D1A01"/>
    <w:rsid w:val="007D2B16"/>
    <w:rsid w:val="007D3ACB"/>
    <w:rsid w:val="007D4BE6"/>
    <w:rsid w:val="007D6273"/>
    <w:rsid w:val="007D629F"/>
    <w:rsid w:val="007D6D42"/>
    <w:rsid w:val="007D7B8D"/>
    <w:rsid w:val="007E05C8"/>
    <w:rsid w:val="007E0F6D"/>
    <w:rsid w:val="007E2093"/>
    <w:rsid w:val="007E209D"/>
    <w:rsid w:val="007E243F"/>
    <w:rsid w:val="007E26F3"/>
    <w:rsid w:val="007E2C31"/>
    <w:rsid w:val="007E3DAB"/>
    <w:rsid w:val="007E41E3"/>
    <w:rsid w:val="007E55B1"/>
    <w:rsid w:val="007E593F"/>
    <w:rsid w:val="007E6F39"/>
    <w:rsid w:val="007E701A"/>
    <w:rsid w:val="007E7D3B"/>
    <w:rsid w:val="007F1DD3"/>
    <w:rsid w:val="007F1FF5"/>
    <w:rsid w:val="007F276E"/>
    <w:rsid w:val="007F309F"/>
    <w:rsid w:val="007F3317"/>
    <w:rsid w:val="007F341E"/>
    <w:rsid w:val="007F7195"/>
    <w:rsid w:val="007F7B14"/>
    <w:rsid w:val="008004E4"/>
    <w:rsid w:val="008029AE"/>
    <w:rsid w:val="008032C6"/>
    <w:rsid w:val="008036BA"/>
    <w:rsid w:val="008044F2"/>
    <w:rsid w:val="0080587E"/>
    <w:rsid w:val="00805EE4"/>
    <w:rsid w:val="0080602C"/>
    <w:rsid w:val="00811A69"/>
    <w:rsid w:val="00811EE2"/>
    <w:rsid w:val="00812301"/>
    <w:rsid w:val="00812D42"/>
    <w:rsid w:val="00812FA7"/>
    <w:rsid w:val="008131B9"/>
    <w:rsid w:val="008138BF"/>
    <w:rsid w:val="00815495"/>
    <w:rsid w:val="0081589F"/>
    <w:rsid w:val="00816BDC"/>
    <w:rsid w:val="00817117"/>
    <w:rsid w:val="0081749A"/>
    <w:rsid w:val="0081797C"/>
    <w:rsid w:val="00817E32"/>
    <w:rsid w:val="00817FA3"/>
    <w:rsid w:val="008205DA"/>
    <w:rsid w:val="0082129A"/>
    <w:rsid w:val="0082236C"/>
    <w:rsid w:val="008223F3"/>
    <w:rsid w:val="00822C92"/>
    <w:rsid w:val="00822CC7"/>
    <w:rsid w:val="008231DD"/>
    <w:rsid w:val="00823590"/>
    <w:rsid w:val="00825001"/>
    <w:rsid w:val="00825EC2"/>
    <w:rsid w:val="008268DB"/>
    <w:rsid w:val="00826C99"/>
    <w:rsid w:val="00826DA3"/>
    <w:rsid w:val="00826E4F"/>
    <w:rsid w:val="008271A1"/>
    <w:rsid w:val="00830571"/>
    <w:rsid w:val="00830A30"/>
    <w:rsid w:val="00830ABE"/>
    <w:rsid w:val="00830DF5"/>
    <w:rsid w:val="0083106F"/>
    <w:rsid w:val="00831F75"/>
    <w:rsid w:val="00832167"/>
    <w:rsid w:val="008324E5"/>
    <w:rsid w:val="0083259D"/>
    <w:rsid w:val="00833CCE"/>
    <w:rsid w:val="00834BE4"/>
    <w:rsid w:val="008351C3"/>
    <w:rsid w:val="008366A6"/>
    <w:rsid w:val="00836CF4"/>
    <w:rsid w:val="008376BA"/>
    <w:rsid w:val="00837D19"/>
    <w:rsid w:val="00840AF4"/>
    <w:rsid w:val="00842029"/>
    <w:rsid w:val="00842D7A"/>
    <w:rsid w:val="00843245"/>
    <w:rsid w:val="008442C4"/>
    <w:rsid w:val="008445F7"/>
    <w:rsid w:val="0084475A"/>
    <w:rsid w:val="00845882"/>
    <w:rsid w:val="008463E5"/>
    <w:rsid w:val="00846809"/>
    <w:rsid w:val="00846F3D"/>
    <w:rsid w:val="00847219"/>
    <w:rsid w:val="00847EB4"/>
    <w:rsid w:val="00850DCE"/>
    <w:rsid w:val="00851C58"/>
    <w:rsid w:val="00851E82"/>
    <w:rsid w:val="0085220A"/>
    <w:rsid w:val="008556F5"/>
    <w:rsid w:val="00855892"/>
    <w:rsid w:val="00856DDF"/>
    <w:rsid w:val="008572FA"/>
    <w:rsid w:val="008606BC"/>
    <w:rsid w:val="00861597"/>
    <w:rsid w:val="00863014"/>
    <w:rsid w:val="00863272"/>
    <w:rsid w:val="00863D5E"/>
    <w:rsid w:val="008655D6"/>
    <w:rsid w:val="00865871"/>
    <w:rsid w:val="00865983"/>
    <w:rsid w:val="008662FF"/>
    <w:rsid w:val="00866912"/>
    <w:rsid w:val="0087019F"/>
    <w:rsid w:val="008718E3"/>
    <w:rsid w:val="00873092"/>
    <w:rsid w:val="00873986"/>
    <w:rsid w:val="00873C98"/>
    <w:rsid w:val="00874403"/>
    <w:rsid w:val="00874471"/>
    <w:rsid w:val="00874E2F"/>
    <w:rsid w:val="0087531F"/>
    <w:rsid w:val="0087621B"/>
    <w:rsid w:val="008774BA"/>
    <w:rsid w:val="00877A98"/>
    <w:rsid w:val="00881D10"/>
    <w:rsid w:val="0088213C"/>
    <w:rsid w:val="0088250B"/>
    <w:rsid w:val="00882AF1"/>
    <w:rsid w:val="00882B6C"/>
    <w:rsid w:val="00883751"/>
    <w:rsid w:val="00883FF8"/>
    <w:rsid w:val="00884B43"/>
    <w:rsid w:val="0088534D"/>
    <w:rsid w:val="0088538C"/>
    <w:rsid w:val="0088583D"/>
    <w:rsid w:val="008858FB"/>
    <w:rsid w:val="00885B5E"/>
    <w:rsid w:val="008901E9"/>
    <w:rsid w:val="00890516"/>
    <w:rsid w:val="00890E0D"/>
    <w:rsid w:val="008912DD"/>
    <w:rsid w:val="0089338D"/>
    <w:rsid w:val="00893B49"/>
    <w:rsid w:val="00893DA2"/>
    <w:rsid w:val="008951FE"/>
    <w:rsid w:val="008955B8"/>
    <w:rsid w:val="00895EF6"/>
    <w:rsid w:val="008973CA"/>
    <w:rsid w:val="008A0BA2"/>
    <w:rsid w:val="008A0DC4"/>
    <w:rsid w:val="008A2263"/>
    <w:rsid w:val="008A2319"/>
    <w:rsid w:val="008A3234"/>
    <w:rsid w:val="008A5D22"/>
    <w:rsid w:val="008A6090"/>
    <w:rsid w:val="008B086C"/>
    <w:rsid w:val="008B0B23"/>
    <w:rsid w:val="008B0EB2"/>
    <w:rsid w:val="008B198E"/>
    <w:rsid w:val="008B1B87"/>
    <w:rsid w:val="008B1CC9"/>
    <w:rsid w:val="008B1D72"/>
    <w:rsid w:val="008B1FDE"/>
    <w:rsid w:val="008B2A06"/>
    <w:rsid w:val="008B30AA"/>
    <w:rsid w:val="008B31AB"/>
    <w:rsid w:val="008B37A8"/>
    <w:rsid w:val="008B3A6D"/>
    <w:rsid w:val="008B65D2"/>
    <w:rsid w:val="008B66DD"/>
    <w:rsid w:val="008C14C9"/>
    <w:rsid w:val="008C2795"/>
    <w:rsid w:val="008C331F"/>
    <w:rsid w:val="008C37F0"/>
    <w:rsid w:val="008C3894"/>
    <w:rsid w:val="008C454C"/>
    <w:rsid w:val="008C4F16"/>
    <w:rsid w:val="008C5EA1"/>
    <w:rsid w:val="008C612F"/>
    <w:rsid w:val="008C6627"/>
    <w:rsid w:val="008C6738"/>
    <w:rsid w:val="008D0672"/>
    <w:rsid w:val="008D3DCA"/>
    <w:rsid w:val="008D4399"/>
    <w:rsid w:val="008D4BA0"/>
    <w:rsid w:val="008D7891"/>
    <w:rsid w:val="008E058E"/>
    <w:rsid w:val="008E0BF4"/>
    <w:rsid w:val="008E127F"/>
    <w:rsid w:val="008E2560"/>
    <w:rsid w:val="008E2747"/>
    <w:rsid w:val="008E314D"/>
    <w:rsid w:val="008E38C2"/>
    <w:rsid w:val="008E39A8"/>
    <w:rsid w:val="008E3DBB"/>
    <w:rsid w:val="008E6DEC"/>
    <w:rsid w:val="008E6F22"/>
    <w:rsid w:val="008F049A"/>
    <w:rsid w:val="008F0687"/>
    <w:rsid w:val="008F0C45"/>
    <w:rsid w:val="008F1330"/>
    <w:rsid w:val="008F3150"/>
    <w:rsid w:val="008F381D"/>
    <w:rsid w:val="008F732D"/>
    <w:rsid w:val="008F7930"/>
    <w:rsid w:val="008F7A99"/>
    <w:rsid w:val="008F7BF1"/>
    <w:rsid w:val="008F7D4B"/>
    <w:rsid w:val="008F7D52"/>
    <w:rsid w:val="008F7E5E"/>
    <w:rsid w:val="00900B2C"/>
    <w:rsid w:val="00901026"/>
    <w:rsid w:val="0090104A"/>
    <w:rsid w:val="00901062"/>
    <w:rsid w:val="009016EF"/>
    <w:rsid w:val="009028C7"/>
    <w:rsid w:val="009035EC"/>
    <w:rsid w:val="009039B3"/>
    <w:rsid w:val="00904E4E"/>
    <w:rsid w:val="00906431"/>
    <w:rsid w:val="00906BF4"/>
    <w:rsid w:val="00907A0E"/>
    <w:rsid w:val="009087D7"/>
    <w:rsid w:val="0091082A"/>
    <w:rsid w:val="00911BE8"/>
    <w:rsid w:val="00913402"/>
    <w:rsid w:val="00913E23"/>
    <w:rsid w:val="00914D06"/>
    <w:rsid w:val="0091561E"/>
    <w:rsid w:val="00916070"/>
    <w:rsid w:val="00916195"/>
    <w:rsid w:val="00916C6F"/>
    <w:rsid w:val="009173DC"/>
    <w:rsid w:val="00922502"/>
    <w:rsid w:val="00922D6A"/>
    <w:rsid w:val="00923213"/>
    <w:rsid w:val="0092331D"/>
    <w:rsid w:val="00923745"/>
    <w:rsid w:val="00923953"/>
    <w:rsid w:val="00923DDB"/>
    <w:rsid w:val="00924A14"/>
    <w:rsid w:val="00924F02"/>
    <w:rsid w:val="0092738D"/>
    <w:rsid w:val="00927F95"/>
    <w:rsid w:val="00931AAC"/>
    <w:rsid w:val="009327B7"/>
    <w:rsid w:val="00932E16"/>
    <w:rsid w:val="009331C9"/>
    <w:rsid w:val="009347AF"/>
    <w:rsid w:val="00935648"/>
    <w:rsid w:val="00936512"/>
    <w:rsid w:val="009374E3"/>
    <w:rsid w:val="00937703"/>
    <w:rsid w:val="00937D71"/>
    <w:rsid w:val="0094028C"/>
    <w:rsid w:val="00940B9A"/>
    <w:rsid w:val="00943757"/>
    <w:rsid w:val="00944D5B"/>
    <w:rsid w:val="00945358"/>
    <w:rsid w:val="009454A2"/>
    <w:rsid w:val="00946A53"/>
    <w:rsid w:val="009470D5"/>
    <w:rsid w:val="009500A9"/>
    <w:rsid w:val="009500F2"/>
    <w:rsid w:val="00950257"/>
    <w:rsid w:val="009509ED"/>
    <w:rsid w:val="00951569"/>
    <w:rsid w:val="0095217E"/>
    <w:rsid w:val="00952E28"/>
    <w:rsid w:val="00954323"/>
    <w:rsid w:val="00955681"/>
    <w:rsid w:val="00956D7A"/>
    <w:rsid w:val="00957FCD"/>
    <w:rsid w:val="00960767"/>
    <w:rsid w:val="00960848"/>
    <w:rsid w:val="00960FE7"/>
    <w:rsid w:val="009613CC"/>
    <w:rsid w:val="00962DEA"/>
    <w:rsid w:val="00963765"/>
    <w:rsid w:val="00963B1D"/>
    <w:rsid w:val="00963C0B"/>
    <w:rsid w:val="0096433C"/>
    <w:rsid w:val="00964682"/>
    <w:rsid w:val="00966A48"/>
    <w:rsid w:val="00966F76"/>
    <w:rsid w:val="009679E7"/>
    <w:rsid w:val="009702D1"/>
    <w:rsid w:val="00970876"/>
    <w:rsid w:val="00972693"/>
    <w:rsid w:val="009733BB"/>
    <w:rsid w:val="00973529"/>
    <w:rsid w:val="009738C5"/>
    <w:rsid w:val="00975A9E"/>
    <w:rsid w:val="009768BF"/>
    <w:rsid w:val="00976E72"/>
    <w:rsid w:val="00976EAE"/>
    <w:rsid w:val="00980D19"/>
    <w:rsid w:val="00983E96"/>
    <w:rsid w:val="00984B71"/>
    <w:rsid w:val="00984E3A"/>
    <w:rsid w:val="00986941"/>
    <w:rsid w:val="00986B98"/>
    <w:rsid w:val="0098705F"/>
    <w:rsid w:val="00987102"/>
    <w:rsid w:val="00990178"/>
    <w:rsid w:val="009909D6"/>
    <w:rsid w:val="009909E5"/>
    <w:rsid w:val="009935EE"/>
    <w:rsid w:val="009945B0"/>
    <w:rsid w:val="009949CE"/>
    <w:rsid w:val="00994FB3"/>
    <w:rsid w:val="0099508F"/>
    <w:rsid w:val="0099547C"/>
    <w:rsid w:val="00995C35"/>
    <w:rsid w:val="00995DF0"/>
    <w:rsid w:val="0099646B"/>
    <w:rsid w:val="00997C62"/>
    <w:rsid w:val="009A017E"/>
    <w:rsid w:val="009A0411"/>
    <w:rsid w:val="009A04E3"/>
    <w:rsid w:val="009A06F8"/>
    <w:rsid w:val="009A0AB2"/>
    <w:rsid w:val="009A1A15"/>
    <w:rsid w:val="009A1FB2"/>
    <w:rsid w:val="009A2ACC"/>
    <w:rsid w:val="009A2FDE"/>
    <w:rsid w:val="009A2FE5"/>
    <w:rsid w:val="009A3B1A"/>
    <w:rsid w:val="009A40F5"/>
    <w:rsid w:val="009A4D37"/>
    <w:rsid w:val="009A4D84"/>
    <w:rsid w:val="009A5121"/>
    <w:rsid w:val="009A588F"/>
    <w:rsid w:val="009A5C65"/>
    <w:rsid w:val="009A6FAB"/>
    <w:rsid w:val="009A7643"/>
    <w:rsid w:val="009A7BA1"/>
    <w:rsid w:val="009B079B"/>
    <w:rsid w:val="009B1AF3"/>
    <w:rsid w:val="009B2CCC"/>
    <w:rsid w:val="009B45FC"/>
    <w:rsid w:val="009B636F"/>
    <w:rsid w:val="009B683A"/>
    <w:rsid w:val="009B6C45"/>
    <w:rsid w:val="009B7466"/>
    <w:rsid w:val="009B7C8D"/>
    <w:rsid w:val="009B7F2C"/>
    <w:rsid w:val="009C0EDE"/>
    <w:rsid w:val="009C100C"/>
    <w:rsid w:val="009C1194"/>
    <w:rsid w:val="009C1652"/>
    <w:rsid w:val="009C2221"/>
    <w:rsid w:val="009C342C"/>
    <w:rsid w:val="009C3DF7"/>
    <w:rsid w:val="009C446C"/>
    <w:rsid w:val="009C4F35"/>
    <w:rsid w:val="009C6EE4"/>
    <w:rsid w:val="009C76F1"/>
    <w:rsid w:val="009D0186"/>
    <w:rsid w:val="009D0BC3"/>
    <w:rsid w:val="009D16FC"/>
    <w:rsid w:val="009D1791"/>
    <w:rsid w:val="009D19F4"/>
    <w:rsid w:val="009D1B66"/>
    <w:rsid w:val="009D1E2B"/>
    <w:rsid w:val="009D1F3D"/>
    <w:rsid w:val="009D2AE7"/>
    <w:rsid w:val="009D2CD5"/>
    <w:rsid w:val="009D2DEE"/>
    <w:rsid w:val="009D3043"/>
    <w:rsid w:val="009D36C7"/>
    <w:rsid w:val="009D3CC3"/>
    <w:rsid w:val="009D44E8"/>
    <w:rsid w:val="009D4620"/>
    <w:rsid w:val="009D61EB"/>
    <w:rsid w:val="009D6A81"/>
    <w:rsid w:val="009D6B0B"/>
    <w:rsid w:val="009D6C53"/>
    <w:rsid w:val="009D70B2"/>
    <w:rsid w:val="009D7487"/>
    <w:rsid w:val="009D7BFF"/>
    <w:rsid w:val="009E0010"/>
    <w:rsid w:val="009E10E2"/>
    <w:rsid w:val="009E1418"/>
    <w:rsid w:val="009E2AA5"/>
    <w:rsid w:val="009E3150"/>
    <w:rsid w:val="009E3A6B"/>
    <w:rsid w:val="009E48BB"/>
    <w:rsid w:val="009E4FE7"/>
    <w:rsid w:val="009E5C9B"/>
    <w:rsid w:val="009E5E14"/>
    <w:rsid w:val="009E5FB2"/>
    <w:rsid w:val="009E679A"/>
    <w:rsid w:val="009E7CF1"/>
    <w:rsid w:val="009F0EBB"/>
    <w:rsid w:val="009F0FB8"/>
    <w:rsid w:val="009F1A81"/>
    <w:rsid w:val="009F1AE8"/>
    <w:rsid w:val="009F26EC"/>
    <w:rsid w:val="009F30DE"/>
    <w:rsid w:val="009F4E67"/>
    <w:rsid w:val="009F5535"/>
    <w:rsid w:val="009F5F3A"/>
    <w:rsid w:val="009F60EA"/>
    <w:rsid w:val="009F6DA2"/>
    <w:rsid w:val="00A002C9"/>
    <w:rsid w:val="00A0107A"/>
    <w:rsid w:val="00A042D3"/>
    <w:rsid w:val="00A047A3"/>
    <w:rsid w:val="00A05BFA"/>
    <w:rsid w:val="00A07C24"/>
    <w:rsid w:val="00A118AC"/>
    <w:rsid w:val="00A126B0"/>
    <w:rsid w:val="00A128A6"/>
    <w:rsid w:val="00A14865"/>
    <w:rsid w:val="00A14E67"/>
    <w:rsid w:val="00A1640A"/>
    <w:rsid w:val="00A16C18"/>
    <w:rsid w:val="00A1713E"/>
    <w:rsid w:val="00A1760D"/>
    <w:rsid w:val="00A17ACE"/>
    <w:rsid w:val="00A2047C"/>
    <w:rsid w:val="00A20C1A"/>
    <w:rsid w:val="00A21217"/>
    <w:rsid w:val="00A21AA7"/>
    <w:rsid w:val="00A231D6"/>
    <w:rsid w:val="00A24A88"/>
    <w:rsid w:val="00A25872"/>
    <w:rsid w:val="00A26DFE"/>
    <w:rsid w:val="00A27189"/>
    <w:rsid w:val="00A27310"/>
    <w:rsid w:val="00A2763A"/>
    <w:rsid w:val="00A27A7D"/>
    <w:rsid w:val="00A308B8"/>
    <w:rsid w:val="00A308BC"/>
    <w:rsid w:val="00A334F9"/>
    <w:rsid w:val="00A33B54"/>
    <w:rsid w:val="00A33CE6"/>
    <w:rsid w:val="00A33F90"/>
    <w:rsid w:val="00A34141"/>
    <w:rsid w:val="00A3438E"/>
    <w:rsid w:val="00A34680"/>
    <w:rsid w:val="00A34BB1"/>
    <w:rsid w:val="00A35987"/>
    <w:rsid w:val="00A36510"/>
    <w:rsid w:val="00A36AA3"/>
    <w:rsid w:val="00A3763C"/>
    <w:rsid w:val="00A3771A"/>
    <w:rsid w:val="00A37B51"/>
    <w:rsid w:val="00A4058A"/>
    <w:rsid w:val="00A4194E"/>
    <w:rsid w:val="00A420A2"/>
    <w:rsid w:val="00A422DC"/>
    <w:rsid w:val="00A427CD"/>
    <w:rsid w:val="00A42F74"/>
    <w:rsid w:val="00A4312F"/>
    <w:rsid w:val="00A44377"/>
    <w:rsid w:val="00A45591"/>
    <w:rsid w:val="00A45840"/>
    <w:rsid w:val="00A46031"/>
    <w:rsid w:val="00A5015D"/>
    <w:rsid w:val="00A50568"/>
    <w:rsid w:val="00A5090E"/>
    <w:rsid w:val="00A532BF"/>
    <w:rsid w:val="00A534A2"/>
    <w:rsid w:val="00A53AE8"/>
    <w:rsid w:val="00A54084"/>
    <w:rsid w:val="00A549C3"/>
    <w:rsid w:val="00A54EC6"/>
    <w:rsid w:val="00A55101"/>
    <w:rsid w:val="00A5531F"/>
    <w:rsid w:val="00A5639E"/>
    <w:rsid w:val="00A56DB8"/>
    <w:rsid w:val="00A57ACC"/>
    <w:rsid w:val="00A60823"/>
    <w:rsid w:val="00A60E67"/>
    <w:rsid w:val="00A6221B"/>
    <w:rsid w:val="00A63059"/>
    <w:rsid w:val="00A6308B"/>
    <w:rsid w:val="00A63948"/>
    <w:rsid w:val="00A6398A"/>
    <w:rsid w:val="00A64F2D"/>
    <w:rsid w:val="00A6514A"/>
    <w:rsid w:val="00A657E4"/>
    <w:rsid w:val="00A65CD0"/>
    <w:rsid w:val="00A66A00"/>
    <w:rsid w:val="00A67744"/>
    <w:rsid w:val="00A70400"/>
    <w:rsid w:val="00A70E3A"/>
    <w:rsid w:val="00A722B5"/>
    <w:rsid w:val="00A7257E"/>
    <w:rsid w:val="00A72BC8"/>
    <w:rsid w:val="00A72E7A"/>
    <w:rsid w:val="00A759D2"/>
    <w:rsid w:val="00A76146"/>
    <w:rsid w:val="00A76190"/>
    <w:rsid w:val="00A7776C"/>
    <w:rsid w:val="00A80684"/>
    <w:rsid w:val="00A80826"/>
    <w:rsid w:val="00A809F9"/>
    <w:rsid w:val="00A8202B"/>
    <w:rsid w:val="00A829C8"/>
    <w:rsid w:val="00A8324E"/>
    <w:rsid w:val="00A854B5"/>
    <w:rsid w:val="00A85884"/>
    <w:rsid w:val="00A86735"/>
    <w:rsid w:val="00A8706C"/>
    <w:rsid w:val="00A87070"/>
    <w:rsid w:val="00A87151"/>
    <w:rsid w:val="00A87424"/>
    <w:rsid w:val="00A905B4"/>
    <w:rsid w:val="00A9079C"/>
    <w:rsid w:val="00A91CB1"/>
    <w:rsid w:val="00A92C6E"/>
    <w:rsid w:val="00A938EC"/>
    <w:rsid w:val="00A949F2"/>
    <w:rsid w:val="00A95466"/>
    <w:rsid w:val="00A95B4F"/>
    <w:rsid w:val="00A965E1"/>
    <w:rsid w:val="00A96774"/>
    <w:rsid w:val="00A97BA9"/>
    <w:rsid w:val="00AA00B3"/>
    <w:rsid w:val="00AA121D"/>
    <w:rsid w:val="00AA1DE6"/>
    <w:rsid w:val="00AA3F08"/>
    <w:rsid w:val="00AA48DE"/>
    <w:rsid w:val="00AA4A98"/>
    <w:rsid w:val="00AA4AF7"/>
    <w:rsid w:val="00AA4D58"/>
    <w:rsid w:val="00AA56EA"/>
    <w:rsid w:val="00AA5E42"/>
    <w:rsid w:val="00AA5F15"/>
    <w:rsid w:val="00AA6486"/>
    <w:rsid w:val="00AA711B"/>
    <w:rsid w:val="00AA71B4"/>
    <w:rsid w:val="00AA7E85"/>
    <w:rsid w:val="00AB027A"/>
    <w:rsid w:val="00AB0540"/>
    <w:rsid w:val="00AB09DF"/>
    <w:rsid w:val="00AB0AE7"/>
    <w:rsid w:val="00AB13D1"/>
    <w:rsid w:val="00AB18BC"/>
    <w:rsid w:val="00AB2738"/>
    <w:rsid w:val="00AB31F7"/>
    <w:rsid w:val="00AB3974"/>
    <w:rsid w:val="00AB3CD8"/>
    <w:rsid w:val="00AB4917"/>
    <w:rsid w:val="00AB733D"/>
    <w:rsid w:val="00AB747D"/>
    <w:rsid w:val="00AC152D"/>
    <w:rsid w:val="00AC1D6B"/>
    <w:rsid w:val="00AC21B9"/>
    <w:rsid w:val="00AC387D"/>
    <w:rsid w:val="00AC3F1A"/>
    <w:rsid w:val="00AC40DB"/>
    <w:rsid w:val="00AC46CA"/>
    <w:rsid w:val="00AC4BFC"/>
    <w:rsid w:val="00AC5A40"/>
    <w:rsid w:val="00AC5B08"/>
    <w:rsid w:val="00AC70A8"/>
    <w:rsid w:val="00AD276A"/>
    <w:rsid w:val="00AD444A"/>
    <w:rsid w:val="00AD4CEA"/>
    <w:rsid w:val="00AD5E41"/>
    <w:rsid w:val="00AE0355"/>
    <w:rsid w:val="00AE12C7"/>
    <w:rsid w:val="00AE20A3"/>
    <w:rsid w:val="00AE34A1"/>
    <w:rsid w:val="00AE3D84"/>
    <w:rsid w:val="00AE4834"/>
    <w:rsid w:val="00AE4B81"/>
    <w:rsid w:val="00AE4BDA"/>
    <w:rsid w:val="00AE5437"/>
    <w:rsid w:val="00AE572E"/>
    <w:rsid w:val="00AE7A61"/>
    <w:rsid w:val="00AE7E90"/>
    <w:rsid w:val="00AF0F61"/>
    <w:rsid w:val="00AF15B4"/>
    <w:rsid w:val="00AF19EB"/>
    <w:rsid w:val="00AF1D0C"/>
    <w:rsid w:val="00AF1D2A"/>
    <w:rsid w:val="00AF3316"/>
    <w:rsid w:val="00AF41CD"/>
    <w:rsid w:val="00AF5357"/>
    <w:rsid w:val="00AF5707"/>
    <w:rsid w:val="00AF5775"/>
    <w:rsid w:val="00AF5B07"/>
    <w:rsid w:val="00AF60BD"/>
    <w:rsid w:val="00AF64D7"/>
    <w:rsid w:val="00AF7307"/>
    <w:rsid w:val="00AF7B02"/>
    <w:rsid w:val="00AF7FA6"/>
    <w:rsid w:val="00B006EB"/>
    <w:rsid w:val="00B00B29"/>
    <w:rsid w:val="00B03CD2"/>
    <w:rsid w:val="00B04AF8"/>
    <w:rsid w:val="00B0524D"/>
    <w:rsid w:val="00B06218"/>
    <w:rsid w:val="00B0623C"/>
    <w:rsid w:val="00B06A26"/>
    <w:rsid w:val="00B06CAD"/>
    <w:rsid w:val="00B06E82"/>
    <w:rsid w:val="00B07606"/>
    <w:rsid w:val="00B102A6"/>
    <w:rsid w:val="00B1034F"/>
    <w:rsid w:val="00B10365"/>
    <w:rsid w:val="00B10F97"/>
    <w:rsid w:val="00B11297"/>
    <w:rsid w:val="00B11C35"/>
    <w:rsid w:val="00B13916"/>
    <w:rsid w:val="00B13EE3"/>
    <w:rsid w:val="00B15338"/>
    <w:rsid w:val="00B15D0E"/>
    <w:rsid w:val="00B15DCF"/>
    <w:rsid w:val="00B17CA1"/>
    <w:rsid w:val="00B17CEB"/>
    <w:rsid w:val="00B17F9E"/>
    <w:rsid w:val="00B1B6BF"/>
    <w:rsid w:val="00B20366"/>
    <w:rsid w:val="00B204CC"/>
    <w:rsid w:val="00B2062A"/>
    <w:rsid w:val="00B20CC4"/>
    <w:rsid w:val="00B20D64"/>
    <w:rsid w:val="00B214C1"/>
    <w:rsid w:val="00B216CB"/>
    <w:rsid w:val="00B21EA0"/>
    <w:rsid w:val="00B223C7"/>
    <w:rsid w:val="00B22664"/>
    <w:rsid w:val="00B2315C"/>
    <w:rsid w:val="00B2458B"/>
    <w:rsid w:val="00B258A4"/>
    <w:rsid w:val="00B25CA6"/>
    <w:rsid w:val="00B27097"/>
    <w:rsid w:val="00B274CB"/>
    <w:rsid w:val="00B27691"/>
    <w:rsid w:val="00B2772B"/>
    <w:rsid w:val="00B27A4E"/>
    <w:rsid w:val="00B3007F"/>
    <w:rsid w:val="00B3052E"/>
    <w:rsid w:val="00B30CB7"/>
    <w:rsid w:val="00B3125F"/>
    <w:rsid w:val="00B32175"/>
    <w:rsid w:val="00B32EA7"/>
    <w:rsid w:val="00B336AB"/>
    <w:rsid w:val="00B33E3D"/>
    <w:rsid w:val="00B33ED7"/>
    <w:rsid w:val="00B35B37"/>
    <w:rsid w:val="00B35DEA"/>
    <w:rsid w:val="00B366EC"/>
    <w:rsid w:val="00B377A8"/>
    <w:rsid w:val="00B402AB"/>
    <w:rsid w:val="00B4091F"/>
    <w:rsid w:val="00B42399"/>
    <w:rsid w:val="00B429B6"/>
    <w:rsid w:val="00B42BF2"/>
    <w:rsid w:val="00B430AC"/>
    <w:rsid w:val="00B43CF1"/>
    <w:rsid w:val="00B4665D"/>
    <w:rsid w:val="00B469AD"/>
    <w:rsid w:val="00B47075"/>
    <w:rsid w:val="00B47A84"/>
    <w:rsid w:val="00B50810"/>
    <w:rsid w:val="00B50964"/>
    <w:rsid w:val="00B50B38"/>
    <w:rsid w:val="00B51237"/>
    <w:rsid w:val="00B535B0"/>
    <w:rsid w:val="00B53E34"/>
    <w:rsid w:val="00B546EB"/>
    <w:rsid w:val="00B5484C"/>
    <w:rsid w:val="00B55E7D"/>
    <w:rsid w:val="00B55F51"/>
    <w:rsid w:val="00B5637A"/>
    <w:rsid w:val="00B56C89"/>
    <w:rsid w:val="00B57BF9"/>
    <w:rsid w:val="00B57E66"/>
    <w:rsid w:val="00B606DB"/>
    <w:rsid w:val="00B60DCD"/>
    <w:rsid w:val="00B618BF"/>
    <w:rsid w:val="00B620FB"/>
    <w:rsid w:val="00B628B3"/>
    <w:rsid w:val="00B62B37"/>
    <w:rsid w:val="00B63092"/>
    <w:rsid w:val="00B630D2"/>
    <w:rsid w:val="00B633E0"/>
    <w:rsid w:val="00B63771"/>
    <w:rsid w:val="00B63923"/>
    <w:rsid w:val="00B63B01"/>
    <w:rsid w:val="00B642A2"/>
    <w:rsid w:val="00B646CC"/>
    <w:rsid w:val="00B649FE"/>
    <w:rsid w:val="00B64DA7"/>
    <w:rsid w:val="00B66D51"/>
    <w:rsid w:val="00B67F72"/>
    <w:rsid w:val="00B70245"/>
    <w:rsid w:val="00B70770"/>
    <w:rsid w:val="00B7139D"/>
    <w:rsid w:val="00B715CD"/>
    <w:rsid w:val="00B71DE3"/>
    <w:rsid w:val="00B71E13"/>
    <w:rsid w:val="00B72508"/>
    <w:rsid w:val="00B72C55"/>
    <w:rsid w:val="00B7520B"/>
    <w:rsid w:val="00B752CD"/>
    <w:rsid w:val="00B75E8C"/>
    <w:rsid w:val="00B7626E"/>
    <w:rsid w:val="00B763C9"/>
    <w:rsid w:val="00B76BC8"/>
    <w:rsid w:val="00B775AF"/>
    <w:rsid w:val="00B777D1"/>
    <w:rsid w:val="00B80345"/>
    <w:rsid w:val="00B806B5"/>
    <w:rsid w:val="00B80BC8"/>
    <w:rsid w:val="00B82895"/>
    <w:rsid w:val="00B84803"/>
    <w:rsid w:val="00B84A3C"/>
    <w:rsid w:val="00B857FC"/>
    <w:rsid w:val="00B87EE1"/>
    <w:rsid w:val="00B92DB3"/>
    <w:rsid w:val="00B92FDB"/>
    <w:rsid w:val="00B92FE0"/>
    <w:rsid w:val="00B93311"/>
    <w:rsid w:val="00B94641"/>
    <w:rsid w:val="00B95088"/>
    <w:rsid w:val="00B95CE6"/>
    <w:rsid w:val="00B9685D"/>
    <w:rsid w:val="00B96CD1"/>
    <w:rsid w:val="00BA0099"/>
    <w:rsid w:val="00BA024B"/>
    <w:rsid w:val="00BA0E33"/>
    <w:rsid w:val="00BA0E68"/>
    <w:rsid w:val="00BA37CA"/>
    <w:rsid w:val="00BA4188"/>
    <w:rsid w:val="00BA487B"/>
    <w:rsid w:val="00BA4A07"/>
    <w:rsid w:val="00BA5755"/>
    <w:rsid w:val="00BA5D01"/>
    <w:rsid w:val="00BA5E9B"/>
    <w:rsid w:val="00BA7498"/>
    <w:rsid w:val="00BA7629"/>
    <w:rsid w:val="00BA76AF"/>
    <w:rsid w:val="00BB0387"/>
    <w:rsid w:val="00BB0A08"/>
    <w:rsid w:val="00BB1054"/>
    <w:rsid w:val="00BB139D"/>
    <w:rsid w:val="00BB1455"/>
    <w:rsid w:val="00BB3E2C"/>
    <w:rsid w:val="00BB4929"/>
    <w:rsid w:val="00BB4B0B"/>
    <w:rsid w:val="00BB4F6D"/>
    <w:rsid w:val="00BB5886"/>
    <w:rsid w:val="00BB6360"/>
    <w:rsid w:val="00BB6745"/>
    <w:rsid w:val="00BB707B"/>
    <w:rsid w:val="00BB7A48"/>
    <w:rsid w:val="00BB7B8B"/>
    <w:rsid w:val="00BC1540"/>
    <w:rsid w:val="00BC2786"/>
    <w:rsid w:val="00BC3E6E"/>
    <w:rsid w:val="00BC3ED6"/>
    <w:rsid w:val="00BC58F3"/>
    <w:rsid w:val="00BC5FE9"/>
    <w:rsid w:val="00BC7200"/>
    <w:rsid w:val="00BC7F0A"/>
    <w:rsid w:val="00BC7F28"/>
    <w:rsid w:val="00BD04A1"/>
    <w:rsid w:val="00BD05B8"/>
    <w:rsid w:val="00BD0AA4"/>
    <w:rsid w:val="00BD1777"/>
    <w:rsid w:val="00BD2C7D"/>
    <w:rsid w:val="00BD360F"/>
    <w:rsid w:val="00BD3D54"/>
    <w:rsid w:val="00BD5706"/>
    <w:rsid w:val="00BD6254"/>
    <w:rsid w:val="00BD6478"/>
    <w:rsid w:val="00BD6884"/>
    <w:rsid w:val="00BE140A"/>
    <w:rsid w:val="00BE2758"/>
    <w:rsid w:val="00BE369A"/>
    <w:rsid w:val="00BE3AC0"/>
    <w:rsid w:val="00BE416C"/>
    <w:rsid w:val="00BE5685"/>
    <w:rsid w:val="00BE5BD0"/>
    <w:rsid w:val="00BE5D8D"/>
    <w:rsid w:val="00BE7505"/>
    <w:rsid w:val="00BF1C45"/>
    <w:rsid w:val="00BF2F72"/>
    <w:rsid w:val="00BF3203"/>
    <w:rsid w:val="00BF5D0F"/>
    <w:rsid w:val="00BF78DC"/>
    <w:rsid w:val="00C00EA7"/>
    <w:rsid w:val="00C01014"/>
    <w:rsid w:val="00C02C20"/>
    <w:rsid w:val="00C033F5"/>
    <w:rsid w:val="00C03BE2"/>
    <w:rsid w:val="00C03C61"/>
    <w:rsid w:val="00C051F3"/>
    <w:rsid w:val="00C05716"/>
    <w:rsid w:val="00C05BDB"/>
    <w:rsid w:val="00C05C38"/>
    <w:rsid w:val="00C05E7D"/>
    <w:rsid w:val="00C06B96"/>
    <w:rsid w:val="00C06BDA"/>
    <w:rsid w:val="00C07094"/>
    <w:rsid w:val="00C07705"/>
    <w:rsid w:val="00C0797E"/>
    <w:rsid w:val="00C105A2"/>
    <w:rsid w:val="00C11441"/>
    <w:rsid w:val="00C11FDB"/>
    <w:rsid w:val="00C12A03"/>
    <w:rsid w:val="00C12C4C"/>
    <w:rsid w:val="00C12D28"/>
    <w:rsid w:val="00C12EA3"/>
    <w:rsid w:val="00C12F13"/>
    <w:rsid w:val="00C13AF2"/>
    <w:rsid w:val="00C13B8D"/>
    <w:rsid w:val="00C14022"/>
    <w:rsid w:val="00C14C07"/>
    <w:rsid w:val="00C14D88"/>
    <w:rsid w:val="00C15244"/>
    <w:rsid w:val="00C1545D"/>
    <w:rsid w:val="00C1595D"/>
    <w:rsid w:val="00C15BA7"/>
    <w:rsid w:val="00C15CFD"/>
    <w:rsid w:val="00C1740A"/>
    <w:rsid w:val="00C17716"/>
    <w:rsid w:val="00C17A49"/>
    <w:rsid w:val="00C21523"/>
    <w:rsid w:val="00C2329E"/>
    <w:rsid w:val="00C2373C"/>
    <w:rsid w:val="00C23A2C"/>
    <w:rsid w:val="00C241FE"/>
    <w:rsid w:val="00C24CAC"/>
    <w:rsid w:val="00C25A56"/>
    <w:rsid w:val="00C26049"/>
    <w:rsid w:val="00C26544"/>
    <w:rsid w:val="00C265E5"/>
    <w:rsid w:val="00C26808"/>
    <w:rsid w:val="00C26941"/>
    <w:rsid w:val="00C27286"/>
    <w:rsid w:val="00C3113D"/>
    <w:rsid w:val="00C313FE"/>
    <w:rsid w:val="00C3163F"/>
    <w:rsid w:val="00C32236"/>
    <w:rsid w:val="00C32DBD"/>
    <w:rsid w:val="00C33A51"/>
    <w:rsid w:val="00C34B15"/>
    <w:rsid w:val="00C351DD"/>
    <w:rsid w:val="00C365A0"/>
    <w:rsid w:val="00C36D7E"/>
    <w:rsid w:val="00C37679"/>
    <w:rsid w:val="00C37942"/>
    <w:rsid w:val="00C404F9"/>
    <w:rsid w:val="00C42526"/>
    <w:rsid w:val="00C43304"/>
    <w:rsid w:val="00C43C1F"/>
    <w:rsid w:val="00C44B78"/>
    <w:rsid w:val="00C458AB"/>
    <w:rsid w:val="00C4688A"/>
    <w:rsid w:val="00C47095"/>
    <w:rsid w:val="00C47F65"/>
    <w:rsid w:val="00C50295"/>
    <w:rsid w:val="00C5206F"/>
    <w:rsid w:val="00C5214C"/>
    <w:rsid w:val="00C52B0B"/>
    <w:rsid w:val="00C547D5"/>
    <w:rsid w:val="00C5679F"/>
    <w:rsid w:val="00C56F5B"/>
    <w:rsid w:val="00C577AB"/>
    <w:rsid w:val="00C6001F"/>
    <w:rsid w:val="00C61A40"/>
    <w:rsid w:val="00C61A83"/>
    <w:rsid w:val="00C62154"/>
    <w:rsid w:val="00C62166"/>
    <w:rsid w:val="00C6326D"/>
    <w:rsid w:val="00C63DAD"/>
    <w:rsid w:val="00C63E52"/>
    <w:rsid w:val="00C63EAA"/>
    <w:rsid w:val="00C64282"/>
    <w:rsid w:val="00C652F5"/>
    <w:rsid w:val="00C65734"/>
    <w:rsid w:val="00C7051B"/>
    <w:rsid w:val="00C707DA"/>
    <w:rsid w:val="00C70EF8"/>
    <w:rsid w:val="00C7136A"/>
    <w:rsid w:val="00C7199F"/>
    <w:rsid w:val="00C73598"/>
    <w:rsid w:val="00C73765"/>
    <w:rsid w:val="00C73F55"/>
    <w:rsid w:val="00C7439A"/>
    <w:rsid w:val="00C743F6"/>
    <w:rsid w:val="00C7560B"/>
    <w:rsid w:val="00C758ED"/>
    <w:rsid w:val="00C75D1C"/>
    <w:rsid w:val="00C761B5"/>
    <w:rsid w:val="00C7638B"/>
    <w:rsid w:val="00C765E2"/>
    <w:rsid w:val="00C76DD9"/>
    <w:rsid w:val="00C76ECA"/>
    <w:rsid w:val="00C770F2"/>
    <w:rsid w:val="00C80AFF"/>
    <w:rsid w:val="00C82442"/>
    <w:rsid w:val="00C82443"/>
    <w:rsid w:val="00C82CCF"/>
    <w:rsid w:val="00C82F17"/>
    <w:rsid w:val="00C840B9"/>
    <w:rsid w:val="00C8431D"/>
    <w:rsid w:val="00C84E9F"/>
    <w:rsid w:val="00C85712"/>
    <w:rsid w:val="00C85B5E"/>
    <w:rsid w:val="00C8699E"/>
    <w:rsid w:val="00C86B26"/>
    <w:rsid w:val="00C87F38"/>
    <w:rsid w:val="00C902E8"/>
    <w:rsid w:val="00C91656"/>
    <w:rsid w:val="00C91968"/>
    <w:rsid w:val="00C925BA"/>
    <w:rsid w:val="00C9271F"/>
    <w:rsid w:val="00C93B8C"/>
    <w:rsid w:val="00C93BF9"/>
    <w:rsid w:val="00C941B8"/>
    <w:rsid w:val="00C94993"/>
    <w:rsid w:val="00C94D93"/>
    <w:rsid w:val="00C9518E"/>
    <w:rsid w:val="00C9553C"/>
    <w:rsid w:val="00C95787"/>
    <w:rsid w:val="00C9583D"/>
    <w:rsid w:val="00C975FD"/>
    <w:rsid w:val="00C976CF"/>
    <w:rsid w:val="00C9786A"/>
    <w:rsid w:val="00CA05E2"/>
    <w:rsid w:val="00CA0A14"/>
    <w:rsid w:val="00CA1090"/>
    <w:rsid w:val="00CA149A"/>
    <w:rsid w:val="00CA1CD3"/>
    <w:rsid w:val="00CA31B5"/>
    <w:rsid w:val="00CA34AF"/>
    <w:rsid w:val="00CA395F"/>
    <w:rsid w:val="00CA4706"/>
    <w:rsid w:val="00CA4B6F"/>
    <w:rsid w:val="00CA509F"/>
    <w:rsid w:val="00CA57D6"/>
    <w:rsid w:val="00CA731F"/>
    <w:rsid w:val="00CB04F0"/>
    <w:rsid w:val="00CB2102"/>
    <w:rsid w:val="00CB29E1"/>
    <w:rsid w:val="00CB2ABA"/>
    <w:rsid w:val="00CB2E5A"/>
    <w:rsid w:val="00CB3A73"/>
    <w:rsid w:val="00CB438B"/>
    <w:rsid w:val="00CB4563"/>
    <w:rsid w:val="00CB45B2"/>
    <w:rsid w:val="00CB4666"/>
    <w:rsid w:val="00CB4B0B"/>
    <w:rsid w:val="00CB4D03"/>
    <w:rsid w:val="00CB5EB1"/>
    <w:rsid w:val="00CB629F"/>
    <w:rsid w:val="00CB6ECB"/>
    <w:rsid w:val="00CB790E"/>
    <w:rsid w:val="00CB7983"/>
    <w:rsid w:val="00CC01C8"/>
    <w:rsid w:val="00CC2C04"/>
    <w:rsid w:val="00CC2CB2"/>
    <w:rsid w:val="00CC2F70"/>
    <w:rsid w:val="00CC35F2"/>
    <w:rsid w:val="00CC4303"/>
    <w:rsid w:val="00CC47B4"/>
    <w:rsid w:val="00CC4D14"/>
    <w:rsid w:val="00CC708A"/>
    <w:rsid w:val="00CC7429"/>
    <w:rsid w:val="00CC7FD3"/>
    <w:rsid w:val="00CD0709"/>
    <w:rsid w:val="00CD0BD6"/>
    <w:rsid w:val="00CD0C3F"/>
    <w:rsid w:val="00CD0D41"/>
    <w:rsid w:val="00CD1B0F"/>
    <w:rsid w:val="00CD1B86"/>
    <w:rsid w:val="00CD2706"/>
    <w:rsid w:val="00CD3331"/>
    <w:rsid w:val="00CD3808"/>
    <w:rsid w:val="00CD422D"/>
    <w:rsid w:val="00CD4B39"/>
    <w:rsid w:val="00CD50BC"/>
    <w:rsid w:val="00CD5F48"/>
    <w:rsid w:val="00CD6CBC"/>
    <w:rsid w:val="00CD7325"/>
    <w:rsid w:val="00CD764C"/>
    <w:rsid w:val="00CE0806"/>
    <w:rsid w:val="00CE09CC"/>
    <w:rsid w:val="00CE258E"/>
    <w:rsid w:val="00CE2914"/>
    <w:rsid w:val="00CE32F2"/>
    <w:rsid w:val="00CE344A"/>
    <w:rsid w:val="00CE3CE5"/>
    <w:rsid w:val="00CE3D88"/>
    <w:rsid w:val="00CE4B40"/>
    <w:rsid w:val="00CE50BF"/>
    <w:rsid w:val="00CE5911"/>
    <w:rsid w:val="00CE68CF"/>
    <w:rsid w:val="00CE6C88"/>
    <w:rsid w:val="00CE6FDC"/>
    <w:rsid w:val="00CE71D9"/>
    <w:rsid w:val="00CE71EC"/>
    <w:rsid w:val="00CF0128"/>
    <w:rsid w:val="00CF038E"/>
    <w:rsid w:val="00CF06D8"/>
    <w:rsid w:val="00CF0E83"/>
    <w:rsid w:val="00CF0F59"/>
    <w:rsid w:val="00CF1E78"/>
    <w:rsid w:val="00CF2B93"/>
    <w:rsid w:val="00CF3858"/>
    <w:rsid w:val="00CF41F4"/>
    <w:rsid w:val="00CF4CBB"/>
    <w:rsid w:val="00CF53F5"/>
    <w:rsid w:val="00CF5B5A"/>
    <w:rsid w:val="00CF7869"/>
    <w:rsid w:val="00D00A67"/>
    <w:rsid w:val="00D016AA"/>
    <w:rsid w:val="00D01804"/>
    <w:rsid w:val="00D01A52"/>
    <w:rsid w:val="00D01CA8"/>
    <w:rsid w:val="00D03E9B"/>
    <w:rsid w:val="00D0655C"/>
    <w:rsid w:val="00D06E21"/>
    <w:rsid w:val="00D07A02"/>
    <w:rsid w:val="00D1040B"/>
    <w:rsid w:val="00D10791"/>
    <w:rsid w:val="00D10A66"/>
    <w:rsid w:val="00D10EAB"/>
    <w:rsid w:val="00D11FA5"/>
    <w:rsid w:val="00D11FCB"/>
    <w:rsid w:val="00D1374D"/>
    <w:rsid w:val="00D13FE9"/>
    <w:rsid w:val="00D144B6"/>
    <w:rsid w:val="00D14DB9"/>
    <w:rsid w:val="00D17455"/>
    <w:rsid w:val="00D2040C"/>
    <w:rsid w:val="00D222EF"/>
    <w:rsid w:val="00D2241E"/>
    <w:rsid w:val="00D240AB"/>
    <w:rsid w:val="00D243E9"/>
    <w:rsid w:val="00D24C70"/>
    <w:rsid w:val="00D25DFA"/>
    <w:rsid w:val="00D26CB3"/>
    <w:rsid w:val="00D275CF"/>
    <w:rsid w:val="00D277AD"/>
    <w:rsid w:val="00D278ED"/>
    <w:rsid w:val="00D27FD7"/>
    <w:rsid w:val="00D312FE"/>
    <w:rsid w:val="00D315C2"/>
    <w:rsid w:val="00D3191F"/>
    <w:rsid w:val="00D31975"/>
    <w:rsid w:val="00D31EEA"/>
    <w:rsid w:val="00D3250C"/>
    <w:rsid w:val="00D3309C"/>
    <w:rsid w:val="00D3323C"/>
    <w:rsid w:val="00D33F39"/>
    <w:rsid w:val="00D34B9F"/>
    <w:rsid w:val="00D35030"/>
    <w:rsid w:val="00D35392"/>
    <w:rsid w:val="00D35992"/>
    <w:rsid w:val="00D363C8"/>
    <w:rsid w:val="00D363F3"/>
    <w:rsid w:val="00D36484"/>
    <w:rsid w:val="00D36715"/>
    <w:rsid w:val="00D40222"/>
    <w:rsid w:val="00D413FF"/>
    <w:rsid w:val="00D42141"/>
    <w:rsid w:val="00D42B38"/>
    <w:rsid w:val="00D4467D"/>
    <w:rsid w:val="00D450EB"/>
    <w:rsid w:val="00D452C1"/>
    <w:rsid w:val="00D45979"/>
    <w:rsid w:val="00D45A58"/>
    <w:rsid w:val="00D46055"/>
    <w:rsid w:val="00D469B6"/>
    <w:rsid w:val="00D50417"/>
    <w:rsid w:val="00D508AC"/>
    <w:rsid w:val="00D5160C"/>
    <w:rsid w:val="00D52A0A"/>
    <w:rsid w:val="00D53596"/>
    <w:rsid w:val="00D539B5"/>
    <w:rsid w:val="00D53EFC"/>
    <w:rsid w:val="00D54EE7"/>
    <w:rsid w:val="00D5561E"/>
    <w:rsid w:val="00D560B1"/>
    <w:rsid w:val="00D5625A"/>
    <w:rsid w:val="00D56A62"/>
    <w:rsid w:val="00D604FA"/>
    <w:rsid w:val="00D60B83"/>
    <w:rsid w:val="00D60CEB"/>
    <w:rsid w:val="00D61C35"/>
    <w:rsid w:val="00D6243A"/>
    <w:rsid w:val="00D64802"/>
    <w:rsid w:val="00D654BD"/>
    <w:rsid w:val="00D65DFB"/>
    <w:rsid w:val="00D65FD7"/>
    <w:rsid w:val="00D665AB"/>
    <w:rsid w:val="00D668F8"/>
    <w:rsid w:val="00D6705E"/>
    <w:rsid w:val="00D6762B"/>
    <w:rsid w:val="00D702A4"/>
    <w:rsid w:val="00D70AE7"/>
    <w:rsid w:val="00D71174"/>
    <w:rsid w:val="00D7289D"/>
    <w:rsid w:val="00D730DA"/>
    <w:rsid w:val="00D73617"/>
    <w:rsid w:val="00D74676"/>
    <w:rsid w:val="00D747C9"/>
    <w:rsid w:val="00D75B4F"/>
    <w:rsid w:val="00D767B3"/>
    <w:rsid w:val="00D77127"/>
    <w:rsid w:val="00D773D0"/>
    <w:rsid w:val="00D800C7"/>
    <w:rsid w:val="00D8020F"/>
    <w:rsid w:val="00D81149"/>
    <w:rsid w:val="00D82097"/>
    <w:rsid w:val="00D82318"/>
    <w:rsid w:val="00D82442"/>
    <w:rsid w:val="00D824E0"/>
    <w:rsid w:val="00D8332F"/>
    <w:rsid w:val="00D858BC"/>
    <w:rsid w:val="00D85D00"/>
    <w:rsid w:val="00D85EFF"/>
    <w:rsid w:val="00D87848"/>
    <w:rsid w:val="00D9329F"/>
    <w:rsid w:val="00D93DBB"/>
    <w:rsid w:val="00D94B75"/>
    <w:rsid w:val="00D94CF4"/>
    <w:rsid w:val="00D965EB"/>
    <w:rsid w:val="00D978EA"/>
    <w:rsid w:val="00D97F02"/>
    <w:rsid w:val="00DA05CF"/>
    <w:rsid w:val="00DA0849"/>
    <w:rsid w:val="00DA08C6"/>
    <w:rsid w:val="00DA0A08"/>
    <w:rsid w:val="00DA1392"/>
    <w:rsid w:val="00DA15FB"/>
    <w:rsid w:val="00DA17D4"/>
    <w:rsid w:val="00DA20F6"/>
    <w:rsid w:val="00DA25EF"/>
    <w:rsid w:val="00DA2672"/>
    <w:rsid w:val="00DA28FC"/>
    <w:rsid w:val="00DB0C0D"/>
    <w:rsid w:val="00DB122B"/>
    <w:rsid w:val="00DB20D1"/>
    <w:rsid w:val="00DB321C"/>
    <w:rsid w:val="00DB32AB"/>
    <w:rsid w:val="00DB34E2"/>
    <w:rsid w:val="00DB3F5C"/>
    <w:rsid w:val="00DB5D11"/>
    <w:rsid w:val="00DB5F41"/>
    <w:rsid w:val="00DB6629"/>
    <w:rsid w:val="00DB781F"/>
    <w:rsid w:val="00DB7934"/>
    <w:rsid w:val="00DB7D5C"/>
    <w:rsid w:val="00DC05A3"/>
    <w:rsid w:val="00DC21C4"/>
    <w:rsid w:val="00DC2E60"/>
    <w:rsid w:val="00DC3332"/>
    <w:rsid w:val="00DC4B5D"/>
    <w:rsid w:val="00DC7A56"/>
    <w:rsid w:val="00DD018F"/>
    <w:rsid w:val="00DD023A"/>
    <w:rsid w:val="00DD03E7"/>
    <w:rsid w:val="00DD054D"/>
    <w:rsid w:val="00DD05A1"/>
    <w:rsid w:val="00DD0EE9"/>
    <w:rsid w:val="00DD1A49"/>
    <w:rsid w:val="00DD20E4"/>
    <w:rsid w:val="00DD2794"/>
    <w:rsid w:val="00DD380B"/>
    <w:rsid w:val="00DD3F97"/>
    <w:rsid w:val="00DD545F"/>
    <w:rsid w:val="00DD5D73"/>
    <w:rsid w:val="00DD71B9"/>
    <w:rsid w:val="00DD7740"/>
    <w:rsid w:val="00DD7881"/>
    <w:rsid w:val="00DD7BC7"/>
    <w:rsid w:val="00DE0538"/>
    <w:rsid w:val="00DE156F"/>
    <w:rsid w:val="00DE2971"/>
    <w:rsid w:val="00DE4048"/>
    <w:rsid w:val="00DE4449"/>
    <w:rsid w:val="00DE4DD8"/>
    <w:rsid w:val="00DE4E02"/>
    <w:rsid w:val="00DE5BDC"/>
    <w:rsid w:val="00DE6477"/>
    <w:rsid w:val="00DE6825"/>
    <w:rsid w:val="00DE6DB2"/>
    <w:rsid w:val="00DE763D"/>
    <w:rsid w:val="00DE78AC"/>
    <w:rsid w:val="00DE7CA6"/>
    <w:rsid w:val="00DF058D"/>
    <w:rsid w:val="00DF0AA3"/>
    <w:rsid w:val="00DF4105"/>
    <w:rsid w:val="00DF7F45"/>
    <w:rsid w:val="00E000C5"/>
    <w:rsid w:val="00E00AE5"/>
    <w:rsid w:val="00E029FA"/>
    <w:rsid w:val="00E0397E"/>
    <w:rsid w:val="00E03998"/>
    <w:rsid w:val="00E040F2"/>
    <w:rsid w:val="00E04360"/>
    <w:rsid w:val="00E05689"/>
    <w:rsid w:val="00E0710E"/>
    <w:rsid w:val="00E0735E"/>
    <w:rsid w:val="00E074B1"/>
    <w:rsid w:val="00E07FA0"/>
    <w:rsid w:val="00E11686"/>
    <w:rsid w:val="00E130A8"/>
    <w:rsid w:val="00E133B8"/>
    <w:rsid w:val="00E13BE5"/>
    <w:rsid w:val="00E142B7"/>
    <w:rsid w:val="00E14FC3"/>
    <w:rsid w:val="00E17416"/>
    <w:rsid w:val="00E20A5A"/>
    <w:rsid w:val="00E2120A"/>
    <w:rsid w:val="00E21410"/>
    <w:rsid w:val="00E22247"/>
    <w:rsid w:val="00E22626"/>
    <w:rsid w:val="00E22CE0"/>
    <w:rsid w:val="00E235F6"/>
    <w:rsid w:val="00E23F2E"/>
    <w:rsid w:val="00E2524F"/>
    <w:rsid w:val="00E255F4"/>
    <w:rsid w:val="00E26EFA"/>
    <w:rsid w:val="00E271D2"/>
    <w:rsid w:val="00E30189"/>
    <w:rsid w:val="00E309F8"/>
    <w:rsid w:val="00E314C7"/>
    <w:rsid w:val="00E315CC"/>
    <w:rsid w:val="00E31D95"/>
    <w:rsid w:val="00E31FED"/>
    <w:rsid w:val="00E3295C"/>
    <w:rsid w:val="00E33178"/>
    <w:rsid w:val="00E33978"/>
    <w:rsid w:val="00E3415E"/>
    <w:rsid w:val="00E34759"/>
    <w:rsid w:val="00E34D12"/>
    <w:rsid w:val="00E36511"/>
    <w:rsid w:val="00E4076A"/>
    <w:rsid w:val="00E40AA2"/>
    <w:rsid w:val="00E40B00"/>
    <w:rsid w:val="00E40F6D"/>
    <w:rsid w:val="00E40F7A"/>
    <w:rsid w:val="00E41EEF"/>
    <w:rsid w:val="00E42780"/>
    <w:rsid w:val="00E4297B"/>
    <w:rsid w:val="00E43C25"/>
    <w:rsid w:val="00E43C87"/>
    <w:rsid w:val="00E45C53"/>
    <w:rsid w:val="00E4642A"/>
    <w:rsid w:val="00E46A32"/>
    <w:rsid w:val="00E478C7"/>
    <w:rsid w:val="00E47956"/>
    <w:rsid w:val="00E47CFD"/>
    <w:rsid w:val="00E47F14"/>
    <w:rsid w:val="00E51213"/>
    <w:rsid w:val="00E5173E"/>
    <w:rsid w:val="00E527CC"/>
    <w:rsid w:val="00E52EC8"/>
    <w:rsid w:val="00E53C6D"/>
    <w:rsid w:val="00E53E99"/>
    <w:rsid w:val="00E53EE1"/>
    <w:rsid w:val="00E544EC"/>
    <w:rsid w:val="00E5489E"/>
    <w:rsid w:val="00E54A6C"/>
    <w:rsid w:val="00E56009"/>
    <w:rsid w:val="00E60702"/>
    <w:rsid w:val="00E6312C"/>
    <w:rsid w:val="00E6344E"/>
    <w:rsid w:val="00E63474"/>
    <w:rsid w:val="00E6472F"/>
    <w:rsid w:val="00E66018"/>
    <w:rsid w:val="00E665D3"/>
    <w:rsid w:val="00E67F36"/>
    <w:rsid w:val="00E70374"/>
    <w:rsid w:val="00E703F8"/>
    <w:rsid w:val="00E70A88"/>
    <w:rsid w:val="00E715B3"/>
    <w:rsid w:val="00E72DEC"/>
    <w:rsid w:val="00E7317C"/>
    <w:rsid w:val="00E73B67"/>
    <w:rsid w:val="00E7421A"/>
    <w:rsid w:val="00E74737"/>
    <w:rsid w:val="00E75BB0"/>
    <w:rsid w:val="00E764DB"/>
    <w:rsid w:val="00E77A89"/>
    <w:rsid w:val="00E8018D"/>
    <w:rsid w:val="00E8147E"/>
    <w:rsid w:val="00E81605"/>
    <w:rsid w:val="00E81BD7"/>
    <w:rsid w:val="00E84DF6"/>
    <w:rsid w:val="00E8638C"/>
    <w:rsid w:val="00E86666"/>
    <w:rsid w:val="00E86896"/>
    <w:rsid w:val="00E86D57"/>
    <w:rsid w:val="00E8790A"/>
    <w:rsid w:val="00E8793E"/>
    <w:rsid w:val="00E905D8"/>
    <w:rsid w:val="00E90CFD"/>
    <w:rsid w:val="00E912F4"/>
    <w:rsid w:val="00E9282F"/>
    <w:rsid w:val="00E92F23"/>
    <w:rsid w:val="00E93BF0"/>
    <w:rsid w:val="00E93DE9"/>
    <w:rsid w:val="00E9447A"/>
    <w:rsid w:val="00E946D2"/>
    <w:rsid w:val="00E94A91"/>
    <w:rsid w:val="00E94E0B"/>
    <w:rsid w:val="00E95D26"/>
    <w:rsid w:val="00E95DD3"/>
    <w:rsid w:val="00E96152"/>
    <w:rsid w:val="00E9760D"/>
    <w:rsid w:val="00E97B91"/>
    <w:rsid w:val="00EA0622"/>
    <w:rsid w:val="00EA0C22"/>
    <w:rsid w:val="00EA120A"/>
    <w:rsid w:val="00EA1281"/>
    <w:rsid w:val="00EA1ACE"/>
    <w:rsid w:val="00EA2BBA"/>
    <w:rsid w:val="00EA2C98"/>
    <w:rsid w:val="00EA391F"/>
    <w:rsid w:val="00EA3A51"/>
    <w:rsid w:val="00EA3AC2"/>
    <w:rsid w:val="00EA48EA"/>
    <w:rsid w:val="00EA4E0C"/>
    <w:rsid w:val="00EA5277"/>
    <w:rsid w:val="00EA530F"/>
    <w:rsid w:val="00EA5E16"/>
    <w:rsid w:val="00EA6579"/>
    <w:rsid w:val="00EA6658"/>
    <w:rsid w:val="00EA761D"/>
    <w:rsid w:val="00EA7C9A"/>
    <w:rsid w:val="00EB0AFA"/>
    <w:rsid w:val="00EB0E67"/>
    <w:rsid w:val="00EB205D"/>
    <w:rsid w:val="00EB2649"/>
    <w:rsid w:val="00EB2BF8"/>
    <w:rsid w:val="00EB4017"/>
    <w:rsid w:val="00EB486B"/>
    <w:rsid w:val="00EB4AD6"/>
    <w:rsid w:val="00EB60C1"/>
    <w:rsid w:val="00EB6162"/>
    <w:rsid w:val="00EB6259"/>
    <w:rsid w:val="00EB7BD3"/>
    <w:rsid w:val="00EC0D7A"/>
    <w:rsid w:val="00EC0E3B"/>
    <w:rsid w:val="00EC1897"/>
    <w:rsid w:val="00EC1DE3"/>
    <w:rsid w:val="00EC250E"/>
    <w:rsid w:val="00EC3A60"/>
    <w:rsid w:val="00EC3BBC"/>
    <w:rsid w:val="00EC3E4C"/>
    <w:rsid w:val="00EC4446"/>
    <w:rsid w:val="00EC5F92"/>
    <w:rsid w:val="00EC6535"/>
    <w:rsid w:val="00EC73FB"/>
    <w:rsid w:val="00EC7E61"/>
    <w:rsid w:val="00ED0838"/>
    <w:rsid w:val="00ED1DC7"/>
    <w:rsid w:val="00ED1F27"/>
    <w:rsid w:val="00ED2603"/>
    <w:rsid w:val="00ED2AEC"/>
    <w:rsid w:val="00ED2F1D"/>
    <w:rsid w:val="00ED3942"/>
    <w:rsid w:val="00ED3BA7"/>
    <w:rsid w:val="00ED421F"/>
    <w:rsid w:val="00ED5BB9"/>
    <w:rsid w:val="00ED79F1"/>
    <w:rsid w:val="00ED7B42"/>
    <w:rsid w:val="00EE08AC"/>
    <w:rsid w:val="00EE0EB7"/>
    <w:rsid w:val="00EE1172"/>
    <w:rsid w:val="00EE157E"/>
    <w:rsid w:val="00EE50AB"/>
    <w:rsid w:val="00EE5A66"/>
    <w:rsid w:val="00EE62B0"/>
    <w:rsid w:val="00EE79FB"/>
    <w:rsid w:val="00EF0324"/>
    <w:rsid w:val="00EF0391"/>
    <w:rsid w:val="00EF2D22"/>
    <w:rsid w:val="00EF388D"/>
    <w:rsid w:val="00EF3D77"/>
    <w:rsid w:val="00EF400B"/>
    <w:rsid w:val="00EF431D"/>
    <w:rsid w:val="00EF463C"/>
    <w:rsid w:val="00EF5972"/>
    <w:rsid w:val="00EF5AE1"/>
    <w:rsid w:val="00F002C1"/>
    <w:rsid w:val="00F00A93"/>
    <w:rsid w:val="00F00A99"/>
    <w:rsid w:val="00F00F18"/>
    <w:rsid w:val="00F01575"/>
    <w:rsid w:val="00F015F9"/>
    <w:rsid w:val="00F01B61"/>
    <w:rsid w:val="00F0228E"/>
    <w:rsid w:val="00F02595"/>
    <w:rsid w:val="00F025F6"/>
    <w:rsid w:val="00F03298"/>
    <w:rsid w:val="00F03385"/>
    <w:rsid w:val="00F04081"/>
    <w:rsid w:val="00F04D14"/>
    <w:rsid w:val="00F060E4"/>
    <w:rsid w:val="00F104F8"/>
    <w:rsid w:val="00F10AE5"/>
    <w:rsid w:val="00F10C6A"/>
    <w:rsid w:val="00F11B96"/>
    <w:rsid w:val="00F133E3"/>
    <w:rsid w:val="00F13F0A"/>
    <w:rsid w:val="00F14237"/>
    <w:rsid w:val="00F15D7F"/>
    <w:rsid w:val="00F16340"/>
    <w:rsid w:val="00F16F9D"/>
    <w:rsid w:val="00F1755F"/>
    <w:rsid w:val="00F2021B"/>
    <w:rsid w:val="00F20A76"/>
    <w:rsid w:val="00F20B85"/>
    <w:rsid w:val="00F20D8D"/>
    <w:rsid w:val="00F219CD"/>
    <w:rsid w:val="00F22254"/>
    <w:rsid w:val="00F22460"/>
    <w:rsid w:val="00F22A75"/>
    <w:rsid w:val="00F2368A"/>
    <w:rsid w:val="00F243CD"/>
    <w:rsid w:val="00F262A0"/>
    <w:rsid w:val="00F267B0"/>
    <w:rsid w:val="00F30315"/>
    <w:rsid w:val="00F3268D"/>
    <w:rsid w:val="00F3269F"/>
    <w:rsid w:val="00F32A63"/>
    <w:rsid w:val="00F34D03"/>
    <w:rsid w:val="00F358C7"/>
    <w:rsid w:val="00F37A70"/>
    <w:rsid w:val="00F40115"/>
    <w:rsid w:val="00F40621"/>
    <w:rsid w:val="00F413C1"/>
    <w:rsid w:val="00F42251"/>
    <w:rsid w:val="00F42A98"/>
    <w:rsid w:val="00F43159"/>
    <w:rsid w:val="00F4508B"/>
    <w:rsid w:val="00F46CB5"/>
    <w:rsid w:val="00F5078C"/>
    <w:rsid w:val="00F519C5"/>
    <w:rsid w:val="00F51E92"/>
    <w:rsid w:val="00F52532"/>
    <w:rsid w:val="00F52E67"/>
    <w:rsid w:val="00F52FBB"/>
    <w:rsid w:val="00F545CB"/>
    <w:rsid w:val="00F550EB"/>
    <w:rsid w:val="00F55133"/>
    <w:rsid w:val="00F5669B"/>
    <w:rsid w:val="00F56939"/>
    <w:rsid w:val="00F57A35"/>
    <w:rsid w:val="00F60016"/>
    <w:rsid w:val="00F60710"/>
    <w:rsid w:val="00F618F5"/>
    <w:rsid w:val="00F61CB6"/>
    <w:rsid w:val="00F62985"/>
    <w:rsid w:val="00F6336B"/>
    <w:rsid w:val="00F64BCF"/>
    <w:rsid w:val="00F66B37"/>
    <w:rsid w:val="00F66CF8"/>
    <w:rsid w:val="00F67538"/>
    <w:rsid w:val="00F70924"/>
    <w:rsid w:val="00F70E1F"/>
    <w:rsid w:val="00F7150F"/>
    <w:rsid w:val="00F7180E"/>
    <w:rsid w:val="00F71A9E"/>
    <w:rsid w:val="00F72320"/>
    <w:rsid w:val="00F72346"/>
    <w:rsid w:val="00F72EAE"/>
    <w:rsid w:val="00F73799"/>
    <w:rsid w:val="00F73BC3"/>
    <w:rsid w:val="00F75D33"/>
    <w:rsid w:val="00F80546"/>
    <w:rsid w:val="00F80F19"/>
    <w:rsid w:val="00F82932"/>
    <w:rsid w:val="00F82BF9"/>
    <w:rsid w:val="00F83EB6"/>
    <w:rsid w:val="00F8627C"/>
    <w:rsid w:val="00F86CFE"/>
    <w:rsid w:val="00F91E45"/>
    <w:rsid w:val="00F93053"/>
    <w:rsid w:val="00F9439E"/>
    <w:rsid w:val="00F94A5D"/>
    <w:rsid w:val="00F94CAA"/>
    <w:rsid w:val="00F95C4D"/>
    <w:rsid w:val="00F96BF8"/>
    <w:rsid w:val="00F97611"/>
    <w:rsid w:val="00FA0843"/>
    <w:rsid w:val="00FA29CE"/>
    <w:rsid w:val="00FA2AA5"/>
    <w:rsid w:val="00FA4025"/>
    <w:rsid w:val="00FA4B33"/>
    <w:rsid w:val="00FA6190"/>
    <w:rsid w:val="00FA64BB"/>
    <w:rsid w:val="00FA6C97"/>
    <w:rsid w:val="00FA731C"/>
    <w:rsid w:val="00FB0043"/>
    <w:rsid w:val="00FB062C"/>
    <w:rsid w:val="00FB1596"/>
    <w:rsid w:val="00FB1D4A"/>
    <w:rsid w:val="00FB24C7"/>
    <w:rsid w:val="00FB265F"/>
    <w:rsid w:val="00FB2A51"/>
    <w:rsid w:val="00FB312C"/>
    <w:rsid w:val="00FB332C"/>
    <w:rsid w:val="00FB4116"/>
    <w:rsid w:val="00FB5AF2"/>
    <w:rsid w:val="00FB6F97"/>
    <w:rsid w:val="00FB77A3"/>
    <w:rsid w:val="00FC0193"/>
    <w:rsid w:val="00FC060D"/>
    <w:rsid w:val="00FC08A8"/>
    <w:rsid w:val="00FC0C5C"/>
    <w:rsid w:val="00FC198B"/>
    <w:rsid w:val="00FC2169"/>
    <w:rsid w:val="00FC3557"/>
    <w:rsid w:val="00FC44DB"/>
    <w:rsid w:val="00FC58DE"/>
    <w:rsid w:val="00FC5CDB"/>
    <w:rsid w:val="00FC6A70"/>
    <w:rsid w:val="00FC713B"/>
    <w:rsid w:val="00FD08DD"/>
    <w:rsid w:val="00FD19C8"/>
    <w:rsid w:val="00FD2096"/>
    <w:rsid w:val="00FD2725"/>
    <w:rsid w:val="00FD2777"/>
    <w:rsid w:val="00FD2FD7"/>
    <w:rsid w:val="00FD3602"/>
    <w:rsid w:val="00FD40A9"/>
    <w:rsid w:val="00FD45B6"/>
    <w:rsid w:val="00FD4F75"/>
    <w:rsid w:val="00FD5874"/>
    <w:rsid w:val="00FD7307"/>
    <w:rsid w:val="00FD795F"/>
    <w:rsid w:val="00FE10B4"/>
    <w:rsid w:val="00FE1AA2"/>
    <w:rsid w:val="00FE4A1A"/>
    <w:rsid w:val="00FE5E56"/>
    <w:rsid w:val="00FE7C22"/>
    <w:rsid w:val="00FF0048"/>
    <w:rsid w:val="00FF0B50"/>
    <w:rsid w:val="00FF17BF"/>
    <w:rsid w:val="00FF2C44"/>
    <w:rsid w:val="00FF3045"/>
    <w:rsid w:val="00FF31CD"/>
    <w:rsid w:val="00FF477D"/>
    <w:rsid w:val="00FF4A69"/>
    <w:rsid w:val="00FF4E91"/>
    <w:rsid w:val="00FF5A3F"/>
    <w:rsid w:val="00FF64E1"/>
    <w:rsid w:val="00FF65A7"/>
    <w:rsid w:val="00FF6AE3"/>
    <w:rsid w:val="00FF6F3C"/>
    <w:rsid w:val="00FF7322"/>
    <w:rsid w:val="00FF7BA1"/>
    <w:rsid w:val="011040AE"/>
    <w:rsid w:val="012DEBAC"/>
    <w:rsid w:val="0131685E"/>
    <w:rsid w:val="014B417D"/>
    <w:rsid w:val="01B3B57A"/>
    <w:rsid w:val="01C70ACF"/>
    <w:rsid w:val="01DEF8D6"/>
    <w:rsid w:val="02547E0A"/>
    <w:rsid w:val="02588517"/>
    <w:rsid w:val="0263C3D8"/>
    <w:rsid w:val="0285C63F"/>
    <w:rsid w:val="02A3776D"/>
    <w:rsid w:val="02B5C77C"/>
    <w:rsid w:val="02DE0CBC"/>
    <w:rsid w:val="0392F1A4"/>
    <w:rsid w:val="03A32B50"/>
    <w:rsid w:val="03B998C5"/>
    <w:rsid w:val="03BA22F0"/>
    <w:rsid w:val="03D13D58"/>
    <w:rsid w:val="03DAD661"/>
    <w:rsid w:val="03F629F8"/>
    <w:rsid w:val="043EC178"/>
    <w:rsid w:val="046CBA80"/>
    <w:rsid w:val="04B4C943"/>
    <w:rsid w:val="04C91EAC"/>
    <w:rsid w:val="04D6E7E0"/>
    <w:rsid w:val="04FC01B2"/>
    <w:rsid w:val="05359723"/>
    <w:rsid w:val="057B8F92"/>
    <w:rsid w:val="0595FD45"/>
    <w:rsid w:val="05CCD45A"/>
    <w:rsid w:val="05E37336"/>
    <w:rsid w:val="05E78315"/>
    <w:rsid w:val="060BA309"/>
    <w:rsid w:val="0628635E"/>
    <w:rsid w:val="0692252B"/>
    <w:rsid w:val="069A81F5"/>
    <w:rsid w:val="06AFB656"/>
    <w:rsid w:val="06C3ABB0"/>
    <w:rsid w:val="06E13760"/>
    <w:rsid w:val="06E9AA11"/>
    <w:rsid w:val="06F2F42D"/>
    <w:rsid w:val="06FE5556"/>
    <w:rsid w:val="0718A54A"/>
    <w:rsid w:val="0743DE46"/>
    <w:rsid w:val="074B3CD0"/>
    <w:rsid w:val="076E5492"/>
    <w:rsid w:val="0795CEA3"/>
    <w:rsid w:val="07B0769B"/>
    <w:rsid w:val="0873BE77"/>
    <w:rsid w:val="089E1D6E"/>
    <w:rsid w:val="08A605E4"/>
    <w:rsid w:val="091470AA"/>
    <w:rsid w:val="0945219C"/>
    <w:rsid w:val="0946BB39"/>
    <w:rsid w:val="094714F8"/>
    <w:rsid w:val="09A3B9C0"/>
    <w:rsid w:val="09B9AE0C"/>
    <w:rsid w:val="09DEADC2"/>
    <w:rsid w:val="0A00F005"/>
    <w:rsid w:val="0A1DB837"/>
    <w:rsid w:val="0A49592E"/>
    <w:rsid w:val="0A853D01"/>
    <w:rsid w:val="0A881922"/>
    <w:rsid w:val="0A930BB8"/>
    <w:rsid w:val="0AA38D39"/>
    <w:rsid w:val="0AABE8A6"/>
    <w:rsid w:val="0AC1B1A3"/>
    <w:rsid w:val="0AC7FA9A"/>
    <w:rsid w:val="0ADF3C1C"/>
    <w:rsid w:val="0B0B6C33"/>
    <w:rsid w:val="0B1BF935"/>
    <w:rsid w:val="0B31F2A0"/>
    <w:rsid w:val="0B32FDB2"/>
    <w:rsid w:val="0B608FF3"/>
    <w:rsid w:val="0B80F5ED"/>
    <w:rsid w:val="0BC07061"/>
    <w:rsid w:val="0BC1B31C"/>
    <w:rsid w:val="0C24F40B"/>
    <w:rsid w:val="0C262C30"/>
    <w:rsid w:val="0C408D34"/>
    <w:rsid w:val="0C485110"/>
    <w:rsid w:val="0C60B654"/>
    <w:rsid w:val="0CAE2DEE"/>
    <w:rsid w:val="0CB7A2F0"/>
    <w:rsid w:val="0CBF2317"/>
    <w:rsid w:val="0CD406EB"/>
    <w:rsid w:val="0D46B1F9"/>
    <w:rsid w:val="0D6B34BB"/>
    <w:rsid w:val="0D85725B"/>
    <w:rsid w:val="0D8DB4A6"/>
    <w:rsid w:val="0D95D5F0"/>
    <w:rsid w:val="0DB245D0"/>
    <w:rsid w:val="0DB84674"/>
    <w:rsid w:val="0DC64E9A"/>
    <w:rsid w:val="0DEC092A"/>
    <w:rsid w:val="0DF81B0F"/>
    <w:rsid w:val="0E068F21"/>
    <w:rsid w:val="0E37A69D"/>
    <w:rsid w:val="0E45C050"/>
    <w:rsid w:val="0E8C21DD"/>
    <w:rsid w:val="0EDE8110"/>
    <w:rsid w:val="0EE19A1E"/>
    <w:rsid w:val="0EE556B6"/>
    <w:rsid w:val="0EEB1563"/>
    <w:rsid w:val="0F439C9D"/>
    <w:rsid w:val="0F7779E4"/>
    <w:rsid w:val="0FB111C5"/>
    <w:rsid w:val="0FCFAB43"/>
    <w:rsid w:val="0FDC55EA"/>
    <w:rsid w:val="100C8E7A"/>
    <w:rsid w:val="1022E38F"/>
    <w:rsid w:val="102EFBCF"/>
    <w:rsid w:val="103EC8B0"/>
    <w:rsid w:val="10564AFB"/>
    <w:rsid w:val="1061B809"/>
    <w:rsid w:val="108F4636"/>
    <w:rsid w:val="10A28AF1"/>
    <w:rsid w:val="10C5FC9B"/>
    <w:rsid w:val="11025439"/>
    <w:rsid w:val="1118637D"/>
    <w:rsid w:val="119E0096"/>
    <w:rsid w:val="11A2980C"/>
    <w:rsid w:val="11A36FA4"/>
    <w:rsid w:val="11D6DA37"/>
    <w:rsid w:val="11F82C15"/>
    <w:rsid w:val="1209CAF0"/>
    <w:rsid w:val="121A3FEA"/>
    <w:rsid w:val="127F9F2E"/>
    <w:rsid w:val="128122F4"/>
    <w:rsid w:val="1285B8C8"/>
    <w:rsid w:val="12989F42"/>
    <w:rsid w:val="12DF4FC1"/>
    <w:rsid w:val="13067B35"/>
    <w:rsid w:val="13096D62"/>
    <w:rsid w:val="132E0AE1"/>
    <w:rsid w:val="133725C3"/>
    <w:rsid w:val="135B91C6"/>
    <w:rsid w:val="1361C073"/>
    <w:rsid w:val="13755093"/>
    <w:rsid w:val="138FC052"/>
    <w:rsid w:val="13A81AF7"/>
    <w:rsid w:val="13C7B29E"/>
    <w:rsid w:val="13DF8ED4"/>
    <w:rsid w:val="13E6C951"/>
    <w:rsid w:val="13F112D3"/>
    <w:rsid w:val="14103D0A"/>
    <w:rsid w:val="1416A33E"/>
    <w:rsid w:val="1430DCCB"/>
    <w:rsid w:val="143DC5B4"/>
    <w:rsid w:val="1458DF48"/>
    <w:rsid w:val="14BE31F4"/>
    <w:rsid w:val="14C1B28A"/>
    <w:rsid w:val="14C71539"/>
    <w:rsid w:val="15053CF3"/>
    <w:rsid w:val="1505FE44"/>
    <w:rsid w:val="1507E46D"/>
    <w:rsid w:val="1514DDB5"/>
    <w:rsid w:val="1525397F"/>
    <w:rsid w:val="154BBCCE"/>
    <w:rsid w:val="155F3F14"/>
    <w:rsid w:val="1578E3EE"/>
    <w:rsid w:val="157C65FB"/>
    <w:rsid w:val="158427EE"/>
    <w:rsid w:val="15E6AD80"/>
    <w:rsid w:val="15F8D43C"/>
    <w:rsid w:val="161FD374"/>
    <w:rsid w:val="16295AA4"/>
    <w:rsid w:val="164D61E9"/>
    <w:rsid w:val="168F660D"/>
    <w:rsid w:val="169B6AE1"/>
    <w:rsid w:val="169BE5E0"/>
    <w:rsid w:val="16BF5947"/>
    <w:rsid w:val="16CFFD45"/>
    <w:rsid w:val="16D691FB"/>
    <w:rsid w:val="16FD89D3"/>
    <w:rsid w:val="1718CDB0"/>
    <w:rsid w:val="17434282"/>
    <w:rsid w:val="176B4B1D"/>
    <w:rsid w:val="182FC3B7"/>
    <w:rsid w:val="18515581"/>
    <w:rsid w:val="18596F19"/>
    <w:rsid w:val="185E52C5"/>
    <w:rsid w:val="188DB67F"/>
    <w:rsid w:val="18DADBA3"/>
    <w:rsid w:val="18E311CF"/>
    <w:rsid w:val="18EA5571"/>
    <w:rsid w:val="18F9D90B"/>
    <w:rsid w:val="1923D17A"/>
    <w:rsid w:val="1964A7EE"/>
    <w:rsid w:val="19668910"/>
    <w:rsid w:val="19690CBE"/>
    <w:rsid w:val="19AE3D42"/>
    <w:rsid w:val="1A2F0113"/>
    <w:rsid w:val="1A425308"/>
    <w:rsid w:val="1A4EBD63"/>
    <w:rsid w:val="1A684A50"/>
    <w:rsid w:val="1A6F4B54"/>
    <w:rsid w:val="1A78826F"/>
    <w:rsid w:val="1A7AFFE5"/>
    <w:rsid w:val="1A93AAC3"/>
    <w:rsid w:val="1A9A9A54"/>
    <w:rsid w:val="1AD82859"/>
    <w:rsid w:val="1AEE3395"/>
    <w:rsid w:val="1AFCF131"/>
    <w:rsid w:val="1B200DF6"/>
    <w:rsid w:val="1B435DEA"/>
    <w:rsid w:val="1B440902"/>
    <w:rsid w:val="1B7EBE37"/>
    <w:rsid w:val="1BB33B43"/>
    <w:rsid w:val="1BF161A3"/>
    <w:rsid w:val="1C4E865D"/>
    <w:rsid w:val="1C71B32D"/>
    <w:rsid w:val="1CDBCC4D"/>
    <w:rsid w:val="1CE50D3F"/>
    <w:rsid w:val="1CF04511"/>
    <w:rsid w:val="1D276FB5"/>
    <w:rsid w:val="1D7154C4"/>
    <w:rsid w:val="1DDD2B98"/>
    <w:rsid w:val="1DDE2C2E"/>
    <w:rsid w:val="1E1B549B"/>
    <w:rsid w:val="1E522584"/>
    <w:rsid w:val="1E86A90A"/>
    <w:rsid w:val="1E8D86CE"/>
    <w:rsid w:val="1EBF65F0"/>
    <w:rsid w:val="1ED5F51B"/>
    <w:rsid w:val="1EDAE8A0"/>
    <w:rsid w:val="1EEB0945"/>
    <w:rsid w:val="1EF9A43A"/>
    <w:rsid w:val="1F288F96"/>
    <w:rsid w:val="1F3EB194"/>
    <w:rsid w:val="1F9B5BF3"/>
    <w:rsid w:val="1FB9279C"/>
    <w:rsid w:val="1FDAB786"/>
    <w:rsid w:val="1FF6FC9A"/>
    <w:rsid w:val="20418378"/>
    <w:rsid w:val="207DC463"/>
    <w:rsid w:val="209B06A8"/>
    <w:rsid w:val="20B014EF"/>
    <w:rsid w:val="20D43C91"/>
    <w:rsid w:val="20E019A8"/>
    <w:rsid w:val="21689524"/>
    <w:rsid w:val="2173998D"/>
    <w:rsid w:val="2184BF63"/>
    <w:rsid w:val="21B3C1BF"/>
    <w:rsid w:val="21BFB27F"/>
    <w:rsid w:val="22187C72"/>
    <w:rsid w:val="22226097"/>
    <w:rsid w:val="2224D792"/>
    <w:rsid w:val="222FCC03"/>
    <w:rsid w:val="2243DAFB"/>
    <w:rsid w:val="2244D15E"/>
    <w:rsid w:val="2262FCF9"/>
    <w:rsid w:val="22FFAB13"/>
    <w:rsid w:val="230F44EE"/>
    <w:rsid w:val="23545AB6"/>
    <w:rsid w:val="2361D7D9"/>
    <w:rsid w:val="23953660"/>
    <w:rsid w:val="23956B42"/>
    <w:rsid w:val="2399A27E"/>
    <w:rsid w:val="23A7B087"/>
    <w:rsid w:val="23DB9914"/>
    <w:rsid w:val="23DE5A1B"/>
    <w:rsid w:val="2401B694"/>
    <w:rsid w:val="2412366E"/>
    <w:rsid w:val="242C7CB7"/>
    <w:rsid w:val="243E12CC"/>
    <w:rsid w:val="245F6AE5"/>
    <w:rsid w:val="246C2960"/>
    <w:rsid w:val="2483AFD3"/>
    <w:rsid w:val="248EF6CB"/>
    <w:rsid w:val="249B1248"/>
    <w:rsid w:val="24CBE079"/>
    <w:rsid w:val="24F178AD"/>
    <w:rsid w:val="24F8078E"/>
    <w:rsid w:val="24F9777B"/>
    <w:rsid w:val="25213B3D"/>
    <w:rsid w:val="252A8EE3"/>
    <w:rsid w:val="2539D9E2"/>
    <w:rsid w:val="25430195"/>
    <w:rsid w:val="25816D7B"/>
    <w:rsid w:val="25926E2E"/>
    <w:rsid w:val="25C28F20"/>
    <w:rsid w:val="25DDD809"/>
    <w:rsid w:val="25E36A11"/>
    <w:rsid w:val="26215C75"/>
    <w:rsid w:val="263855A0"/>
    <w:rsid w:val="263DCF37"/>
    <w:rsid w:val="2649F911"/>
    <w:rsid w:val="265D1911"/>
    <w:rsid w:val="2665B8B3"/>
    <w:rsid w:val="2678EB36"/>
    <w:rsid w:val="26BF565B"/>
    <w:rsid w:val="26E01BF4"/>
    <w:rsid w:val="26EB25BC"/>
    <w:rsid w:val="26F06142"/>
    <w:rsid w:val="26F44F34"/>
    <w:rsid w:val="27069855"/>
    <w:rsid w:val="270772B2"/>
    <w:rsid w:val="270FBE3D"/>
    <w:rsid w:val="27374D6E"/>
    <w:rsid w:val="2759F689"/>
    <w:rsid w:val="27773F42"/>
    <w:rsid w:val="2793C767"/>
    <w:rsid w:val="27A977C3"/>
    <w:rsid w:val="27FC236C"/>
    <w:rsid w:val="28170FF5"/>
    <w:rsid w:val="2845FDBF"/>
    <w:rsid w:val="28624EC8"/>
    <w:rsid w:val="2872684D"/>
    <w:rsid w:val="2879A192"/>
    <w:rsid w:val="287B4F9C"/>
    <w:rsid w:val="288471F4"/>
    <w:rsid w:val="28ACFBFD"/>
    <w:rsid w:val="28CE977B"/>
    <w:rsid w:val="299E1802"/>
    <w:rsid w:val="29A0DF1D"/>
    <w:rsid w:val="29B330EA"/>
    <w:rsid w:val="29CBB29B"/>
    <w:rsid w:val="29CBBDDE"/>
    <w:rsid w:val="29D69D63"/>
    <w:rsid w:val="29E14DDA"/>
    <w:rsid w:val="29E5608B"/>
    <w:rsid w:val="29EF2733"/>
    <w:rsid w:val="2A5EA6CE"/>
    <w:rsid w:val="2A6D918B"/>
    <w:rsid w:val="2A79A595"/>
    <w:rsid w:val="2AB1137D"/>
    <w:rsid w:val="2AE5A9F5"/>
    <w:rsid w:val="2AF3906D"/>
    <w:rsid w:val="2B25C43C"/>
    <w:rsid w:val="2B35A8C3"/>
    <w:rsid w:val="2B42545E"/>
    <w:rsid w:val="2B68866B"/>
    <w:rsid w:val="2B6EFBF9"/>
    <w:rsid w:val="2B7C4F30"/>
    <w:rsid w:val="2B9200C9"/>
    <w:rsid w:val="2BA78756"/>
    <w:rsid w:val="2BB95FF7"/>
    <w:rsid w:val="2BBE890B"/>
    <w:rsid w:val="2BD150B8"/>
    <w:rsid w:val="2BEE84C5"/>
    <w:rsid w:val="2BF4024B"/>
    <w:rsid w:val="2C238C0F"/>
    <w:rsid w:val="2C8C9461"/>
    <w:rsid w:val="2C94CD77"/>
    <w:rsid w:val="2CBACFCA"/>
    <w:rsid w:val="2D3E6BCD"/>
    <w:rsid w:val="2D466B82"/>
    <w:rsid w:val="2D4AFD52"/>
    <w:rsid w:val="2D8AA025"/>
    <w:rsid w:val="2DBD5EAE"/>
    <w:rsid w:val="2E2D9E33"/>
    <w:rsid w:val="2E41B6AB"/>
    <w:rsid w:val="2E512900"/>
    <w:rsid w:val="2E8ECA38"/>
    <w:rsid w:val="2E9BD581"/>
    <w:rsid w:val="2EAA90DB"/>
    <w:rsid w:val="2EC3ADF9"/>
    <w:rsid w:val="2EDF2766"/>
    <w:rsid w:val="2EE449C5"/>
    <w:rsid w:val="2F0AF722"/>
    <w:rsid w:val="2F5ADB39"/>
    <w:rsid w:val="2FD3B126"/>
    <w:rsid w:val="2FE6FE51"/>
    <w:rsid w:val="30280F2D"/>
    <w:rsid w:val="30362923"/>
    <w:rsid w:val="303A2F45"/>
    <w:rsid w:val="3071F5B4"/>
    <w:rsid w:val="308ACB4F"/>
    <w:rsid w:val="30A9A433"/>
    <w:rsid w:val="30C49665"/>
    <w:rsid w:val="30CF154D"/>
    <w:rsid w:val="311CA06B"/>
    <w:rsid w:val="312F52AA"/>
    <w:rsid w:val="314791F5"/>
    <w:rsid w:val="3152F2F5"/>
    <w:rsid w:val="3166B82F"/>
    <w:rsid w:val="3184CBDC"/>
    <w:rsid w:val="31B1619E"/>
    <w:rsid w:val="3257BF35"/>
    <w:rsid w:val="3280C470"/>
    <w:rsid w:val="32A370AD"/>
    <w:rsid w:val="32DE34B2"/>
    <w:rsid w:val="32ED10BD"/>
    <w:rsid w:val="32EF2CC4"/>
    <w:rsid w:val="32F63C18"/>
    <w:rsid w:val="32F7E309"/>
    <w:rsid w:val="332A0248"/>
    <w:rsid w:val="33415822"/>
    <w:rsid w:val="33493464"/>
    <w:rsid w:val="336A9E1A"/>
    <w:rsid w:val="33702A64"/>
    <w:rsid w:val="33A7366A"/>
    <w:rsid w:val="33E14693"/>
    <w:rsid w:val="33F3ADBF"/>
    <w:rsid w:val="34025A6D"/>
    <w:rsid w:val="3411D433"/>
    <w:rsid w:val="34344282"/>
    <w:rsid w:val="3457BD29"/>
    <w:rsid w:val="34938075"/>
    <w:rsid w:val="34C81EBC"/>
    <w:rsid w:val="34DCFAC1"/>
    <w:rsid w:val="34FB813C"/>
    <w:rsid w:val="35056CBA"/>
    <w:rsid w:val="351FC432"/>
    <w:rsid w:val="3524F2F7"/>
    <w:rsid w:val="352D67AB"/>
    <w:rsid w:val="3534B9E9"/>
    <w:rsid w:val="3561CAD5"/>
    <w:rsid w:val="357BF9C3"/>
    <w:rsid w:val="357F21B6"/>
    <w:rsid w:val="35C54486"/>
    <w:rsid w:val="35D1DDD5"/>
    <w:rsid w:val="361111F1"/>
    <w:rsid w:val="361DC5A0"/>
    <w:rsid w:val="36238C27"/>
    <w:rsid w:val="3631A4D7"/>
    <w:rsid w:val="36802D28"/>
    <w:rsid w:val="36A22E47"/>
    <w:rsid w:val="36D6F30E"/>
    <w:rsid w:val="36F291E7"/>
    <w:rsid w:val="3707E2CB"/>
    <w:rsid w:val="3710D6AC"/>
    <w:rsid w:val="372612DB"/>
    <w:rsid w:val="374EBD60"/>
    <w:rsid w:val="3750A156"/>
    <w:rsid w:val="37853C3D"/>
    <w:rsid w:val="37922AEC"/>
    <w:rsid w:val="37972ED2"/>
    <w:rsid w:val="37FEF042"/>
    <w:rsid w:val="380DD68C"/>
    <w:rsid w:val="38592A9F"/>
    <w:rsid w:val="38886398"/>
    <w:rsid w:val="38C1B247"/>
    <w:rsid w:val="38C1D1AC"/>
    <w:rsid w:val="3907E7AF"/>
    <w:rsid w:val="391E15B4"/>
    <w:rsid w:val="393EFBFA"/>
    <w:rsid w:val="39583166"/>
    <w:rsid w:val="398B89A1"/>
    <w:rsid w:val="398C56A0"/>
    <w:rsid w:val="39B63802"/>
    <w:rsid w:val="39E2A513"/>
    <w:rsid w:val="39F0E617"/>
    <w:rsid w:val="39FBC8BD"/>
    <w:rsid w:val="3AA7F76E"/>
    <w:rsid w:val="3AB3BF8F"/>
    <w:rsid w:val="3ABCD223"/>
    <w:rsid w:val="3AE10014"/>
    <w:rsid w:val="3AEB25EC"/>
    <w:rsid w:val="3AF2B33B"/>
    <w:rsid w:val="3B2C7E97"/>
    <w:rsid w:val="3B3E6AE9"/>
    <w:rsid w:val="3B5CD664"/>
    <w:rsid w:val="3B8552B1"/>
    <w:rsid w:val="3B9AD17C"/>
    <w:rsid w:val="3BA572C1"/>
    <w:rsid w:val="3BAE561A"/>
    <w:rsid w:val="3C03F73A"/>
    <w:rsid w:val="3C1B608A"/>
    <w:rsid w:val="3C2AF485"/>
    <w:rsid w:val="3C4F8D09"/>
    <w:rsid w:val="3C677529"/>
    <w:rsid w:val="3C84AD5F"/>
    <w:rsid w:val="3C9B517F"/>
    <w:rsid w:val="3CA5B061"/>
    <w:rsid w:val="3CC64883"/>
    <w:rsid w:val="3CD0E496"/>
    <w:rsid w:val="3CF3895C"/>
    <w:rsid w:val="3CF56113"/>
    <w:rsid w:val="3D0D6BCB"/>
    <w:rsid w:val="3D131A34"/>
    <w:rsid w:val="3D172D37"/>
    <w:rsid w:val="3D774DEA"/>
    <w:rsid w:val="3D7A3C82"/>
    <w:rsid w:val="3D999BDC"/>
    <w:rsid w:val="3DBC890A"/>
    <w:rsid w:val="3DD66138"/>
    <w:rsid w:val="3DE8C680"/>
    <w:rsid w:val="3E06E3C6"/>
    <w:rsid w:val="3E2DD4E0"/>
    <w:rsid w:val="3E372F0F"/>
    <w:rsid w:val="3E3CA43A"/>
    <w:rsid w:val="3E3E183A"/>
    <w:rsid w:val="3E4BA25F"/>
    <w:rsid w:val="3E82C681"/>
    <w:rsid w:val="3E8A4CC8"/>
    <w:rsid w:val="3EBB4936"/>
    <w:rsid w:val="3EC24EBE"/>
    <w:rsid w:val="3EC45D7F"/>
    <w:rsid w:val="3EC855D4"/>
    <w:rsid w:val="3EE32950"/>
    <w:rsid w:val="3F1ABEEC"/>
    <w:rsid w:val="3F1C302F"/>
    <w:rsid w:val="3F2D9D63"/>
    <w:rsid w:val="3F476B9E"/>
    <w:rsid w:val="3F5B4150"/>
    <w:rsid w:val="3FC441FE"/>
    <w:rsid w:val="3FCC0DFD"/>
    <w:rsid w:val="3FE290A7"/>
    <w:rsid w:val="3FEDF43E"/>
    <w:rsid w:val="4019599C"/>
    <w:rsid w:val="402034E6"/>
    <w:rsid w:val="405AC447"/>
    <w:rsid w:val="40A95F6A"/>
    <w:rsid w:val="40F4A13A"/>
    <w:rsid w:val="4147FA59"/>
    <w:rsid w:val="41620269"/>
    <w:rsid w:val="41763C61"/>
    <w:rsid w:val="4178E860"/>
    <w:rsid w:val="41BB6E59"/>
    <w:rsid w:val="41BE3DF7"/>
    <w:rsid w:val="41E469E6"/>
    <w:rsid w:val="41E792C8"/>
    <w:rsid w:val="41EFD560"/>
    <w:rsid w:val="422A5328"/>
    <w:rsid w:val="42375FF4"/>
    <w:rsid w:val="4275E4FF"/>
    <w:rsid w:val="4275E73C"/>
    <w:rsid w:val="427B5A19"/>
    <w:rsid w:val="42903380"/>
    <w:rsid w:val="42A72FA1"/>
    <w:rsid w:val="42C6509D"/>
    <w:rsid w:val="42C8BEE2"/>
    <w:rsid w:val="42DA5C9E"/>
    <w:rsid w:val="439987E9"/>
    <w:rsid w:val="43A1D62E"/>
    <w:rsid w:val="44066040"/>
    <w:rsid w:val="4407CFF6"/>
    <w:rsid w:val="4451CBA0"/>
    <w:rsid w:val="447EB658"/>
    <w:rsid w:val="4486067C"/>
    <w:rsid w:val="44B6FB1A"/>
    <w:rsid w:val="44B922E0"/>
    <w:rsid w:val="453A5625"/>
    <w:rsid w:val="4543BF64"/>
    <w:rsid w:val="4569F147"/>
    <w:rsid w:val="458A5B24"/>
    <w:rsid w:val="458DBB8C"/>
    <w:rsid w:val="46340F3C"/>
    <w:rsid w:val="463598B2"/>
    <w:rsid w:val="463EA602"/>
    <w:rsid w:val="46A43E6E"/>
    <w:rsid w:val="46E61356"/>
    <w:rsid w:val="47112435"/>
    <w:rsid w:val="472C00DA"/>
    <w:rsid w:val="47362A6A"/>
    <w:rsid w:val="473C17AB"/>
    <w:rsid w:val="474B2285"/>
    <w:rsid w:val="4759B6B9"/>
    <w:rsid w:val="478F5D7A"/>
    <w:rsid w:val="479D29E1"/>
    <w:rsid w:val="47C72F88"/>
    <w:rsid w:val="47E294DD"/>
    <w:rsid w:val="47ED07F3"/>
    <w:rsid w:val="47F4F830"/>
    <w:rsid w:val="47F7D697"/>
    <w:rsid w:val="47FDD3B4"/>
    <w:rsid w:val="4801955F"/>
    <w:rsid w:val="48119130"/>
    <w:rsid w:val="48708B6F"/>
    <w:rsid w:val="487C4E79"/>
    <w:rsid w:val="4898BCEF"/>
    <w:rsid w:val="48D61560"/>
    <w:rsid w:val="48EF06D1"/>
    <w:rsid w:val="490722CA"/>
    <w:rsid w:val="4911935F"/>
    <w:rsid w:val="49788475"/>
    <w:rsid w:val="49ACD8B4"/>
    <w:rsid w:val="49D402FC"/>
    <w:rsid w:val="4A27AEF6"/>
    <w:rsid w:val="4A2928AF"/>
    <w:rsid w:val="4A8D9B20"/>
    <w:rsid w:val="4A9B8620"/>
    <w:rsid w:val="4AAF83C3"/>
    <w:rsid w:val="4ABF46A2"/>
    <w:rsid w:val="4AEB42E7"/>
    <w:rsid w:val="4B0C98C6"/>
    <w:rsid w:val="4B3BDBF8"/>
    <w:rsid w:val="4B98C295"/>
    <w:rsid w:val="4BE95BE1"/>
    <w:rsid w:val="4BF620B3"/>
    <w:rsid w:val="4C0CA547"/>
    <w:rsid w:val="4C1C404B"/>
    <w:rsid w:val="4C1E4992"/>
    <w:rsid w:val="4C244B31"/>
    <w:rsid w:val="4C65312D"/>
    <w:rsid w:val="4C8CB7E2"/>
    <w:rsid w:val="4C997C43"/>
    <w:rsid w:val="4CC215BA"/>
    <w:rsid w:val="4CE9B28D"/>
    <w:rsid w:val="4CF903F9"/>
    <w:rsid w:val="4D1B04BF"/>
    <w:rsid w:val="4D4D4CF5"/>
    <w:rsid w:val="4D5CA089"/>
    <w:rsid w:val="4D8067D7"/>
    <w:rsid w:val="4D98CC95"/>
    <w:rsid w:val="4D9C4D4A"/>
    <w:rsid w:val="4DDD040D"/>
    <w:rsid w:val="4DFAFC31"/>
    <w:rsid w:val="4E019462"/>
    <w:rsid w:val="4E128827"/>
    <w:rsid w:val="4E3BBBA1"/>
    <w:rsid w:val="4E5347B4"/>
    <w:rsid w:val="4E721B38"/>
    <w:rsid w:val="4E8CBD6D"/>
    <w:rsid w:val="4EA102B1"/>
    <w:rsid w:val="4EAA5E7A"/>
    <w:rsid w:val="4EC7E18D"/>
    <w:rsid w:val="4F5DB694"/>
    <w:rsid w:val="4F735BE7"/>
    <w:rsid w:val="4FAEB96C"/>
    <w:rsid w:val="4FCB62C3"/>
    <w:rsid w:val="4FF88B21"/>
    <w:rsid w:val="5004E9A1"/>
    <w:rsid w:val="501FA7AF"/>
    <w:rsid w:val="503819BD"/>
    <w:rsid w:val="50427C18"/>
    <w:rsid w:val="50429EA2"/>
    <w:rsid w:val="50548013"/>
    <w:rsid w:val="5059EC8E"/>
    <w:rsid w:val="50734794"/>
    <w:rsid w:val="50875776"/>
    <w:rsid w:val="5101F861"/>
    <w:rsid w:val="513EF892"/>
    <w:rsid w:val="5144EA11"/>
    <w:rsid w:val="51574C99"/>
    <w:rsid w:val="5178B2B6"/>
    <w:rsid w:val="520629A0"/>
    <w:rsid w:val="5229A734"/>
    <w:rsid w:val="5238616C"/>
    <w:rsid w:val="5266FF58"/>
    <w:rsid w:val="52704E2A"/>
    <w:rsid w:val="5280A19B"/>
    <w:rsid w:val="5311C5B8"/>
    <w:rsid w:val="532DA9F7"/>
    <w:rsid w:val="5379E9EC"/>
    <w:rsid w:val="5380C399"/>
    <w:rsid w:val="538438AF"/>
    <w:rsid w:val="53AE8179"/>
    <w:rsid w:val="53C3CB24"/>
    <w:rsid w:val="53D2C8B0"/>
    <w:rsid w:val="53E0FDF9"/>
    <w:rsid w:val="53E3E087"/>
    <w:rsid w:val="54419129"/>
    <w:rsid w:val="547D6FB4"/>
    <w:rsid w:val="5492EAAF"/>
    <w:rsid w:val="54A468D0"/>
    <w:rsid w:val="54A89723"/>
    <w:rsid w:val="54E53C0E"/>
    <w:rsid w:val="550039E8"/>
    <w:rsid w:val="5508DE85"/>
    <w:rsid w:val="553455CC"/>
    <w:rsid w:val="5557472D"/>
    <w:rsid w:val="555CD98E"/>
    <w:rsid w:val="55B81452"/>
    <w:rsid w:val="55E57A3C"/>
    <w:rsid w:val="561C3924"/>
    <w:rsid w:val="562CA723"/>
    <w:rsid w:val="564BFC5D"/>
    <w:rsid w:val="56CA8406"/>
    <w:rsid w:val="5706F477"/>
    <w:rsid w:val="5730BFFC"/>
    <w:rsid w:val="5773E15B"/>
    <w:rsid w:val="57767BEF"/>
    <w:rsid w:val="577CCCF6"/>
    <w:rsid w:val="5789869E"/>
    <w:rsid w:val="57A0A427"/>
    <w:rsid w:val="58443C12"/>
    <w:rsid w:val="5850399C"/>
    <w:rsid w:val="58985167"/>
    <w:rsid w:val="58A831B1"/>
    <w:rsid w:val="58B207D0"/>
    <w:rsid w:val="59019332"/>
    <w:rsid w:val="59221240"/>
    <w:rsid w:val="5939956A"/>
    <w:rsid w:val="594378C8"/>
    <w:rsid w:val="59E8954C"/>
    <w:rsid w:val="5A090146"/>
    <w:rsid w:val="5A10CED8"/>
    <w:rsid w:val="5A5DB6C4"/>
    <w:rsid w:val="5ADA0D53"/>
    <w:rsid w:val="5AE3D866"/>
    <w:rsid w:val="5B01D208"/>
    <w:rsid w:val="5B3D0FF8"/>
    <w:rsid w:val="5B57A098"/>
    <w:rsid w:val="5B8820B3"/>
    <w:rsid w:val="5BA1AE8C"/>
    <w:rsid w:val="5BBE2E6C"/>
    <w:rsid w:val="5BC2C375"/>
    <w:rsid w:val="5BC893AE"/>
    <w:rsid w:val="5C0D0CDF"/>
    <w:rsid w:val="5C2C456B"/>
    <w:rsid w:val="5C48FCA7"/>
    <w:rsid w:val="5C574FE3"/>
    <w:rsid w:val="5C8C0047"/>
    <w:rsid w:val="5C936FBF"/>
    <w:rsid w:val="5C9398CF"/>
    <w:rsid w:val="5C9EB868"/>
    <w:rsid w:val="5CC372DA"/>
    <w:rsid w:val="5CE1CA5A"/>
    <w:rsid w:val="5CF1348B"/>
    <w:rsid w:val="5D72C4EA"/>
    <w:rsid w:val="5D8F0804"/>
    <w:rsid w:val="5E4F86A1"/>
    <w:rsid w:val="5E94016E"/>
    <w:rsid w:val="5E9CB3EA"/>
    <w:rsid w:val="5EF10C6B"/>
    <w:rsid w:val="5F1BEC26"/>
    <w:rsid w:val="5F272FCA"/>
    <w:rsid w:val="5F82EEE6"/>
    <w:rsid w:val="5F9D3D1B"/>
    <w:rsid w:val="5F9EB28A"/>
    <w:rsid w:val="5FC7B4B2"/>
    <w:rsid w:val="5FEA7FB3"/>
    <w:rsid w:val="5FEC8965"/>
    <w:rsid w:val="601D90C7"/>
    <w:rsid w:val="602BD1D5"/>
    <w:rsid w:val="6057D3C6"/>
    <w:rsid w:val="60696B73"/>
    <w:rsid w:val="60777464"/>
    <w:rsid w:val="608CEB35"/>
    <w:rsid w:val="60CF0245"/>
    <w:rsid w:val="60FD11C0"/>
    <w:rsid w:val="61117362"/>
    <w:rsid w:val="6128EDBA"/>
    <w:rsid w:val="6141F7BF"/>
    <w:rsid w:val="61456926"/>
    <w:rsid w:val="6163DBD5"/>
    <w:rsid w:val="61C3A8FB"/>
    <w:rsid w:val="61CBDEF5"/>
    <w:rsid w:val="61DE3805"/>
    <w:rsid w:val="61E69E82"/>
    <w:rsid w:val="62058C5F"/>
    <w:rsid w:val="622B64AA"/>
    <w:rsid w:val="6236D2A1"/>
    <w:rsid w:val="625D4F62"/>
    <w:rsid w:val="62811163"/>
    <w:rsid w:val="628E6B02"/>
    <w:rsid w:val="62B67F46"/>
    <w:rsid w:val="62C58942"/>
    <w:rsid w:val="6326F9EB"/>
    <w:rsid w:val="634BCB6E"/>
    <w:rsid w:val="636F9FCB"/>
    <w:rsid w:val="63944456"/>
    <w:rsid w:val="63948D8E"/>
    <w:rsid w:val="639B8A83"/>
    <w:rsid w:val="63D910BA"/>
    <w:rsid w:val="640C91AC"/>
    <w:rsid w:val="6428199B"/>
    <w:rsid w:val="642F2898"/>
    <w:rsid w:val="64BA6246"/>
    <w:rsid w:val="64F34896"/>
    <w:rsid w:val="650783D8"/>
    <w:rsid w:val="650E812B"/>
    <w:rsid w:val="654C484F"/>
    <w:rsid w:val="656D388D"/>
    <w:rsid w:val="65B72ED0"/>
    <w:rsid w:val="65EE679B"/>
    <w:rsid w:val="66041AD6"/>
    <w:rsid w:val="661251BF"/>
    <w:rsid w:val="661A8070"/>
    <w:rsid w:val="6620C2D3"/>
    <w:rsid w:val="6640500B"/>
    <w:rsid w:val="667F01FA"/>
    <w:rsid w:val="668C6916"/>
    <w:rsid w:val="66BAD797"/>
    <w:rsid w:val="66F5BB40"/>
    <w:rsid w:val="67217E25"/>
    <w:rsid w:val="6754A727"/>
    <w:rsid w:val="677CB7C5"/>
    <w:rsid w:val="67BB9CE5"/>
    <w:rsid w:val="67CDD1B5"/>
    <w:rsid w:val="67D34A3A"/>
    <w:rsid w:val="67F580F3"/>
    <w:rsid w:val="680789B8"/>
    <w:rsid w:val="6863F58F"/>
    <w:rsid w:val="68818A22"/>
    <w:rsid w:val="68844882"/>
    <w:rsid w:val="689E4906"/>
    <w:rsid w:val="68B26B05"/>
    <w:rsid w:val="69068173"/>
    <w:rsid w:val="69262463"/>
    <w:rsid w:val="692BD05B"/>
    <w:rsid w:val="695978E5"/>
    <w:rsid w:val="69A41528"/>
    <w:rsid w:val="6A01DA68"/>
    <w:rsid w:val="6A597EE2"/>
    <w:rsid w:val="6A5B2CDE"/>
    <w:rsid w:val="6AC68219"/>
    <w:rsid w:val="6ACB629E"/>
    <w:rsid w:val="6AEB4DA1"/>
    <w:rsid w:val="6B534C8C"/>
    <w:rsid w:val="6B7950E2"/>
    <w:rsid w:val="6B92B80F"/>
    <w:rsid w:val="6B9CAC6B"/>
    <w:rsid w:val="6B9FBB6A"/>
    <w:rsid w:val="6BA32260"/>
    <w:rsid w:val="6BA5B5C8"/>
    <w:rsid w:val="6BA8F99E"/>
    <w:rsid w:val="6BB1EC47"/>
    <w:rsid w:val="6C278DE0"/>
    <w:rsid w:val="6C4614AD"/>
    <w:rsid w:val="6C486045"/>
    <w:rsid w:val="6C801C1E"/>
    <w:rsid w:val="6C8583B9"/>
    <w:rsid w:val="6CA2464A"/>
    <w:rsid w:val="6CB64DEF"/>
    <w:rsid w:val="6D272C46"/>
    <w:rsid w:val="6D636697"/>
    <w:rsid w:val="6D88E5CF"/>
    <w:rsid w:val="6D9F49D7"/>
    <w:rsid w:val="6DB5173C"/>
    <w:rsid w:val="6DC469A2"/>
    <w:rsid w:val="6DC7D02C"/>
    <w:rsid w:val="6DD43794"/>
    <w:rsid w:val="6E1F2E5A"/>
    <w:rsid w:val="6E2839B0"/>
    <w:rsid w:val="6E28B319"/>
    <w:rsid w:val="6E36961B"/>
    <w:rsid w:val="6E50B7C8"/>
    <w:rsid w:val="6E638355"/>
    <w:rsid w:val="6E81A79E"/>
    <w:rsid w:val="6E82C90D"/>
    <w:rsid w:val="6E894207"/>
    <w:rsid w:val="6E92D0AF"/>
    <w:rsid w:val="6F06AA1B"/>
    <w:rsid w:val="6F7ED1CD"/>
    <w:rsid w:val="6FB8F141"/>
    <w:rsid w:val="6FBC607E"/>
    <w:rsid w:val="6FFCD17B"/>
    <w:rsid w:val="7048F223"/>
    <w:rsid w:val="7067F256"/>
    <w:rsid w:val="70879BB8"/>
    <w:rsid w:val="708E930D"/>
    <w:rsid w:val="70AC8674"/>
    <w:rsid w:val="70B94D7D"/>
    <w:rsid w:val="70CE08D2"/>
    <w:rsid w:val="70F480E1"/>
    <w:rsid w:val="710969E0"/>
    <w:rsid w:val="712AAD8E"/>
    <w:rsid w:val="7137C1D9"/>
    <w:rsid w:val="7150F837"/>
    <w:rsid w:val="71747A6C"/>
    <w:rsid w:val="71C9780A"/>
    <w:rsid w:val="72021B13"/>
    <w:rsid w:val="722C70D0"/>
    <w:rsid w:val="723C1EE1"/>
    <w:rsid w:val="724CB36F"/>
    <w:rsid w:val="72689260"/>
    <w:rsid w:val="72978A01"/>
    <w:rsid w:val="729ED405"/>
    <w:rsid w:val="72A9CBB3"/>
    <w:rsid w:val="72DD5BFC"/>
    <w:rsid w:val="73143FF0"/>
    <w:rsid w:val="7319A088"/>
    <w:rsid w:val="731BDDDB"/>
    <w:rsid w:val="73341C23"/>
    <w:rsid w:val="7343DAE7"/>
    <w:rsid w:val="73881766"/>
    <w:rsid w:val="73A389D6"/>
    <w:rsid w:val="73B67AB4"/>
    <w:rsid w:val="73DB9042"/>
    <w:rsid w:val="73EF851A"/>
    <w:rsid w:val="73FA7BA0"/>
    <w:rsid w:val="7410FE50"/>
    <w:rsid w:val="742BDB70"/>
    <w:rsid w:val="7438F65F"/>
    <w:rsid w:val="744BE507"/>
    <w:rsid w:val="745B8F46"/>
    <w:rsid w:val="746946ED"/>
    <w:rsid w:val="74758669"/>
    <w:rsid w:val="747A71BF"/>
    <w:rsid w:val="74AB2979"/>
    <w:rsid w:val="74B0E512"/>
    <w:rsid w:val="74D6976F"/>
    <w:rsid w:val="75041B7A"/>
    <w:rsid w:val="755499FB"/>
    <w:rsid w:val="75632E63"/>
    <w:rsid w:val="756550FA"/>
    <w:rsid w:val="75695AFF"/>
    <w:rsid w:val="7594C02C"/>
    <w:rsid w:val="75A5C561"/>
    <w:rsid w:val="75B12538"/>
    <w:rsid w:val="75B7A39E"/>
    <w:rsid w:val="75D589C5"/>
    <w:rsid w:val="75D85718"/>
    <w:rsid w:val="75E25799"/>
    <w:rsid w:val="76071F8A"/>
    <w:rsid w:val="76346CFC"/>
    <w:rsid w:val="765BF62E"/>
    <w:rsid w:val="7669434F"/>
    <w:rsid w:val="772F9068"/>
    <w:rsid w:val="7733D251"/>
    <w:rsid w:val="7779FFD2"/>
    <w:rsid w:val="779076D4"/>
    <w:rsid w:val="7797546C"/>
    <w:rsid w:val="77D16079"/>
    <w:rsid w:val="77EDA154"/>
    <w:rsid w:val="78059DE0"/>
    <w:rsid w:val="780D8F5A"/>
    <w:rsid w:val="7866B635"/>
    <w:rsid w:val="7891D0C5"/>
    <w:rsid w:val="789A57AC"/>
    <w:rsid w:val="78D2CEE3"/>
    <w:rsid w:val="791BF3A3"/>
    <w:rsid w:val="7944049C"/>
    <w:rsid w:val="795DDB07"/>
    <w:rsid w:val="79AFB43D"/>
    <w:rsid w:val="79B2A006"/>
    <w:rsid w:val="79C2B25B"/>
    <w:rsid w:val="79D3BE04"/>
    <w:rsid w:val="79E036B0"/>
    <w:rsid w:val="7A02D5DF"/>
    <w:rsid w:val="7A1CE65B"/>
    <w:rsid w:val="7A4F15E8"/>
    <w:rsid w:val="7A58E6DB"/>
    <w:rsid w:val="7A821CF2"/>
    <w:rsid w:val="7A9EB8AE"/>
    <w:rsid w:val="7AA7AB03"/>
    <w:rsid w:val="7ADE16D8"/>
    <w:rsid w:val="7AF8E967"/>
    <w:rsid w:val="7B0ACBB2"/>
    <w:rsid w:val="7B12168D"/>
    <w:rsid w:val="7B3D846C"/>
    <w:rsid w:val="7B65ECD7"/>
    <w:rsid w:val="7B74404A"/>
    <w:rsid w:val="7B7B6443"/>
    <w:rsid w:val="7B7FAFA8"/>
    <w:rsid w:val="7B897AD7"/>
    <w:rsid w:val="7BB9BEF5"/>
    <w:rsid w:val="7C089439"/>
    <w:rsid w:val="7C08D925"/>
    <w:rsid w:val="7C2F5A93"/>
    <w:rsid w:val="7C3A6123"/>
    <w:rsid w:val="7C4C2831"/>
    <w:rsid w:val="7CADA783"/>
    <w:rsid w:val="7CBDE028"/>
    <w:rsid w:val="7CBE0E06"/>
    <w:rsid w:val="7CFC6A1E"/>
    <w:rsid w:val="7D0ED3C9"/>
    <w:rsid w:val="7D11E829"/>
    <w:rsid w:val="7D24F751"/>
    <w:rsid w:val="7D6841F3"/>
    <w:rsid w:val="7D6AB203"/>
    <w:rsid w:val="7D7AAAB1"/>
    <w:rsid w:val="7DA5B2E6"/>
    <w:rsid w:val="7DA80F0B"/>
    <w:rsid w:val="7DA85EE6"/>
    <w:rsid w:val="7DD39387"/>
    <w:rsid w:val="7E199CB9"/>
    <w:rsid w:val="7E28EAA0"/>
    <w:rsid w:val="7E67A1BA"/>
    <w:rsid w:val="7E70AC85"/>
    <w:rsid w:val="7E7A9B68"/>
    <w:rsid w:val="7E964CDD"/>
    <w:rsid w:val="7EF4883E"/>
    <w:rsid w:val="7F084B5E"/>
    <w:rsid w:val="7F132C18"/>
    <w:rsid w:val="7F4D2EBC"/>
    <w:rsid w:val="7F7CD930"/>
    <w:rsid w:val="7F813302"/>
    <w:rsid w:val="7FA9AE9A"/>
    <w:rsid w:val="7FADF17B"/>
    <w:rsid w:val="7FCA10CD"/>
    <w:rsid w:val="7FD252C6"/>
    <w:rsid w:val="7FD856E7"/>
    <w:rsid w:val="7FEB978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CF9EF"/>
  <w15:chartTrackingRefBased/>
  <w15:docId w15:val="{0379A540-8C2F-4C3E-94B6-E44287126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39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39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39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39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39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39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39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39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39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9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39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39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39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39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39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39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39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3942"/>
    <w:rPr>
      <w:rFonts w:eastAsiaTheme="majorEastAsia" w:cstheme="majorBidi"/>
      <w:color w:val="272727" w:themeColor="text1" w:themeTint="D8"/>
    </w:rPr>
  </w:style>
  <w:style w:type="paragraph" w:styleId="Title">
    <w:name w:val="Title"/>
    <w:basedOn w:val="Normal"/>
    <w:next w:val="Normal"/>
    <w:link w:val="TitleChar"/>
    <w:uiPriority w:val="10"/>
    <w:qFormat/>
    <w:rsid w:val="00ED39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39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39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39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3942"/>
    <w:pPr>
      <w:spacing w:before="160"/>
      <w:jc w:val="center"/>
    </w:pPr>
    <w:rPr>
      <w:i/>
      <w:iCs/>
      <w:color w:val="404040" w:themeColor="text1" w:themeTint="BF"/>
    </w:rPr>
  </w:style>
  <w:style w:type="character" w:customStyle="1" w:styleId="QuoteChar">
    <w:name w:val="Quote Char"/>
    <w:basedOn w:val="DefaultParagraphFont"/>
    <w:link w:val="Quote"/>
    <w:uiPriority w:val="29"/>
    <w:rsid w:val="00ED3942"/>
    <w:rPr>
      <w:i/>
      <w:iCs/>
      <w:color w:val="404040" w:themeColor="text1" w:themeTint="BF"/>
    </w:rPr>
  </w:style>
  <w:style w:type="paragraph" w:styleId="ListParagraph">
    <w:name w:val="List Paragraph"/>
    <w:basedOn w:val="Normal"/>
    <w:uiPriority w:val="34"/>
    <w:qFormat/>
    <w:rsid w:val="00ED3942"/>
    <w:pPr>
      <w:ind w:left="720"/>
      <w:contextualSpacing/>
    </w:pPr>
  </w:style>
  <w:style w:type="character" w:styleId="IntenseEmphasis">
    <w:name w:val="Intense Emphasis"/>
    <w:basedOn w:val="DefaultParagraphFont"/>
    <w:uiPriority w:val="21"/>
    <w:qFormat/>
    <w:rsid w:val="00ED3942"/>
    <w:rPr>
      <w:i/>
      <w:iCs/>
      <w:color w:val="0F4761" w:themeColor="accent1" w:themeShade="BF"/>
    </w:rPr>
  </w:style>
  <w:style w:type="paragraph" w:styleId="IntenseQuote">
    <w:name w:val="Intense Quote"/>
    <w:basedOn w:val="Normal"/>
    <w:next w:val="Normal"/>
    <w:link w:val="IntenseQuoteChar"/>
    <w:uiPriority w:val="30"/>
    <w:qFormat/>
    <w:rsid w:val="00ED39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3942"/>
    <w:rPr>
      <w:i/>
      <w:iCs/>
      <w:color w:val="0F4761" w:themeColor="accent1" w:themeShade="BF"/>
    </w:rPr>
  </w:style>
  <w:style w:type="character" w:styleId="IntenseReference">
    <w:name w:val="Intense Reference"/>
    <w:basedOn w:val="DefaultParagraphFont"/>
    <w:uiPriority w:val="32"/>
    <w:qFormat/>
    <w:rsid w:val="00ED3942"/>
    <w:rPr>
      <w:b/>
      <w:bCs/>
      <w:smallCaps/>
      <w:color w:val="0F4761" w:themeColor="accent1" w:themeShade="BF"/>
      <w:spacing w:val="5"/>
    </w:rPr>
  </w:style>
  <w:style w:type="paragraph" w:styleId="Header">
    <w:name w:val="header"/>
    <w:basedOn w:val="Normal"/>
    <w:link w:val="HeaderChar"/>
    <w:uiPriority w:val="99"/>
    <w:unhideWhenUsed/>
    <w:rsid w:val="00975A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5A9E"/>
  </w:style>
  <w:style w:type="paragraph" w:styleId="Footer">
    <w:name w:val="footer"/>
    <w:basedOn w:val="Normal"/>
    <w:link w:val="FooterChar"/>
    <w:uiPriority w:val="99"/>
    <w:unhideWhenUsed/>
    <w:rsid w:val="00975A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5A9E"/>
  </w:style>
  <w:style w:type="paragraph" w:styleId="FootnoteText">
    <w:name w:val="footnote text"/>
    <w:basedOn w:val="Normal"/>
    <w:link w:val="FootnoteTextChar"/>
    <w:uiPriority w:val="99"/>
    <w:semiHidden/>
    <w:unhideWhenUsed/>
    <w:rsid w:val="008B1C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1CC9"/>
    <w:rPr>
      <w:sz w:val="20"/>
      <w:szCs w:val="20"/>
    </w:rPr>
  </w:style>
  <w:style w:type="character" w:styleId="FootnoteReference">
    <w:name w:val="footnote reference"/>
    <w:basedOn w:val="DefaultParagraphFont"/>
    <w:uiPriority w:val="99"/>
    <w:semiHidden/>
    <w:unhideWhenUsed/>
    <w:rsid w:val="008B1CC9"/>
    <w:rPr>
      <w:vertAlign w:val="superscript"/>
    </w:rPr>
  </w:style>
  <w:style w:type="character" w:styleId="Hyperlink">
    <w:name w:val="Hyperlink"/>
    <w:basedOn w:val="DefaultParagraphFont"/>
    <w:uiPriority w:val="99"/>
    <w:unhideWhenUsed/>
    <w:rsid w:val="00062F76"/>
    <w:rPr>
      <w:color w:val="467886" w:themeColor="hyperlink"/>
      <w:u w:val="single"/>
    </w:rPr>
  </w:style>
  <w:style w:type="character" w:styleId="UnresolvedMention">
    <w:name w:val="Unresolved Mention"/>
    <w:basedOn w:val="DefaultParagraphFont"/>
    <w:uiPriority w:val="99"/>
    <w:semiHidden/>
    <w:unhideWhenUsed/>
    <w:rsid w:val="00062F76"/>
    <w:rPr>
      <w:color w:val="605E5C"/>
      <w:shd w:val="clear" w:color="auto" w:fill="E1DFDD"/>
    </w:rPr>
  </w:style>
  <w:style w:type="paragraph" w:styleId="NormalWeb">
    <w:name w:val="Normal (Web)"/>
    <w:basedOn w:val="Normal"/>
    <w:uiPriority w:val="99"/>
    <w:semiHidden/>
    <w:unhideWhenUsed/>
    <w:rsid w:val="00340D2E"/>
    <w:rPr>
      <w:rFonts w:ascii="Times New Roman" w:hAnsi="Times New Roman" w:cs="Times New Roman"/>
    </w:rPr>
  </w:style>
  <w:style w:type="character" w:styleId="CommentReference">
    <w:name w:val="annotation reference"/>
    <w:basedOn w:val="DefaultParagraphFont"/>
    <w:uiPriority w:val="99"/>
    <w:semiHidden/>
    <w:unhideWhenUsed/>
    <w:rsid w:val="00CA149A"/>
    <w:rPr>
      <w:sz w:val="16"/>
      <w:szCs w:val="16"/>
    </w:rPr>
  </w:style>
  <w:style w:type="paragraph" w:styleId="CommentText">
    <w:name w:val="annotation text"/>
    <w:basedOn w:val="Normal"/>
    <w:link w:val="CommentTextChar"/>
    <w:uiPriority w:val="99"/>
    <w:unhideWhenUsed/>
    <w:rsid w:val="00CA149A"/>
    <w:pPr>
      <w:spacing w:line="240" w:lineRule="auto"/>
    </w:pPr>
    <w:rPr>
      <w:sz w:val="20"/>
      <w:szCs w:val="20"/>
    </w:rPr>
  </w:style>
  <w:style w:type="character" w:customStyle="1" w:styleId="CommentTextChar">
    <w:name w:val="Comment Text Char"/>
    <w:basedOn w:val="DefaultParagraphFont"/>
    <w:link w:val="CommentText"/>
    <w:uiPriority w:val="99"/>
    <w:rsid w:val="00CA149A"/>
    <w:rPr>
      <w:sz w:val="20"/>
      <w:szCs w:val="20"/>
    </w:rPr>
  </w:style>
  <w:style w:type="paragraph" w:styleId="CommentSubject">
    <w:name w:val="annotation subject"/>
    <w:basedOn w:val="CommentText"/>
    <w:next w:val="CommentText"/>
    <w:link w:val="CommentSubjectChar"/>
    <w:uiPriority w:val="99"/>
    <w:semiHidden/>
    <w:unhideWhenUsed/>
    <w:rsid w:val="00CA149A"/>
    <w:rPr>
      <w:b/>
      <w:bCs/>
    </w:rPr>
  </w:style>
  <w:style w:type="character" w:customStyle="1" w:styleId="CommentSubjectChar">
    <w:name w:val="Comment Subject Char"/>
    <w:basedOn w:val="CommentTextChar"/>
    <w:link w:val="CommentSubject"/>
    <w:uiPriority w:val="99"/>
    <w:semiHidden/>
    <w:rsid w:val="00CA149A"/>
    <w:rPr>
      <w:b/>
      <w:bCs/>
      <w:sz w:val="20"/>
      <w:szCs w:val="20"/>
    </w:rPr>
  </w:style>
  <w:style w:type="paragraph" w:styleId="Revision">
    <w:name w:val="Revision"/>
    <w:hidden/>
    <w:uiPriority w:val="99"/>
    <w:semiHidden/>
    <w:rsid w:val="00C547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742254">
      <w:bodyDiv w:val="1"/>
      <w:marLeft w:val="0"/>
      <w:marRight w:val="0"/>
      <w:marTop w:val="0"/>
      <w:marBottom w:val="0"/>
      <w:divBdr>
        <w:top w:val="none" w:sz="0" w:space="0" w:color="auto"/>
        <w:left w:val="none" w:sz="0" w:space="0" w:color="auto"/>
        <w:bottom w:val="none" w:sz="0" w:space="0" w:color="auto"/>
        <w:right w:val="none" w:sz="0" w:space="0" w:color="auto"/>
      </w:divBdr>
    </w:div>
    <w:div w:id="939946498">
      <w:bodyDiv w:val="1"/>
      <w:marLeft w:val="0"/>
      <w:marRight w:val="0"/>
      <w:marTop w:val="0"/>
      <w:marBottom w:val="0"/>
      <w:divBdr>
        <w:top w:val="none" w:sz="0" w:space="0" w:color="auto"/>
        <w:left w:val="none" w:sz="0" w:space="0" w:color="auto"/>
        <w:bottom w:val="none" w:sz="0" w:space="0" w:color="auto"/>
        <w:right w:val="none" w:sz="0" w:space="0" w:color="auto"/>
      </w:divBdr>
    </w:div>
    <w:div w:id="1058866198">
      <w:bodyDiv w:val="1"/>
      <w:marLeft w:val="0"/>
      <w:marRight w:val="0"/>
      <w:marTop w:val="0"/>
      <w:marBottom w:val="0"/>
      <w:divBdr>
        <w:top w:val="none" w:sz="0" w:space="0" w:color="auto"/>
        <w:left w:val="none" w:sz="0" w:space="0" w:color="auto"/>
        <w:bottom w:val="none" w:sz="0" w:space="0" w:color="auto"/>
        <w:right w:val="none" w:sz="0" w:space="0" w:color="auto"/>
      </w:divBdr>
    </w:div>
    <w:div w:id="1121075837">
      <w:bodyDiv w:val="1"/>
      <w:marLeft w:val="0"/>
      <w:marRight w:val="0"/>
      <w:marTop w:val="0"/>
      <w:marBottom w:val="0"/>
      <w:divBdr>
        <w:top w:val="none" w:sz="0" w:space="0" w:color="auto"/>
        <w:left w:val="none" w:sz="0" w:space="0" w:color="auto"/>
        <w:bottom w:val="none" w:sz="0" w:space="0" w:color="auto"/>
        <w:right w:val="none" w:sz="0" w:space="0" w:color="auto"/>
      </w:divBdr>
    </w:div>
    <w:div w:id="1317420313">
      <w:bodyDiv w:val="1"/>
      <w:marLeft w:val="0"/>
      <w:marRight w:val="0"/>
      <w:marTop w:val="0"/>
      <w:marBottom w:val="0"/>
      <w:divBdr>
        <w:top w:val="none" w:sz="0" w:space="0" w:color="auto"/>
        <w:left w:val="none" w:sz="0" w:space="0" w:color="auto"/>
        <w:bottom w:val="none" w:sz="0" w:space="0" w:color="auto"/>
        <w:right w:val="none" w:sz="0" w:space="0" w:color="auto"/>
      </w:divBdr>
    </w:div>
    <w:div w:id="1613702762">
      <w:bodyDiv w:val="1"/>
      <w:marLeft w:val="0"/>
      <w:marRight w:val="0"/>
      <w:marTop w:val="0"/>
      <w:marBottom w:val="0"/>
      <w:divBdr>
        <w:top w:val="none" w:sz="0" w:space="0" w:color="auto"/>
        <w:left w:val="none" w:sz="0" w:space="0" w:color="auto"/>
        <w:bottom w:val="none" w:sz="0" w:space="0" w:color="auto"/>
        <w:right w:val="none" w:sz="0" w:space="0" w:color="auto"/>
      </w:divBdr>
    </w:div>
    <w:div w:id="1642736168">
      <w:bodyDiv w:val="1"/>
      <w:marLeft w:val="0"/>
      <w:marRight w:val="0"/>
      <w:marTop w:val="0"/>
      <w:marBottom w:val="0"/>
      <w:divBdr>
        <w:top w:val="none" w:sz="0" w:space="0" w:color="auto"/>
        <w:left w:val="none" w:sz="0" w:space="0" w:color="auto"/>
        <w:bottom w:val="none" w:sz="0" w:space="0" w:color="auto"/>
        <w:right w:val="none" w:sz="0" w:space="0" w:color="auto"/>
      </w:divBdr>
    </w:div>
    <w:div w:id="1850295096">
      <w:bodyDiv w:val="1"/>
      <w:marLeft w:val="0"/>
      <w:marRight w:val="0"/>
      <w:marTop w:val="0"/>
      <w:marBottom w:val="0"/>
      <w:divBdr>
        <w:top w:val="none" w:sz="0" w:space="0" w:color="auto"/>
        <w:left w:val="none" w:sz="0" w:space="0" w:color="auto"/>
        <w:bottom w:val="none" w:sz="0" w:space="0" w:color="auto"/>
        <w:right w:val="none" w:sz="0" w:space="0" w:color="auto"/>
      </w:divBdr>
    </w:div>
    <w:div w:id="1971662618">
      <w:bodyDiv w:val="1"/>
      <w:marLeft w:val="0"/>
      <w:marRight w:val="0"/>
      <w:marTop w:val="0"/>
      <w:marBottom w:val="0"/>
      <w:divBdr>
        <w:top w:val="none" w:sz="0" w:space="0" w:color="auto"/>
        <w:left w:val="none" w:sz="0" w:space="0" w:color="auto"/>
        <w:bottom w:val="none" w:sz="0" w:space="0" w:color="auto"/>
        <w:right w:val="none" w:sz="0" w:space="0" w:color="auto"/>
      </w:divBdr>
    </w:div>
    <w:div w:id="2106344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csc-cy.org/cyprus-a-leading-maritime-center/" TargetMode="External"/><Relationship Id="rId1" Type="http://schemas.openxmlformats.org/officeDocument/2006/relationships/hyperlink" Target="https://www.ohchr.org/en/documents/thematic-reports/a77268-use-mercenaries-means-violating-human-rights-and-impe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Date xmlns="985ec44e-1bab-4c0b-9df0-6ba128686fc9">2025-01-18T20:02:51Z</Document_x0020_Date>
    <Date_x0020_Received xmlns="985ec44e-1bab-4c0b-9df0-6ba128686fc9">2025-01-18T20:02:51Z</Date_x0020_Received>
    <UN_x0020_Official_x0020_Language xmlns="985ec44e-1bab-4c0b-9df0-6ba128686fc9">English</UN_x0020_Official_x0020_Language>
    <Personal_x0020_Information_x0020__x0028_PII_x0029_ xmlns="985ec44e-1bab-4c0b-9df0-6ba128686fc9">false</Personal_x0020_Information_x0020__x0028_PII_x0029_>
    <Document_x0020_Type xmlns="985ec44e-1bab-4c0b-9df0-6ba128686fc9">UN others</Document_x0020_Type>
    <Date_x0020_Sent xmlns="985ec44e-1bab-4c0b-9df0-6ba128686fc9">2025-01-18T20:02:51+00:00</Date_x0020_Sent>
    <Security_x0020_Level xmlns="985ec44e-1bab-4c0b-9df0-6ba128686fc9">Unclassified</Security_x0020_Level>
    <UDAddedOn xmlns="9c2e4527-2efa-4ade-b3d6-b2418af14986" xsi:nil="true"/>
    <ReportType xmlns="9c2e4527-2efa-4ade-b3d6-b2418af14986" xsi:nil="true"/>
    <ThematicArea xmlns="9c2e4527-2efa-4ade-b3d6-b2418af14986" xsi:nil="true"/>
    <lcf76f155ced4ddcb4097134ff3c332f xmlns="99f273db-60fd-49cd-a024-2d97250f2327">
      <Terms xmlns="http://schemas.microsoft.com/office/infopath/2007/PartnerControls"/>
    </lcf76f155ced4ddcb4097134ff3c332f>
    <ProjectName xmlns="9c2e4527-2efa-4ade-b3d6-b2418af14986" xsi:nil="true"/>
    <Meeting xmlns="9c2e4527-2efa-4ade-b3d6-b2418af14986" xsi:nil="true"/>
    <UDOfficeofOrigin xmlns="9c2e4527-2efa-4ade-b3d6-b2418af14986" xsi:nil="true"/>
    <Country xmlns="9c2e4527-2efa-4ade-b3d6-b2418af14986" xsi:nil="true"/>
    <TreatyBody xmlns="9c2e4527-2efa-4ade-b3d6-b2418af14986" xsi:nil="true"/>
    <TaxCatchAll xmlns="985ec44e-1bab-4c0b-9df0-6ba128686fc9" xsi:nil="true"/>
    <Session xmlns="9c2e4527-2efa-4ade-b3d6-b2418af14986" xsi:nil="true"/>
    <UDModifiedOn xmlns="9c2e4527-2efa-4ade-b3d6-b2418af14986" xsi:nil="true"/>
    <WorkingGroup xmlns="9c2e4527-2efa-4ade-b3d6-b2418af14986" xsi:nil="true"/>
    <Donor xmlns="9c2e4527-2efa-4ade-b3d6-b2418af14986" xsi:nil="true"/>
    <UDAddedBy xmlns="9c2e4527-2efa-4ade-b3d6-b2418af14986" xsi:nil="true"/>
    <UDModifiedBy xmlns="9c2e4527-2efa-4ade-b3d6-b2418af14986" xsi:nil="true"/>
    <FieldOffice xmlns="9c2e4527-2efa-4ade-b3d6-b2418af14986" xsi:nil="true"/>
    <Linked_x0020_Records xmlns="985ec44e-1bab-4c0b-9df0-6ba128686fc9">
      <Url xsi:nil="true"/>
      <Description xsi:nil="true"/>
    </Linked_x0020_Record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66CD745623C740AEC0A7380770C2A9" ma:contentTypeVersion="59" ma:contentTypeDescription="Create a new document." ma:contentTypeScope="" ma:versionID="fe08380ee06a65b5d3483c65435fbbf0">
  <xsd:schema xmlns:xsd="http://www.w3.org/2001/XMLSchema" xmlns:xs="http://www.w3.org/2001/XMLSchema" xmlns:p="http://schemas.microsoft.com/office/2006/metadata/properties" xmlns:ns2="985ec44e-1bab-4c0b-9df0-6ba128686fc9" xmlns:ns4="9c2e4527-2efa-4ade-b3d6-b2418af14986" xmlns:ns5="99f273db-60fd-49cd-a024-2d97250f2327" targetNamespace="http://schemas.microsoft.com/office/2006/metadata/properties" ma:root="true" ma:fieldsID="636b12ddd1cd1cac934f3543f3722c25" ns2:_="" ns4:_="" ns5:_="">
    <xsd:import namespace="985ec44e-1bab-4c0b-9df0-6ba128686fc9"/>
    <xsd:import namespace="9c2e4527-2efa-4ade-b3d6-b2418af14986"/>
    <xsd:import namespace="99f273db-60fd-49cd-a024-2d97250f2327"/>
    <xsd:element name="properties">
      <xsd:complexType>
        <xsd:sequence>
          <xsd:element name="documentManagement">
            <xsd:complexType>
              <xsd:all>
                <xsd:element ref="ns2:Date_x0020_Received" minOccurs="0"/>
                <xsd:element ref="ns2:Date_x0020_Sent" minOccurs="0"/>
                <xsd:element ref="ns2:Document_x0020_Date" minOccurs="0"/>
                <xsd:element ref="ns2:Document_x0020_Type" minOccurs="0"/>
                <xsd:element ref="ns2:UN_x0020_Official_x0020_Language" minOccurs="0"/>
                <xsd:element ref="ns2:Linked_x0020_Records" minOccurs="0"/>
                <xsd:element ref="ns2:Personal_x0020_Information_x0020__x0028_PII_x0029_" minOccurs="0"/>
                <xsd:element ref="ns2:Security_x0020_Level" minOccurs="0"/>
                <xsd:element ref="ns4:ThematicArea" minOccurs="0"/>
                <xsd:element ref="ns4:TreatyBody" minOccurs="0"/>
                <xsd:element ref="ns4:UDAddedBy" minOccurs="0"/>
                <xsd:element ref="ns4:UDAddedOn" minOccurs="0"/>
                <xsd:element ref="ns4:UDModifiedBy" minOccurs="0"/>
                <xsd:element ref="ns4:UDModifiedOn" minOccurs="0"/>
                <xsd:element ref="ns4:UDOfficeofOrigin" minOccurs="0"/>
                <xsd:element ref="ns4:WorkingGroup" minOccurs="0"/>
                <xsd:element ref="ns4:ProjectName" minOccurs="0"/>
                <xsd:element ref="ns4:ReportType" minOccurs="0"/>
                <xsd:element ref="ns4:Session" minOccurs="0"/>
                <xsd:element ref="ns4:Country" minOccurs="0"/>
                <xsd:element ref="ns4:Donor" minOccurs="0"/>
                <xsd:element ref="ns4:FieldOffice" minOccurs="0"/>
                <xsd:element ref="ns4:Meeting" minOccurs="0"/>
                <xsd:element ref="ns5:MediaServiceMetadata" minOccurs="0"/>
                <xsd:element ref="ns5:MediaServiceFastMetadata" minOccurs="0"/>
                <xsd:element ref="ns5:MediaServiceAutoKeyPoints" minOccurs="0"/>
                <xsd:element ref="ns5:MediaServiceKeyPoints" minOccurs="0"/>
                <xsd:element ref="ns5:MediaServiceAutoTags" minOccurs="0"/>
                <xsd:element ref="ns5:MediaServiceOCR" minOccurs="0"/>
                <xsd:element ref="ns5:MediaServiceGenerationTime" minOccurs="0"/>
                <xsd:element ref="ns5:MediaServiceEventHashCode" minOccurs="0"/>
                <xsd:element ref="ns5:MediaServiceDateTaken" minOccurs="0"/>
                <xsd:element ref="ns5:MediaServiceLocation" minOccurs="0"/>
                <xsd:element ref="ns5:MediaServiceSearchProperties" minOccurs="0"/>
                <xsd:element ref="ns5:MediaServiceObjectDetectorVersions" minOccurs="0"/>
                <xsd:element ref="ns4:SharedWithUsers" minOccurs="0"/>
                <xsd:element ref="ns4:SharedWithDetails" minOccurs="0"/>
                <xsd:element ref="ns5:lcf76f155ced4ddcb4097134ff3c332f" minOccurs="0"/>
                <xsd:element ref="ns2:TaxCatchAll"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Date_x0020_Received" ma:index="8" nillable="true" ma:displayName="Date Received" ma:default="[today]" ma:format="DateOnly" ma:internalName="Date_x0020_Received">
      <xsd:simpleType>
        <xsd:restriction base="dms:DateTime"/>
      </xsd:simpleType>
    </xsd:element>
    <xsd:element name="Date_x0020_Sent" ma:index="9" nillable="true" ma:displayName="Date Sent" ma:default="[today]" ma:format="DateOnly" ma:internalName="Date_x0020_Sent">
      <xsd:simpleType>
        <xsd:restriction base="dms:DateTime"/>
      </xsd:simpleType>
    </xsd:element>
    <xsd:element name="Document_x0020_Date" ma:index="10" nillable="true" ma:displayName="Document Date" ma:default="[today]" ma:description="The date when the file was drafted" ma:format="DateOnly" ma:internalName="Document_x0020_Date">
      <xsd:simpleType>
        <xsd:restriction base="dms:DateTime"/>
      </xsd:simpleType>
    </xsd:element>
    <xsd:element name="Document_x0020_Type" ma:index="11" nillable="true" ma:displayName="Document Type" ma:default="UN others" ma:format="Dropdown" ma:internalName="Document_x0020_Type">
      <xsd:simpleType>
        <xsd:restriction base="dms:Choice">
          <xsd:enumeration value="Agenda"/>
          <xsd:enumeration value="Code Cable"/>
          <xsd:enumeration value="Facsimile"/>
          <xsd:enumeration value="Form"/>
          <xsd:enumeration value="Letter"/>
          <xsd:enumeration value="Memorandum"/>
          <xsd:enumeration value="Note"/>
          <xsd:enumeration value="Note verbale"/>
          <xsd:enumeration value="Report"/>
          <xsd:enumeration value="Slip"/>
          <xsd:enumeration value="UN others"/>
          <xsd:enumeration value="Non-UN"/>
        </xsd:restriction>
      </xsd:simpleType>
    </xsd:element>
    <xsd:element name="UN_x0020_Official_x0020_Language" ma:index="12" nillable="true" ma:displayName="Language (UN's Official)" ma:default="English" ma:format="Dropdown" ma:internalName="UN_x0020_Official_x0020_Language">
      <xsd:simpleType>
        <xsd:restriction base="dms:Choice">
          <xsd:enumeration value="Arabic"/>
          <xsd:enumeration value="Chinese"/>
          <xsd:enumeration value="English"/>
          <xsd:enumeration value="French"/>
          <xsd:enumeration value="Russian"/>
          <xsd:enumeration value="Spanish"/>
          <xsd:enumeration value="Others"/>
        </xsd:restriction>
      </xsd:simpleType>
    </xsd:element>
    <xsd:element name="Linked_x0020_Records" ma:index="13" nillable="true" ma:displayName="Linked Records" ma:format="Hyperlink" ma:internalName="Linked_x0020_Records">
      <xsd:complexType>
        <xsd:complexContent>
          <xsd:extension base="dms:URL">
            <xsd:sequence>
              <xsd:element name="Url" type="dms:ValidUrl" minOccurs="0" nillable="true"/>
              <xsd:element name="Description" type="xsd:string" nillable="true"/>
            </xsd:sequence>
          </xsd:extension>
        </xsd:complexContent>
      </xsd:complexType>
    </xsd:element>
    <xsd:element name="Personal_x0020_Information_x0020__x0028_PII_x0029_" ma:index="14" nillable="true" ma:displayName="Personal Information (PII)" ma:default="0" ma:description="This field indicates whether the file contains Personal Information" ma:internalName="Personal_x0020_Information_x0020__x0028_PII_x0029_">
      <xsd:simpleType>
        <xsd:restriction base="dms:Boolean"/>
      </xsd:simpleType>
    </xsd:element>
    <xsd:element name="Security_x0020_Level" ma:index="15" nillable="true" ma:displayName="Security Level" ma:default="Unclassified" ma:format="RadioButtons" ma:internalName="Security_x0020_Level">
      <xsd:simpleType>
        <xsd:restriction base="dms:Choice">
          <xsd:enumeration value="Unclassified"/>
          <xsd:enumeration value="Confidential"/>
          <xsd:enumeration value="Strictly Confidential"/>
        </xsd:restriction>
      </xsd:simpleType>
    </xsd:element>
    <xsd:element name="TaxCatchAll" ma:index="50" nillable="true" ma:displayName="Taxonomy Catch All Column" ma:hidden="true" ma:list="{7eab38f1-f23b-4f9b-902f-5b1612340341}"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ThematicArea" ma:index="19" nillable="true" ma:displayName="Thematic Area" ma:internalName="ThematicArea">
      <xsd:simpleType>
        <xsd:restriction base="dms:Text"/>
      </xsd:simpleType>
    </xsd:element>
    <xsd:element name="TreatyBody" ma:index="20" nillable="true" ma:displayName="Treaty Body" ma:internalName="TreatyBody">
      <xsd:simpleType>
        <xsd:restriction base="dms:Text"/>
      </xsd:simpleType>
    </xsd:element>
    <xsd:element name="UDAddedBy" ma:index="21" nillable="true" ma:displayName="UD Added By" ma:internalName="UDAddedBy">
      <xsd:simpleType>
        <xsd:restriction base="dms:Text"/>
      </xsd:simpleType>
    </xsd:element>
    <xsd:element name="UDAddedOn" ma:index="22" nillable="true" ma:displayName="UD Added On" ma:internalName="UDAddedOn">
      <xsd:simpleType>
        <xsd:restriction base="dms:DateTime"/>
      </xsd:simpleType>
    </xsd:element>
    <xsd:element name="UDModifiedBy" ma:index="23" nillable="true" ma:displayName="UD Modified By" ma:internalName="UDModifiedBy">
      <xsd:simpleType>
        <xsd:restriction base="dms:Text"/>
      </xsd:simpleType>
    </xsd:element>
    <xsd:element name="UDModifiedOn" ma:index="24" nillable="true" ma:displayName="UD Modified On" ma:internalName="UDModifiedOn">
      <xsd:simpleType>
        <xsd:restriction base="dms:DateTime"/>
      </xsd:simpleType>
    </xsd:element>
    <xsd:element name="UDOfficeofOrigin" ma:index="25" nillable="true" ma:displayName="UD Office of Origin" ma:internalName="UDOfficeofOrigin">
      <xsd:simpleType>
        <xsd:restriction base="dms:Text"/>
      </xsd:simpleType>
    </xsd:element>
    <xsd:element name="WorkingGroup" ma:index="26" nillable="true" ma:displayName="Working Group" ma:internalName="WorkingGroup">
      <xsd:simpleType>
        <xsd:restriction base="dms:Text"/>
      </xsd:simpleType>
    </xsd:element>
    <xsd:element name="ProjectName" ma:index="27" nillable="true" ma:displayName="Project Name" ma:internalName="ProjectName">
      <xsd:simpleType>
        <xsd:restriction base="dms:Text"/>
      </xsd:simpleType>
    </xsd:element>
    <xsd:element name="ReportType" ma:index="28" nillable="true" ma:displayName="Report Type" ma:internalName="ReportType">
      <xsd:simpleType>
        <xsd:restriction base="dms:Text"/>
      </xsd:simpleType>
    </xsd:element>
    <xsd:element name="Session" ma:index="29" nillable="true" ma:displayName="Session" ma:internalName="Session">
      <xsd:simpleType>
        <xsd:restriction base="dms:Text"/>
      </xsd:simpleType>
    </xsd:element>
    <xsd:element name="Country" ma:index="30" nillable="true" ma:displayName="Country" ma:internalName="Country">
      <xsd:simpleType>
        <xsd:restriction base="dms:Text"/>
      </xsd:simpleType>
    </xsd:element>
    <xsd:element name="Donor" ma:index="31" nillable="true" ma:displayName="Donor" ma:internalName="Donor">
      <xsd:simpleType>
        <xsd:restriction base="dms:Text"/>
      </xsd:simpleType>
    </xsd:element>
    <xsd:element name="FieldOffice" ma:index="32" nillable="true" ma:displayName="Field Office" ma:internalName="FieldOffice">
      <xsd:simpleType>
        <xsd:restriction base="dms:Text"/>
      </xsd:simpleType>
    </xsd:element>
    <xsd:element name="Meeting" ma:index="33" nillable="true" ma:displayName="Meeting" ma:internalName="Meeting">
      <xsd:simpleType>
        <xsd:restriction base="dms:Text"/>
      </xsd:simpleType>
    </xsd:element>
    <xsd:element name="SharedWithUsers" ma:index="4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f273db-60fd-49cd-a024-2d97250f2327" elementFormDefault="qualified">
    <xsd:import namespace="http://schemas.microsoft.com/office/2006/documentManagement/types"/>
    <xsd:import namespace="http://schemas.microsoft.com/office/infopath/2007/PartnerControls"/>
    <xsd:element name="MediaServiceMetadata" ma:index="34" nillable="true" ma:displayName="MediaServiceMetadata" ma:hidden="true" ma:internalName="MediaServiceMetadata" ma:readOnly="true">
      <xsd:simpleType>
        <xsd:restriction base="dms:Note"/>
      </xsd:simpleType>
    </xsd:element>
    <xsd:element name="MediaServiceFastMetadata" ma:index="35" nillable="true" ma:displayName="MediaServiceFastMetadata" ma:hidden="true" ma:internalName="MediaServiceFastMetadata" ma:readOnly="true">
      <xsd:simpleType>
        <xsd:restriction base="dms:Note"/>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element name="MediaServiceAutoTags" ma:index="38" nillable="true" ma:displayName="Tags" ma:internalName="MediaServiceAutoTags" ma:readOnly="true">
      <xsd:simpleType>
        <xsd:restriction base="dms:Text"/>
      </xsd:simpleType>
    </xsd:element>
    <xsd:element name="MediaServiceOCR" ma:index="39" nillable="true" ma:displayName="Extracted Text" ma:internalName="MediaServiceOCR" ma:readOnly="true">
      <xsd:simpleType>
        <xsd:restriction base="dms:Note">
          <xsd:maxLength value="255"/>
        </xsd:restriction>
      </xsd:simpleType>
    </xsd:element>
    <xsd:element name="MediaServiceGenerationTime" ma:index="40" nillable="true" ma:displayName="MediaServiceGenerationTime" ma:hidden="true" ma:internalName="MediaServiceGenerationTime" ma:readOnly="true">
      <xsd:simpleType>
        <xsd:restriction base="dms:Text"/>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DateTaken" ma:index="42" nillable="true" ma:displayName="MediaServiceDateTaken" ma:hidden="true" ma:internalName="MediaServiceDateTaken" ma:readOnly="true">
      <xsd:simpleType>
        <xsd:restriction base="dms:Text"/>
      </xsd:simpleType>
    </xsd:element>
    <xsd:element name="MediaServiceLocation" ma:index="43" nillable="true" ma:displayName="Location" ma:internalName="MediaServiceLocation" ma:readOnly="true">
      <xsd:simpleType>
        <xsd:restriction base="dms:Text"/>
      </xsd:simpleType>
    </xsd:element>
    <xsd:element name="MediaServiceSearchProperties" ma:index="44" nillable="true" ma:displayName="MediaServiceSearchProperties" ma:hidden="true" ma:internalName="MediaServiceSearchProperties" ma:readOnly="true">
      <xsd:simpleType>
        <xsd:restriction base="dms:Note"/>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lcf76f155ced4ddcb4097134ff3c332f" ma:index="4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5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6"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7" ma:displayName="Subject"/>
        <xsd:element ref="dc:description" minOccurs="0" maxOccurs="1"/>
        <xsd:element name="keywords" minOccurs="0" maxOccurs="1" type="xsd:string" ma:index="1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ED468-0461-46A5-8A57-576ECC1A8CD0}">
  <ds:schemaRefs>
    <ds:schemaRef ds:uri="http://schemas.microsoft.com/office/2006/metadata/properties"/>
    <ds:schemaRef ds:uri="http://schemas.microsoft.com/office/infopath/2007/PartnerControls"/>
    <ds:schemaRef ds:uri="985ec44e-1bab-4c0b-9df0-6ba128686fc9"/>
    <ds:schemaRef ds:uri="9c2e4527-2efa-4ade-b3d6-b2418af14986"/>
    <ds:schemaRef ds:uri="99f273db-60fd-49cd-a024-2d97250f2327"/>
  </ds:schemaRefs>
</ds:datastoreItem>
</file>

<file path=customXml/itemProps2.xml><?xml version="1.0" encoding="utf-8"?>
<ds:datastoreItem xmlns:ds="http://schemas.openxmlformats.org/officeDocument/2006/customXml" ds:itemID="{F54EB852-D10D-4595-949D-207005BBEE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5ec44e-1bab-4c0b-9df0-6ba128686fc9"/>
    <ds:schemaRef ds:uri="9c2e4527-2efa-4ade-b3d6-b2418af14986"/>
    <ds:schemaRef ds:uri="99f273db-60fd-49cd-a024-2d97250f23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DA6624-51F7-43C5-A934-BA9C0FF910A0}">
  <ds:schemaRefs>
    <ds:schemaRef ds:uri="http://schemas.microsoft.com/sharepoint/v3/contenttype/forms"/>
  </ds:schemaRefs>
</ds:datastoreItem>
</file>

<file path=customXml/itemProps4.xml><?xml version="1.0" encoding="utf-8"?>
<ds:datastoreItem xmlns:ds="http://schemas.openxmlformats.org/officeDocument/2006/customXml" ds:itemID="{AA99C31B-5567-4284-85C3-45D48DDA70A2}">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4</TotalTime>
  <Pages>6</Pages>
  <Words>2645</Words>
  <Characters>15077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17687</CharactersWithSpaces>
  <SharedDoc>false</SharedDoc>
  <HLinks>
    <vt:vector size="12" baseType="variant">
      <vt:variant>
        <vt:i4>5832706</vt:i4>
      </vt:variant>
      <vt:variant>
        <vt:i4>3</vt:i4>
      </vt:variant>
      <vt:variant>
        <vt:i4>0</vt:i4>
      </vt:variant>
      <vt:variant>
        <vt:i4>5</vt:i4>
      </vt:variant>
      <vt:variant>
        <vt:lpwstr>https://csc-cy.org/cyprus-a-leading-maritime-center/</vt:lpwstr>
      </vt:variant>
      <vt:variant>
        <vt:lpwstr/>
      </vt:variant>
      <vt:variant>
        <vt:i4>65</vt:i4>
      </vt:variant>
      <vt:variant>
        <vt:i4>0</vt:i4>
      </vt:variant>
      <vt:variant>
        <vt:i4>0</vt:i4>
      </vt:variant>
      <vt:variant>
        <vt:i4>5</vt:i4>
      </vt:variant>
      <vt:variant>
        <vt:lpwstr>https://www.ohchr.org/en/documents/thematic-reports/a77268-use-mercenaries-means-violating-human-rights-and-impeding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Nouf Al Anezi</dc:creator>
  <cp:keywords/>
  <dc:description/>
  <cp:lastModifiedBy>Nouf Al Anezi</cp:lastModifiedBy>
  <cp:revision>5</cp:revision>
  <dcterms:created xsi:type="dcterms:W3CDTF">2025-01-23T16:20:00Z</dcterms:created>
  <dcterms:modified xsi:type="dcterms:W3CDTF">2025-01-23T16:21:00Z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0x0101008E66CD745623C740AEC0A7380770C2A9</vt:lpwstr>
  </property>
  <property fmtid="{D5CDD505-2E9C-101B-9397-08002B2CF9AE}" pid="3" name="MediaServiceImageTags">
    <vt:lpwstr/>
  </property>
</Properties>
</file>